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B1" w:rsidRPr="00273E7F" w:rsidRDefault="00723377" w:rsidP="00FD01B1">
      <w:pPr>
        <w:pStyle w:val="a3"/>
        <w:adjustRightInd w:val="0"/>
        <w:snapToGrid w:val="0"/>
        <w:spacing w:line="360" w:lineRule="auto"/>
        <w:rPr>
          <w:rFonts w:asciiTheme="minorEastAsia" w:hAnsiTheme="minorEastAsia" w:cstheme="minorEastAsia"/>
          <w:b/>
          <w:bCs/>
          <w:sz w:val="28"/>
          <w:szCs w:val="28"/>
        </w:rPr>
      </w:pPr>
      <w:r w:rsidRPr="00273E7F">
        <w:rPr>
          <w:rFonts w:asciiTheme="minorEastAsia" w:hAnsiTheme="minorEastAsia" w:cstheme="minorEastAsia" w:hint="eastAsia"/>
          <w:b/>
          <w:bCs/>
          <w:sz w:val="28"/>
          <w:szCs w:val="28"/>
        </w:rPr>
        <w:t>1.云WAF技术要求</w:t>
      </w:r>
    </w:p>
    <w:tbl>
      <w:tblPr>
        <w:tblW w:w="518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1248"/>
        <w:gridCol w:w="6663"/>
      </w:tblGrid>
      <w:tr w:rsidR="00723377" w:rsidRPr="00723377" w:rsidTr="00723377">
        <w:trPr>
          <w:trHeight w:val="285"/>
        </w:trPr>
        <w:tc>
          <w:tcPr>
            <w:tcW w:w="526" w:type="pct"/>
            <w:shd w:val="clear" w:color="000000" w:fill="BFBFBF"/>
            <w:vAlign w:val="center"/>
            <w:hideMark/>
          </w:tcPr>
          <w:p w:rsidR="00723377" w:rsidRPr="00723377" w:rsidRDefault="00723377" w:rsidP="0072337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706" w:type="pct"/>
            <w:shd w:val="clear" w:color="000000" w:fill="BFBFBF"/>
            <w:vAlign w:val="center"/>
            <w:hideMark/>
          </w:tcPr>
          <w:p w:rsidR="00723377" w:rsidRPr="00723377" w:rsidRDefault="00723377" w:rsidP="0072337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3768" w:type="pct"/>
            <w:shd w:val="clear" w:color="000000" w:fill="BFBFBF"/>
            <w:vAlign w:val="center"/>
            <w:hideMark/>
          </w:tcPr>
          <w:p w:rsidR="00723377" w:rsidRPr="00723377" w:rsidRDefault="00723377" w:rsidP="0072337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具体参数要求</w:t>
            </w:r>
          </w:p>
        </w:tc>
      </w:tr>
      <w:tr w:rsidR="00723377" w:rsidRPr="00723377" w:rsidTr="00723377">
        <w:trPr>
          <w:trHeight w:val="285"/>
        </w:trPr>
        <w:tc>
          <w:tcPr>
            <w:tcW w:w="5000" w:type="pct"/>
            <w:gridSpan w:val="3"/>
            <w:shd w:val="clear" w:color="000000" w:fill="70AD47"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资质要求</w:t>
            </w:r>
          </w:p>
        </w:tc>
      </w:tr>
      <w:tr w:rsidR="00723377" w:rsidRPr="00723377" w:rsidTr="00723377">
        <w:trPr>
          <w:trHeight w:val="285"/>
        </w:trPr>
        <w:tc>
          <w:tcPr>
            <w:tcW w:w="526" w:type="pct"/>
            <w:vAlign w:val="center"/>
            <w:hideMark/>
          </w:tcPr>
          <w:p w:rsidR="00723377" w:rsidRPr="00723377" w:rsidRDefault="007B7265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厂商资质</w:t>
            </w:r>
          </w:p>
        </w:tc>
        <w:tc>
          <w:tcPr>
            <w:tcW w:w="706" w:type="pct"/>
            <w:vAlign w:val="center"/>
            <w:hideMark/>
          </w:tcPr>
          <w:p w:rsidR="00723377" w:rsidRPr="00723377" w:rsidRDefault="007B7265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厂商资质</w:t>
            </w:r>
          </w:p>
        </w:tc>
        <w:tc>
          <w:tcPr>
            <w:tcW w:w="3768" w:type="pct"/>
            <w:shd w:val="clear" w:color="000000" w:fill="FFFFFF"/>
            <w:vAlign w:val="center"/>
            <w:hideMark/>
          </w:tcPr>
          <w:p w:rsidR="00723377" w:rsidRPr="00723377" w:rsidRDefault="00723377" w:rsidP="007B7265">
            <w:pPr>
              <w:widowControl/>
              <w:outlineLvl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厂商为</w:t>
            </w:r>
            <w:bookmarkStart w:id="0" w:name="_GoBack"/>
            <w:bookmarkEnd w:id="0"/>
            <w:r w:rsidR="0046341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应用</w:t>
            </w:r>
            <w:r w:rsidRPr="007233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安全联盟成员。</w:t>
            </w:r>
          </w:p>
        </w:tc>
      </w:tr>
      <w:tr w:rsidR="00723377" w:rsidRPr="00723377" w:rsidTr="00723377">
        <w:trPr>
          <w:trHeight w:val="285"/>
        </w:trPr>
        <w:tc>
          <w:tcPr>
            <w:tcW w:w="5000" w:type="pct"/>
            <w:gridSpan w:val="3"/>
            <w:shd w:val="clear" w:color="000000" w:fill="70AD47"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被防护站点</w:t>
            </w:r>
          </w:p>
        </w:tc>
      </w:tr>
      <w:tr w:rsidR="00723377" w:rsidRPr="00723377" w:rsidTr="00723377">
        <w:trPr>
          <w:trHeight w:val="285"/>
        </w:trPr>
        <w:tc>
          <w:tcPr>
            <w:tcW w:w="526" w:type="pct"/>
            <w:vMerge w:val="restart"/>
            <w:shd w:val="clear" w:color="auto" w:fill="auto"/>
            <w:vAlign w:val="center"/>
            <w:hideMark/>
          </w:tcPr>
          <w:p w:rsidR="00723377" w:rsidRPr="00723377" w:rsidRDefault="00723377" w:rsidP="00723377">
            <w:pPr>
              <w:widowControl/>
              <w:jc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接入方式</w:t>
            </w:r>
          </w:p>
        </w:tc>
        <w:tc>
          <w:tcPr>
            <w:tcW w:w="706" w:type="pct"/>
            <w:vMerge w:val="restart"/>
            <w:shd w:val="clear" w:color="000000" w:fill="FFFFFF"/>
            <w:vAlign w:val="center"/>
            <w:hideMark/>
          </w:tcPr>
          <w:p w:rsidR="00723377" w:rsidRPr="00723377" w:rsidRDefault="00723377" w:rsidP="00723377">
            <w:pPr>
              <w:widowControl/>
              <w:jc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接入方式</w:t>
            </w:r>
          </w:p>
        </w:tc>
        <w:tc>
          <w:tcPr>
            <w:tcW w:w="3768" w:type="pct"/>
            <w:shd w:val="clear" w:color="000000" w:fill="FFFFFF"/>
            <w:vAlign w:val="center"/>
            <w:hideMark/>
          </w:tcPr>
          <w:p w:rsidR="00723377" w:rsidRPr="00723377" w:rsidRDefault="00723377" w:rsidP="00723377">
            <w:pPr>
              <w:widowControl/>
              <w:outlineLvl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支持通过修改DNS CNAME解析的方式把流量牵引到云端WAF，防护后把请求指回到源站；</w:t>
            </w:r>
          </w:p>
        </w:tc>
      </w:tr>
      <w:tr w:rsidR="00723377" w:rsidRPr="00723377" w:rsidTr="00723377">
        <w:trPr>
          <w:trHeight w:val="285"/>
        </w:trPr>
        <w:tc>
          <w:tcPr>
            <w:tcW w:w="52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8" w:type="pct"/>
            <w:shd w:val="clear" w:color="000000" w:fill="FFFFFF"/>
            <w:vAlign w:val="center"/>
            <w:hideMark/>
          </w:tcPr>
          <w:p w:rsidR="00723377" w:rsidRPr="00723377" w:rsidRDefault="00723377" w:rsidP="00723377">
            <w:pPr>
              <w:widowControl/>
              <w:outlineLvl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支持智能DNS解析服务选择防护节点，并支持节点之间的自动切换。</w:t>
            </w:r>
          </w:p>
        </w:tc>
      </w:tr>
      <w:tr w:rsidR="00723377" w:rsidRPr="00723377" w:rsidTr="00723377">
        <w:trPr>
          <w:trHeight w:val="450"/>
        </w:trPr>
        <w:tc>
          <w:tcPr>
            <w:tcW w:w="526" w:type="pct"/>
            <w:vMerge w:val="restart"/>
            <w:shd w:val="clear" w:color="auto" w:fill="auto"/>
            <w:vAlign w:val="center"/>
            <w:hideMark/>
          </w:tcPr>
          <w:p w:rsidR="00723377" w:rsidRPr="00723377" w:rsidRDefault="00723377" w:rsidP="00723377">
            <w:pPr>
              <w:widowControl/>
              <w:jc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被防护站点</w:t>
            </w:r>
          </w:p>
        </w:tc>
        <w:tc>
          <w:tcPr>
            <w:tcW w:w="706" w:type="pct"/>
            <w:vMerge w:val="restart"/>
            <w:shd w:val="clear" w:color="000000" w:fill="FFFFFF"/>
            <w:vAlign w:val="center"/>
            <w:hideMark/>
          </w:tcPr>
          <w:p w:rsidR="00723377" w:rsidRPr="00723377" w:rsidRDefault="00723377" w:rsidP="00723377">
            <w:pPr>
              <w:widowControl/>
              <w:jc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被防护站点</w:t>
            </w:r>
          </w:p>
        </w:tc>
        <w:tc>
          <w:tcPr>
            <w:tcW w:w="3768" w:type="pct"/>
            <w:shd w:val="clear" w:color="000000" w:fill="FFFFFF"/>
            <w:vAlign w:val="center"/>
            <w:hideMark/>
          </w:tcPr>
          <w:p w:rsidR="00723377" w:rsidRPr="00723377" w:rsidRDefault="00723377" w:rsidP="00723377">
            <w:pPr>
              <w:widowControl/>
              <w:outlineLvl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可同时支持http, https协议</w:t>
            </w:r>
          </w:p>
        </w:tc>
      </w:tr>
      <w:tr w:rsidR="00723377" w:rsidRPr="00723377" w:rsidTr="00723377">
        <w:trPr>
          <w:trHeight w:val="285"/>
        </w:trPr>
        <w:tc>
          <w:tcPr>
            <w:tcW w:w="52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8" w:type="pct"/>
            <w:shd w:val="clear" w:color="000000" w:fill="FFFFFF"/>
            <w:vAlign w:val="center"/>
            <w:hideMark/>
          </w:tcPr>
          <w:p w:rsidR="00723377" w:rsidRPr="00723377" w:rsidRDefault="00723377" w:rsidP="00723377">
            <w:pPr>
              <w:widowControl/>
              <w:outlineLvl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kern w:val="0"/>
                <w:sz w:val="18"/>
                <w:szCs w:val="18"/>
              </w:rPr>
              <w:t>支持自定义站点端口</w:t>
            </w:r>
          </w:p>
        </w:tc>
      </w:tr>
      <w:tr w:rsidR="00723377" w:rsidRPr="00723377" w:rsidTr="00723377">
        <w:trPr>
          <w:trHeight w:val="285"/>
        </w:trPr>
        <w:tc>
          <w:tcPr>
            <w:tcW w:w="52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8" w:type="pct"/>
            <w:shd w:val="clear" w:color="000000" w:fill="FFFFFF"/>
            <w:vAlign w:val="center"/>
            <w:hideMark/>
          </w:tcPr>
          <w:p w:rsidR="00723377" w:rsidRPr="00723377" w:rsidRDefault="00723377" w:rsidP="00723377">
            <w:pPr>
              <w:widowControl/>
              <w:outlineLvl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kern w:val="0"/>
                <w:sz w:val="18"/>
                <w:szCs w:val="18"/>
              </w:rPr>
              <w:t>自定义端口数量不限</w:t>
            </w:r>
          </w:p>
        </w:tc>
      </w:tr>
      <w:tr w:rsidR="00723377" w:rsidRPr="00723377" w:rsidTr="00723377">
        <w:trPr>
          <w:trHeight w:val="285"/>
        </w:trPr>
        <w:tc>
          <w:tcPr>
            <w:tcW w:w="52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vMerge w:val="restart"/>
            <w:shd w:val="clear" w:color="000000" w:fill="FFFFFF"/>
            <w:vAlign w:val="center"/>
            <w:hideMark/>
          </w:tcPr>
          <w:p w:rsidR="00723377" w:rsidRPr="00723377" w:rsidRDefault="00723377" w:rsidP="00723377">
            <w:pPr>
              <w:widowControl/>
              <w:jc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SSL支持</w:t>
            </w:r>
          </w:p>
        </w:tc>
        <w:tc>
          <w:tcPr>
            <w:tcW w:w="3768" w:type="pct"/>
            <w:shd w:val="clear" w:color="000000" w:fill="FFFFFF"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outlineLvl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支持SSLv2, SSLv2/v3, SSLv3、TLS1.0\1.1\1.2</w:t>
            </w:r>
          </w:p>
        </w:tc>
      </w:tr>
      <w:tr w:rsidR="00723377" w:rsidRPr="00723377" w:rsidTr="00723377">
        <w:trPr>
          <w:trHeight w:val="285"/>
        </w:trPr>
        <w:tc>
          <w:tcPr>
            <w:tcW w:w="52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8" w:type="pct"/>
            <w:shd w:val="clear" w:color="000000" w:fill="FFFFFF"/>
            <w:vAlign w:val="center"/>
            <w:hideMark/>
          </w:tcPr>
          <w:p w:rsidR="00723377" w:rsidRPr="00723377" w:rsidRDefault="00723377" w:rsidP="00723377">
            <w:pPr>
              <w:widowControl/>
              <w:outlineLvl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能够用户自助上传https证书，进行https的加解密，并且能够加密保存在云端</w:t>
            </w:r>
          </w:p>
        </w:tc>
      </w:tr>
      <w:tr w:rsidR="00723377" w:rsidRPr="00723377" w:rsidTr="00723377">
        <w:trPr>
          <w:trHeight w:val="285"/>
        </w:trPr>
        <w:tc>
          <w:tcPr>
            <w:tcW w:w="5000" w:type="pct"/>
            <w:gridSpan w:val="3"/>
            <w:shd w:val="clear" w:color="000000" w:fill="70AD47"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防护功能</w:t>
            </w:r>
          </w:p>
        </w:tc>
      </w:tr>
      <w:tr w:rsidR="00723377" w:rsidRPr="00723377" w:rsidTr="00723377">
        <w:trPr>
          <w:trHeight w:val="285"/>
        </w:trPr>
        <w:tc>
          <w:tcPr>
            <w:tcW w:w="526" w:type="pct"/>
            <w:vMerge w:val="restart"/>
            <w:shd w:val="clear" w:color="000000" w:fill="FFFFFF"/>
            <w:vAlign w:val="center"/>
            <w:hideMark/>
          </w:tcPr>
          <w:p w:rsidR="00723377" w:rsidRPr="00723377" w:rsidRDefault="00723377" w:rsidP="00723377">
            <w:pPr>
              <w:widowControl/>
              <w:jc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防护体系</w:t>
            </w:r>
          </w:p>
        </w:tc>
        <w:tc>
          <w:tcPr>
            <w:tcW w:w="706" w:type="pct"/>
            <w:shd w:val="clear" w:color="000000" w:fill="FFFFFF"/>
            <w:vAlign w:val="center"/>
            <w:hideMark/>
          </w:tcPr>
          <w:p w:rsidR="00723377" w:rsidRPr="00723377" w:rsidRDefault="00723377" w:rsidP="00723377">
            <w:pPr>
              <w:widowControl/>
              <w:jc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GEO IP封禁</w:t>
            </w:r>
          </w:p>
        </w:tc>
        <w:tc>
          <w:tcPr>
            <w:tcW w:w="3768" w:type="pct"/>
            <w:shd w:val="clear" w:color="000000" w:fill="FFFFFF"/>
            <w:vAlign w:val="center"/>
            <w:hideMark/>
          </w:tcPr>
          <w:p w:rsidR="00723377" w:rsidRPr="00723377" w:rsidRDefault="00723377" w:rsidP="007B7265">
            <w:pPr>
              <w:widowControl/>
              <w:jc w:val="left"/>
              <w:outlineLvl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kern w:val="0"/>
                <w:sz w:val="18"/>
                <w:szCs w:val="18"/>
              </w:rPr>
              <w:t>用户可以自助选择需要封禁的地理位置，需要能够封禁海外IP、国内地理位置至少需要精确到省。</w:t>
            </w:r>
          </w:p>
        </w:tc>
      </w:tr>
      <w:tr w:rsidR="00723377" w:rsidRPr="00723377" w:rsidTr="00723377">
        <w:trPr>
          <w:trHeight w:val="285"/>
        </w:trPr>
        <w:tc>
          <w:tcPr>
            <w:tcW w:w="52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shd w:val="clear" w:color="000000" w:fill="FFFFFF"/>
            <w:vAlign w:val="center"/>
            <w:hideMark/>
          </w:tcPr>
          <w:p w:rsidR="00723377" w:rsidRPr="00723377" w:rsidRDefault="00723377" w:rsidP="00723377">
            <w:pPr>
              <w:widowControl/>
              <w:jc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IP访问控制</w:t>
            </w:r>
          </w:p>
        </w:tc>
        <w:tc>
          <w:tcPr>
            <w:tcW w:w="3768" w:type="pct"/>
            <w:shd w:val="clear" w:color="000000" w:fill="FFFFFF"/>
            <w:vAlign w:val="center"/>
            <w:hideMark/>
          </w:tcPr>
          <w:p w:rsidR="00723377" w:rsidRPr="00723377" w:rsidRDefault="00723377" w:rsidP="007B7265">
            <w:pPr>
              <w:widowControl/>
              <w:jc w:val="left"/>
              <w:outlineLvl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kern w:val="0"/>
                <w:sz w:val="18"/>
                <w:szCs w:val="18"/>
              </w:rPr>
              <w:t>可以针对每个被防护站点，限制访问IP的范围。</w:t>
            </w:r>
          </w:p>
        </w:tc>
      </w:tr>
      <w:tr w:rsidR="00723377" w:rsidRPr="00723377" w:rsidTr="00723377">
        <w:trPr>
          <w:trHeight w:val="450"/>
        </w:trPr>
        <w:tc>
          <w:tcPr>
            <w:tcW w:w="52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shd w:val="clear" w:color="000000" w:fill="FFFFFF"/>
            <w:vAlign w:val="center"/>
            <w:hideMark/>
          </w:tcPr>
          <w:p w:rsidR="00723377" w:rsidRPr="00723377" w:rsidRDefault="00723377" w:rsidP="00723377">
            <w:pPr>
              <w:widowControl/>
              <w:jc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自定义规则</w:t>
            </w:r>
          </w:p>
        </w:tc>
        <w:tc>
          <w:tcPr>
            <w:tcW w:w="3768" w:type="pct"/>
            <w:shd w:val="clear" w:color="000000" w:fill="FFFFFF"/>
            <w:vAlign w:val="center"/>
            <w:hideMark/>
          </w:tcPr>
          <w:p w:rsidR="00723377" w:rsidRPr="00723377" w:rsidRDefault="00723377" w:rsidP="007B7265">
            <w:pPr>
              <w:widowControl/>
              <w:jc w:val="left"/>
              <w:outlineLvl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kern w:val="0"/>
                <w:sz w:val="18"/>
                <w:szCs w:val="18"/>
              </w:rPr>
              <w:t>且支持自定义规则，规则属性要求支持“检测方向（请求或响应）”、“检测对象（URI/URI-path/Host/参数名/参数/Header-name/Header/Cookie名/Version/请求方法/Request-Body）”、匹配操作、特征签名等丰富要素。</w:t>
            </w:r>
          </w:p>
        </w:tc>
      </w:tr>
      <w:tr w:rsidR="00723377" w:rsidRPr="00723377" w:rsidTr="00723377">
        <w:trPr>
          <w:trHeight w:val="285"/>
        </w:trPr>
        <w:tc>
          <w:tcPr>
            <w:tcW w:w="52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shd w:val="clear" w:color="000000" w:fill="FFFFFF"/>
            <w:vAlign w:val="center"/>
            <w:hideMark/>
          </w:tcPr>
          <w:p w:rsidR="00723377" w:rsidRPr="00723377" w:rsidRDefault="00723377" w:rsidP="00723377">
            <w:pPr>
              <w:widowControl/>
              <w:jc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网站一键下线</w:t>
            </w:r>
          </w:p>
        </w:tc>
        <w:tc>
          <w:tcPr>
            <w:tcW w:w="3768" w:type="pct"/>
            <w:shd w:val="clear" w:color="000000" w:fill="FFFFFF"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outlineLvl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kern w:val="0"/>
                <w:sz w:val="18"/>
                <w:szCs w:val="18"/>
              </w:rPr>
              <w:t>紧急时刻，用户可以自助在门户（web门户、移动端）立刻执行被防护网站的下线动作，也可以选择“恢复上线”</w:t>
            </w:r>
          </w:p>
        </w:tc>
      </w:tr>
      <w:tr w:rsidR="00723377" w:rsidRPr="00723377" w:rsidTr="00723377">
        <w:trPr>
          <w:trHeight w:val="285"/>
        </w:trPr>
        <w:tc>
          <w:tcPr>
            <w:tcW w:w="52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shd w:val="clear" w:color="000000" w:fill="FFFFFF"/>
            <w:vAlign w:val="center"/>
            <w:hideMark/>
          </w:tcPr>
          <w:p w:rsidR="00723377" w:rsidRPr="00723377" w:rsidRDefault="00723377" w:rsidP="00723377">
            <w:pPr>
              <w:widowControl/>
              <w:jc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网站防篡改</w:t>
            </w:r>
          </w:p>
        </w:tc>
        <w:tc>
          <w:tcPr>
            <w:tcW w:w="3768" w:type="pct"/>
            <w:shd w:val="clear" w:color="000000" w:fill="FFFFFF"/>
            <w:vAlign w:val="center"/>
            <w:hideMark/>
          </w:tcPr>
          <w:p w:rsidR="00723377" w:rsidRPr="00723377" w:rsidRDefault="00723377" w:rsidP="007B7265">
            <w:pPr>
              <w:widowControl/>
              <w:jc w:val="left"/>
              <w:outlineLvl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kern w:val="0"/>
                <w:sz w:val="18"/>
                <w:szCs w:val="18"/>
              </w:rPr>
              <w:t>云WAF提供防篡改功能，在重大事件保障期间，保障被防护站点内容不发生篡改。</w:t>
            </w:r>
          </w:p>
        </w:tc>
      </w:tr>
      <w:tr w:rsidR="00723377" w:rsidRPr="00723377" w:rsidTr="00723377">
        <w:trPr>
          <w:trHeight w:val="450"/>
        </w:trPr>
        <w:tc>
          <w:tcPr>
            <w:tcW w:w="526" w:type="pct"/>
            <w:vMerge w:val="restart"/>
            <w:shd w:val="clear" w:color="000000" w:fill="FFFFFF"/>
            <w:vAlign w:val="center"/>
            <w:hideMark/>
          </w:tcPr>
          <w:p w:rsidR="00723377" w:rsidRPr="00723377" w:rsidRDefault="00723377" w:rsidP="00723377">
            <w:pPr>
              <w:widowControl/>
              <w:jc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防护功能</w:t>
            </w:r>
          </w:p>
        </w:tc>
        <w:tc>
          <w:tcPr>
            <w:tcW w:w="706" w:type="pct"/>
            <w:shd w:val="clear" w:color="000000" w:fill="FFFFFF"/>
            <w:vAlign w:val="center"/>
            <w:hideMark/>
          </w:tcPr>
          <w:p w:rsidR="00723377" w:rsidRPr="00723377" w:rsidRDefault="00723377" w:rsidP="00723377">
            <w:pPr>
              <w:widowControl/>
              <w:jc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HTTP协议校验</w:t>
            </w:r>
          </w:p>
        </w:tc>
        <w:tc>
          <w:tcPr>
            <w:tcW w:w="3768" w:type="pct"/>
            <w:shd w:val="clear" w:color="000000" w:fill="FFFFFF"/>
            <w:vAlign w:val="center"/>
            <w:hideMark/>
          </w:tcPr>
          <w:p w:rsidR="00723377" w:rsidRPr="00723377" w:rsidRDefault="00723377" w:rsidP="007B7265">
            <w:pPr>
              <w:widowControl/>
              <w:jc w:val="left"/>
              <w:outlineLvl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kern w:val="0"/>
                <w:sz w:val="18"/>
                <w:szCs w:val="18"/>
              </w:rPr>
              <w:t>支持对HTTP协议合法性进行验证，提供HTTP协议防护功能，支持对HTTP协议的URI、HOST、UA、Cookie、Referer、Content、Accept、Range、其他头部和参数在内的元素、参数进行检测与处理。且支持非法编码和解码的灵活控制与处理。</w:t>
            </w:r>
          </w:p>
        </w:tc>
      </w:tr>
      <w:tr w:rsidR="00723377" w:rsidRPr="00723377" w:rsidTr="00723377">
        <w:trPr>
          <w:trHeight w:val="675"/>
        </w:trPr>
        <w:tc>
          <w:tcPr>
            <w:tcW w:w="52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shd w:val="clear" w:color="000000" w:fill="FFFFFF"/>
            <w:vAlign w:val="center"/>
            <w:hideMark/>
          </w:tcPr>
          <w:p w:rsidR="00723377" w:rsidRPr="00723377" w:rsidRDefault="00723377" w:rsidP="00723377">
            <w:pPr>
              <w:widowControl/>
              <w:jc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WEB基础架构防护</w:t>
            </w:r>
          </w:p>
        </w:tc>
        <w:tc>
          <w:tcPr>
            <w:tcW w:w="3768" w:type="pct"/>
            <w:shd w:val="clear" w:color="000000" w:fill="FFFFFF"/>
            <w:vAlign w:val="center"/>
            <w:hideMark/>
          </w:tcPr>
          <w:p w:rsidR="00723377" w:rsidRPr="00723377" w:rsidRDefault="00723377" w:rsidP="007B7265">
            <w:pPr>
              <w:widowControl/>
              <w:jc w:val="left"/>
              <w:outlineLvl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支持针对主流Web服务器及插件的已知漏洞防护。Web服务器应覆盖主流服务器：apache、tomcat、lightpd、NGINX、IIS等</w:t>
            </w:r>
            <w:r w:rsidRPr="007233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插件应覆盖:dedecms、phpmyadmin、PHPWind、shopex、discuz、ecshop、vbulletin、wordpress等，</w:t>
            </w:r>
            <w:r w:rsidRPr="007B726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提供Java反序列化漏洞（Jboss）防护插件。</w:t>
            </w:r>
          </w:p>
        </w:tc>
      </w:tr>
      <w:tr w:rsidR="00723377" w:rsidRPr="00723377" w:rsidTr="00723377">
        <w:trPr>
          <w:trHeight w:val="675"/>
        </w:trPr>
        <w:tc>
          <w:tcPr>
            <w:tcW w:w="52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vMerge w:val="restart"/>
            <w:shd w:val="clear" w:color="000000" w:fill="FFFFFF"/>
            <w:vAlign w:val="center"/>
            <w:hideMark/>
          </w:tcPr>
          <w:p w:rsidR="00723377" w:rsidRPr="00723377" w:rsidRDefault="00723377" w:rsidP="00723377">
            <w:pPr>
              <w:widowControl/>
              <w:jc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WEB资源授权控制</w:t>
            </w:r>
          </w:p>
        </w:tc>
        <w:tc>
          <w:tcPr>
            <w:tcW w:w="3768" w:type="pct"/>
            <w:shd w:val="clear" w:color="000000" w:fill="FFFFFF"/>
            <w:vAlign w:val="center"/>
            <w:hideMark/>
          </w:tcPr>
          <w:p w:rsidR="00723377" w:rsidRPr="00723377" w:rsidRDefault="00723377" w:rsidP="00E012CF">
            <w:pPr>
              <w:widowControl/>
              <w:jc w:val="left"/>
              <w:outlineLvl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kern w:val="0"/>
                <w:sz w:val="18"/>
                <w:szCs w:val="18"/>
              </w:rPr>
              <w:t>支持HTTP访问控制功能，可以提供针对HTTP元素和客户端的组合访问控制策略。支持对多种HTTP方法执行访问控制，包括：GET、POST、HEAD、PUT、DELETE、MKCOL、COPY、MOVE、OPTIONS、PROPFIND、PROPPATCH、LOCK、UNLOCK TRACE、SEARCH、CONNECT。</w:t>
            </w:r>
          </w:p>
        </w:tc>
      </w:tr>
      <w:tr w:rsidR="00723377" w:rsidRPr="00723377" w:rsidTr="00723377">
        <w:trPr>
          <w:trHeight w:val="285"/>
        </w:trPr>
        <w:tc>
          <w:tcPr>
            <w:tcW w:w="52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8" w:type="pct"/>
            <w:shd w:val="clear" w:color="000000" w:fill="FFFFFF"/>
            <w:vAlign w:val="center"/>
            <w:hideMark/>
          </w:tcPr>
          <w:p w:rsidR="00723377" w:rsidRPr="00723377" w:rsidRDefault="00723377" w:rsidP="007B7265">
            <w:pPr>
              <w:widowControl/>
              <w:jc w:val="left"/>
              <w:outlineLvl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提供</w:t>
            </w:r>
            <w:r w:rsidRPr="00723377">
              <w:rPr>
                <w:rFonts w:ascii="宋体" w:hAnsi="宋体" w:cs="宋体" w:hint="eastAsia"/>
                <w:kern w:val="0"/>
                <w:sz w:val="18"/>
                <w:szCs w:val="18"/>
              </w:rPr>
              <w:t>爬虫防护</w:t>
            </w:r>
            <w:r w:rsidRPr="007233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，规则库至少可以防护100种以上的爬虫。</w:t>
            </w:r>
          </w:p>
        </w:tc>
      </w:tr>
      <w:tr w:rsidR="00723377" w:rsidRPr="00723377" w:rsidTr="00723377">
        <w:trPr>
          <w:trHeight w:val="285"/>
        </w:trPr>
        <w:tc>
          <w:tcPr>
            <w:tcW w:w="52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8" w:type="pct"/>
            <w:shd w:val="clear" w:color="000000" w:fill="FFFFFF"/>
            <w:vAlign w:val="center"/>
            <w:hideMark/>
          </w:tcPr>
          <w:p w:rsidR="00723377" w:rsidRPr="00723377" w:rsidRDefault="00723377" w:rsidP="007B7265">
            <w:pPr>
              <w:widowControl/>
              <w:jc w:val="left"/>
              <w:outlineLvl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kern w:val="0"/>
                <w:sz w:val="18"/>
                <w:szCs w:val="18"/>
              </w:rPr>
              <w:t>提供盗链防护，应采用Referer和Cookie算法。</w:t>
            </w:r>
          </w:p>
        </w:tc>
      </w:tr>
      <w:tr w:rsidR="00723377" w:rsidRPr="00723377" w:rsidTr="00723377">
        <w:trPr>
          <w:trHeight w:val="450"/>
        </w:trPr>
        <w:tc>
          <w:tcPr>
            <w:tcW w:w="52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vMerge w:val="restart"/>
            <w:shd w:val="clear" w:color="000000" w:fill="FFFFFF"/>
            <w:vAlign w:val="center"/>
            <w:hideMark/>
          </w:tcPr>
          <w:p w:rsidR="00723377" w:rsidRPr="00723377" w:rsidRDefault="00723377" w:rsidP="00723377">
            <w:pPr>
              <w:widowControl/>
              <w:jc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WEB应用安全防护</w:t>
            </w:r>
          </w:p>
        </w:tc>
        <w:tc>
          <w:tcPr>
            <w:tcW w:w="3768" w:type="pct"/>
            <w:shd w:val="clear" w:color="000000" w:fill="FFFFFF"/>
            <w:vAlign w:val="center"/>
            <w:hideMark/>
          </w:tcPr>
          <w:p w:rsidR="00723377" w:rsidRPr="00723377" w:rsidRDefault="00723377" w:rsidP="007B7265">
            <w:pPr>
              <w:widowControl/>
              <w:outlineLvl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kern w:val="0"/>
                <w:sz w:val="18"/>
                <w:szCs w:val="18"/>
              </w:rPr>
              <w:t>支持对注入（包括SQL注入、LDAP注入、XPATH注入及命令行注入）、XSS、SSI指令、路径穿越、远程文件包含、WebShell防护。</w:t>
            </w:r>
          </w:p>
        </w:tc>
      </w:tr>
      <w:tr w:rsidR="00723377" w:rsidRPr="00723377" w:rsidTr="00723377">
        <w:trPr>
          <w:trHeight w:val="285"/>
        </w:trPr>
        <w:tc>
          <w:tcPr>
            <w:tcW w:w="52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8" w:type="pct"/>
            <w:shd w:val="clear" w:color="000000" w:fill="FFFFFF"/>
            <w:vAlign w:val="center"/>
            <w:hideMark/>
          </w:tcPr>
          <w:p w:rsidR="00723377" w:rsidRPr="00723377" w:rsidRDefault="00723377" w:rsidP="007B7265">
            <w:pPr>
              <w:widowControl/>
              <w:jc w:val="left"/>
              <w:outlineLvl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支持CSRF（跨站请求伪造）防护。</w:t>
            </w:r>
          </w:p>
        </w:tc>
      </w:tr>
      <w:tr w:rsidR="00723377" w:rsidRPr="00723377" w:rsidTr="00723377">
        <w:trPr>
          <w:trHeight w:val="675"/>
        </w:trPr>
        <w:tc>
          <w:tcPr>
            <w:tcW w:w="52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8" w:type="pct"/>
            <w:shd w:val="clear" w:color="000000" w:fill="FFFFFF"/>
            <w:vAlign w:val="center"/>
            <w:hideMark/>
          </w:tcPr>
          <w:p w:rsidR="00723377" w:rsidRPr="00723377" w:rsidRDefault="00723377" w:rsidP="007B7265">
            <w:pPr>
              <w:widowControl/>
              <w:outlineLvl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支持非法文件上传防护，有效识别文件上传行为，并对上传行为的内容做安全检测，可以根据需要，禁止上传以下文件类型：PE(windows Executable File)、ELF(linux Executable File)、PHP web shell、Linux shell、Power shell(windows Script </w:t>
            </w:r>
            <w:r w:rsidRPr="00723377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File)、Java shell、Asp shell、Perl shell、Python shell及Ruby shell。</w:t>
            </w:r>
          </w:p>
        </w:tc>
      </w:tr>
      <w:tr w:rsidR="00723377" w:rsidRPr="00723377" w:rsidTr="00723377">
        <w:trPr>
          <w:trHeight w:val="450"/>
        </w:trPr>
        <w:tc>
          <w:tcPr>
            <w:tcW w:w="52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8" w:type="pct"/>
            <w:shd w:val="clear" w:color="000000" w:fill="FFFFFF"/>
            <w:vAlign w:val="center"/>
            <w:hideMark/>
          </w:tcPr>
          <w:p w:rsidR="00723377" w:rsidRPr="00723377" w:rsidRDefault="00723377" w:rsidP="00723377">
            <w:pPr>
              <w:widowControl/>
              <w:outlineLvl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kern w:val="0"/>
                <w:sz w:val="18"/>
                <w:szCs w:val="18"/>
              </w:rPr>
              <w:t>支持非法下载防护，可以根据文件大小、MIME类型及文件扩展名灵活定义下载限制策略，限制用户非法获取网站的关键数据（比如数据库文件，配置文件等）</w:t>
            </w:r>
            <w:r w:rsidR="007B7265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723377" w:rsidRPr="00723377" w:rsidTr="00723377">
        <w:trPr>
          <w:trHeight w:val="285"/>
        </w:trPr>
        <w:tc>
          <w:tcPr>
            <w:tcW w:w="52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8" w:type="pct"/>
            <w:shd w:val="clear" w:color="000000" w:fill="FFFFFF"/>
            <w:vAlign w:val="center"/>
            <w:hideMark/>
          </w:tcPr>
          <w:p w:rsidR="00723377" w:rsidRPr="007B7265" w:rsidRDefault="00723377" w:rsidP="007B7265">
            <w:pPr>
              <w:widowControl/>
              <w:jc w:val="left"/>
              <w:outlineLvl w:val="0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B726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支持Cookie安全机制，包括Cookie加密和Cookie签名的防护算法。支持过期兼容时间配置以及*配置。</w:t>
            </w:r>
          </w:p>
        </w:tc>
      </w:tr>
      <w:tr w:rsidR="00723377" w:rsidRPr="00723377" w:rsidTr="00723377">
        <w:trPr>
          <w:trHeight w:val="285"/>
        </w:trPr>
        <w:tc>
          <w:tcPr>
            <w:tcW w:w="52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8" w:type="pct"/>
            <w:shd w:val="clear" w:color="000000" w:fill="FFFFFF"/>
            <w:vAlign w:val="center"/>
            <w:hideMark/>
          </w:tcPr>
          <w:p w:rsidR="00723377" w:rsidRPr="00723377" w:rsidRDefault="00723377" w:rsidP="007B7265">
            <w:pPr>
              <w:widowControl/>
              <w:jc w:val="left"/>
              <w:outlineLvl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kern w:val="0"/>
                <w:sz w:val="18"/>
                <w:szCs w:val="18"/>
              </w:rPr>
              <w:t>支持信息泄露防护，提供针对服务器状态码进行过滤和伪装的安全策略。</w:t>
            </w:r>
          </w:p>
        </w:tc>
      </w:tr>
      <w:tr w:rsidR="00723377" w:rsidRPr="00723377" w:rsidTr="00723377">
        <w:trPr>
          <w:trHeight w:val="285"/>
        </w:trPr>
        <w:tc>
          <w:tcPr>
            <w:tcW w:w="52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8" w:type="pct"/>
            <w:shd w:val="clear" w:color="000000" w:fill="FFFFFF"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outlineLvl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支持内容过滤，提供恶意代码过滤功能</w:t>
            </w:r>
          </w:p>
        </w:tc>
      </w:tr>
      <w:tr w:rsidR="00723377" w:rsidRPr="00723377" w:rsidTr="00723377">
        <w:trPr>
          <w:trHeight w:val="450"/>
        </w:trPr>
        <w:tc>
          <w:tcPr>
            <w:tcW w:w="52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8" w:type="pct"/>
            <w:shd w:val="clear" w:color="000000" w:fill="FFFFFF"/>
            <w:vAlign w:val="center"/>
            <w:hideMark/>
          </w:tcPr>
          <w:p w:rsidR="00723377" w:rsidRPr="00723377" w:rsidRDefault="00723377" w:rsidP="007B7265">
            <w:pPr>
              <w:widowControl/>
              <w:jc w:val="left"/>
              <w:outlineLvl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kern w:val="0"/>
                <w:sz w:val="18"/>
                <w:szCs w:val="18"/>
              </w:rPr>
              <w:t>支持暴力破解防护，可针对指定URL进行暴力破解防护，支持多种方式的登陆，支持referer检测，支持阈值和检测周期的设置。</w:t>
            </w:r>
          </w:p>
        </w:tc>
      </w:tr>
      <w:tr w:rsidR="00723377" w:rsidRPr="00723377" w:rsidTr="00723377">
        <w:trPr>
          <w:trHeight w:val="285"/>
        </w:trPr>
        <w:tc>
          <w:tcPr>
            <w:tcW w:w="52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8" w:type="pct"/>
            <w:shd w:val="clear" w:color="000000" w:fill="FFFFFF"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outlineLvl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支持敏感信息过滤，对用户的个人隐私信息（信用卡卡号、手机号、身份证号码）泄露进行检测、阻断或替换。</w:t>
            </w:r>
          </w:p>
        </w:tc>
      </w:tr>
      <w:tr w:rsidR="00723377" w:rsidRPr="00723377" w:rsidTr="00723377">
        <w:trPr>
          <w:trHeight w:val="285"/>
        </w:trPr>
        <w:tc>
          <w:tcPr>
            <w:tcW w:w="52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vMerge w:val="restart"/>
            <w:shd w:val="clear" w:color="000000" w:fill="FFFFFF"/>
            <w:vAlign w:val="center"/>
            <w:hideMark/>
          </w:tcPr>
          <w:p w:rsidR="00723377" w:rsidRPr="00723377" w:rsidRDefault="00723377" w:rsidP="00723377">
            <w:pPr>
              <w:widowControl/>
              <w:jc w:val="center"/>
              <w:outlineLvl w:val="0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XML防护</w:t>
            </w:r>
          </w:p>
        </w:tc>
        <w:tc>
          <w:tcPr>
            <w:tcW w:w="3768" w:type="pct"/>
            <w:shd w:val="clear" w:color="000000" w:fill="FFFFFF"/>
            <w:vAlign w:val="center"/>
            <w:hideMark/>
          </w:tcPr>
          <w:p w:rsidR="00723377" w:rsidRPr="00723377" w:rsidRDefault="00723377" w:rsidP="007B7265">
            <w:pPr>
              <w:widowControl/>
              <w:jc w:val="left"/>
              <w:outlineLvl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支持XML基础校验，包括最大树深度、元素名长度、元素个数、子节点个数等参数配置。</w:t>
            </w:r>
          </w:p>
        </w:tc>
      </w:tr>
      <w:tr w:rsidR="00723377" w:rsidRPr="00723377" w:rsidTr="00723377">
        <w:trPr>
          <w:trHeight w:val="285"/>
        </w:trPr>
        <w:tc>
          <w:tcPr>
            <w:tcW w:w="52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68" w:type="pct"/>
            <w:shd w:val="clear" w:color="000000" w:fill="FFFFFF"/>
            <w:vAlign w:val="center"/>
            <w:hideMark/>
          </w:tcPr>
          <w:p w:rsidR="00723377" w:rsidRPr="00723377" w:rsidRDefault="00723377" w:rsidP="007B7265">
            <w:pPr>
              <w:widowControl/>
              <w:jc w:val="left"/>
              <w:outlineLvl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  <w:r w:rsidRPr="007B726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持Schema校验。</w:t>
            </w:r>
          </w:p>
        </w:tc>
      </w:tr>
      <w:tr w:rsidR="00723377" w:rsidRPr="00723377" w:rsidTr="00723377">
        <w:trPr>
          <w:trHeight w:val="285"/>
        </w:trPr>
        <w:tc>
          <w:tcPr>
            <w:tcW w:w="52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68" w:type="pct"/>
            <w:shd w:val="clear" w:color="000000" w:fill="FFFFFF"/>
            <w:vAlign w:val="center"/>
            <w:hideMark/>
          </w:tcPr>
          <w:p w:rsidR="00723377" w:rsidRPr="00723377" w:rsidRDefault="00723377" w:rsidP="007B7265">
            <w:pPr>
              <w:widowControl/>
              <w:jc w:val="left"/>
              <w:outlineLvl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支持SOAP校</w:t>
            </w:r>
            <w:r w:rsidRPr="007B726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验。</w:t>
            </w:r>
          </w:p>
        </w:tc>
      </w:tr>
      <w:tr w:rsidR="00723377" w:rsidRPr="00723377" w:rsidTr="00723377">
        <w:trPr>
          <w:trHeight w:val="285"/>
        </w:trPr>
        <w:tc>
          <w:tcPr>
            <w:tcW w:w="52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shd w:val="clear" w:color="000000" w:fill="FFFFFF"/>
            <w:vAlign w:val="center"/>
            <w:hideMark/>
          </w:tcPr>
          <w:p w:rsidR="00723377" w:rsidRPr="007B7265" w:rsidRDefault="00723377" w:rsidP="00723377">
            <w:pPr>
              <w:widowControl/>
              <w:jc w:val="center"/>
              <w:outlineLvl w:val="0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7B7265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Web扫描防护</w:t>
            </w:r>
          </w:p>
        </w:tc>
        <w:tc>
          <w:tcPr>
            <w:tcW w:w="3768" w:type="pct"/>
            <w:shd w:val="clear" w:color="000000" w:fill="FFFFFF"/>
            <w:vAlign w:val="center"/>
            <w:hideMark/>
          </w:tcPr>
          <w:p w:rsidR="00723377" w:rsidRPr="007B7265" w:rsidRDefault="00723377" w:rsidP="007B7265">
            <w:pPr>
              <w:widowControl/>
              <w:jc w:val="left"/>
              <w:outlineLvl w:val="0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B726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基于专利技术实现的Web扫描防护，支持以统计算法分析扫描行为的扫描防护。</w:t>
            </w:r>
          </w:p>
        </w:tc>
      </w:tr>
      <w:tr w:rsidR="00723377" w:rsidRPr="00723377" w:rsidTr="00723377">
        <w:trPr>
          <w:trHeight w:val="285"/>
        </w:trPr>
        <w:tc>
          <w:tcPr>
            <w:tcW w:w="52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vMerge w:val="restart"/>
            <w:shd w:val="clear" w:color="000000" w:fill="FFFFFF"/>
            <w:vAlign w:val="center"/>
            <w:hideMark/>
          </w:tcPr>
          <w:p w:rsidR="00723377" w:rsidRPr="00723377" w:rsidRDefault="00723377" w:rsidP="00723377">
            <w:pPr>
              <w:widowControl/>
              <w:jc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Web漏洞封堵</w:t>
            </w:r>
          </w:p>
        </w:tc>
        <w:tc>
          <w:tcPr>
            <w:tcW w:w="3768" w:type="pct"/>
            <w:shd w:val="clear" w:color="000000" w:fill="FFFFFF"/>
            <w:vAlign w:val="center"/>
            <w:hideMark/>
          </w:tcPr>
          <w:p w:rsidR="00723377" w:rsidRPr="00723377" w:rsidRDefault="00723377" w:rsidP="007B7265">
            <w:pPr>
              <w:widowControl/>
              <w:jc w:val="left"/>
              <w:outlineLvl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能够对网站进行漏洞检测，并提供防护前后的漏洞状态对比效果展示。</w:t>
            </w:r>
          </w:p>
        </w:tc>
      </w:tr>
      <w:tr w:rsidR="00723377" w:rsidRPr="00723377" w:rsidTr="00723377">
        <w:trPr>
          <w:trHeight w:val="285"/>
        </w:trPr>
        <w:tc>
          <w:tcPr>
            <w:tcW w:w="52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8" w:type="pct"/>
            <w:shd w:val="clear" w:color="000000" w:fill="FFFFFF"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outlineLvl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能够根据网站漏洞检测结果生成“智能补丁”并下发至防护节点</w:t>
            </w:r>
          </w:p>
        </w:tc>
      </w:tr>
      <w:tr w:rsidR="00723377" w:rsidRPr="00723377" w:rsidTr="00723377">
        <w:trPr>
          <w:trHeight w:val="285"/>
        </w:trPr>
        <w:tc>
          <w:tcPr>
            <w:tcW w:w="52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vMerge w:val="restart"/>
            <w:shd w:val="clear" w:color="000000" w:fill="FFFFFF"/>
            <w:vAlign w:val="center"/>
            <w:hideMark/>
          </w:tcPr>
          <w:p w:rsidR="00723377" w:rsidRPr="00723377" w:rsidRDefault="00723377" w:rsidP="00723377">
            <w:pPr>
              <w:widowControl/>
              <w:jc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DDOS防护</w:t>
            </w:r>
          </w:p>
        </w:tc>
        <w:tc>
          <w:tcPr>
            <w:tcW w:w="3768" w:type="pct"/>
            <w:shd w:val="clear" w:color="000000" w:fill="FFFFFF"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outlineLvl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默认支持2G的DDoS流量防护</w:t>
            </w:r>
          </w:p>
        </w:tc>
      </w:tr>
      <w:tr w:rsidR="00723377" w:rsidRPr="00723377" w:rsidTr="00723377">
        <w:trPr>
          <w:trHeight w:val="285"/>
        </w:trPr>
        <w:tc>
          <w:tcPr>
            <w:tcW w:w="52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8" w:type="pct"/>
            <w:shd w:val="clear" w:color="000000" w:fill="FFFFFF"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outlineLvl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支持CC攻击防护</w:t>
            </w:r>
          </w:p>
        </w:tc>
      </w:tr>
      <w:tr w:rsidR="00723377" w:rsidRPr="00723377" w:rsidTr="00723377">
        <w:trPr>
          <w:trHeight w:val="450"/>
        </w:trPr>
        <w:tc>
          <w:tcPr>
            <w:tcW w:w="52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8" w:type="pct"/>
            <w:shd w:val="clear" w:color="000000" w:fill="FFFFFF"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outlineLvl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支持大流量攻击防护，如支持SYN Flood、ACK Flood、ICMP Flood、UDP Flood、NTP Flood 、SSDP Flood、HTTP Flood、DNS Flood，SIP攻击等多种主流攻击类型。</w:t>
            </w:r>
          </w:p>
        </w:tc>
      </w:tr>
      <w:tr w:rsidR="00723377" w:rsidRPr="00723377" w:rsidTr="00723377">
        <w:trPr>
          <w:trHeight w:val="285"/>
        </w:trPr>
        <w:tc>
          <w:tcPr>
            <w:tcW w:w="526" w:type="pct"/>
            <w:vMerge w:val="restart"/>
            <w:shd w:val="clear" w:color="000000" w:fill="FFFFFF"/>
            <w:vAlign w:val="center"/>
            <w:hideMark/>
          </w:tcPr>
          <w:p w:rsidR="00723377" w:rsidRPr="00723377" w:rsidRDefault="00723377" w:rsidP="00723377">
            <w:pPr>
              <w:widowControl/>
              <w:jc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策略管理</w:t>
            </w:r>
          </w:p>
        </w:tc>
        <w:tc>
          <w:tcPr>
            <w:tcW w:w="706" w:type="pct"/>
            <w:shd w:val="clear" w:color="000000" w:fill="FFFFFF"/>
            <w:vAlign w:val="center"/>
            <w:hideMark/>
          </w:tcPr>
          <w:p w:rsidR="00723377" w:rsidRPr="00723377" w:rsidRDefault="00723377" w:rsidP="00723377">
            <w:pPr>
              <w:widowControl/>
              <w:jc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策略配置向导</w:t>
            </w:r>
          </w:p>
        </w:tc>
        <w:tc>
          <w:tcPr>
            <w:tcW w:w="3768" w:type="pct"/>
            <w:shd w:val="clear" w:color="000000" w:fill="FFFFFF"/>
            <w:vAlign w:val="center"/>
            <w:hideMark/>
          </w:tcPr>
          <w:p w:rsidR="00723377" w:rsidRPr="00723377" w:rsidRDefault="00723377" w:rsidP="007B7265">
            <w:pPr>
              <w:widowControl/>
              <w:jc w:val="left"/>
              <w:outlineLvl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至少提供4套默认策略，可以方便用户针对不同的场景快速切换。</w:t>
            </w:r>
          </w:p>
        </w:tc>
      </w:tr>
      <w:tr w:rsidR="00723377" w:rsidRPr="00723377" w:rsidTr="00723377">
        <w:trPr>
          <w:trHeight w:val="285"/>
        </w:trPr>
        <w:tc>
          <w:tcPr>
            <w:tcW w:w="52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shd w:val="clear" w:color="000000" w:fill="FFFFFF"/>
            <w:vAlign w:val="center"/>
            <w:hideMark/>
          </w:tcPr>
          <w:p w:rsidR="00723377" w:rsidRPr="00723377" w:rsidRDefault="00723377" w:rsidP="00723377">
            <w:pPr>
              <w:widowControl/>
              <w:jc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例外策略</w:t>
            </w:r>
          </w:p>
        </w:tc>
        <w:tc>
          <w:tcPr>
            <w:tcW w:w="3768" w:type="pct"/>
            <w:shd w:val="clear" w:color="000000" w:fill="FFFFFF"/>
            <w:vAlign w:val="center"/>
            <w:hideMark/>
          </w:tcPr>
          <w:p w:rsidR="00723377" w:rsidRPr="00723377" w:rsidRDefault="00723377" w:rsidP="007B7265">
            <w:pPr>
              <w:widowControl/>
              <w:jc w:val="left"/>
              <w:outlineLvl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支持对安全策略的一键式例外配置，用户可以自助在用户门户上一键添加。</w:t>
            </w:r>
          </w:p>
        </w:tc>
      </w:tr>
      <w:tr w:rsidR="00723377" w:rsidRPr="00723377" w:rsidTr="00723377">
        <w:trPr>
          <w:trHeight w:val="285"/>
        </w:trPr>
        <w:tc>
          <w:tcPr>
            <w:tcW w:w="5000" w:type="pct"/>
            <w:gridSpan w:val="3"/>
            <w:shd w:val="clear" w:color="000000" w:fill="70AD47"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高可用和扩容</w:t>
            </w:r>
          </w:p>
        </w:tc>
      </w:tr>
      <w:tr w:rsidR="00723377" w:rsidRPr="00723377" w:rsidTr="00723377">
        <w:trPr>
          <w:trHeight w:val="285"/>
        </w:trPr>
        <w:tc>
          <w:tcPr>
            <w:tcW w:w="526" w:type="pct"/>
            <w:vMerge w:val="restart"/>
            <w:shd w:val="clear" w:color="auto" w:fill="auto"/>
            <w:vAlign w:val="center"/>
            <w:hideMark/>
          </w:tcPr>
          <w:p w:rsidR="00723377" w:rsidRPr="00723377" w:rsidRDefault="00723377" w:rsidP="00723377">
            <w:pPr>
              <w:widowControl/>
              <w:jc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高可用</w:t>
            </w:r>
          </w:p>
        </w:tc>
        <w:tc>
          <w:tcPr>
            <w:tcW w:w="706" w:type="pct"/>
            <w:vMerge w:val="restart"/>
            <w:shd w:val="clear" w:color="000000" w:fill="FFFFFF"/>
            <w:vAlign w:val="center"/>
            <w:hideMark/>
          </w:tcPr>
          <w:p w:rsidR="00723377" w:rsidRPr="00723377" w:rsidRDefault="00723377" w:rsidP="00723377">
            <w:pPr>
              <w:widowControl/>
              <w:jc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高可用</w:t>
            </w:r>
          </w:p>
        </w:tc>
        <w:tc>
          <w:tcPr>
            <w:tcW w:w="3768" w:type="pct"/>
            <w:shd w:val="clear" w:color="000000" w:fill="FFFFFF"/>
            <w:vAlign w:val="center"/>
            <w:hideMark/>
          </w:tcPr>
          <w:p w:rsidR="00723377" w:rsidRPr="00723377" w:rsidRDefault="00723377" w:rsidP="00723377">
            <w:pPr>
              <w:widowControl/>
              <w:outlineLvl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支持为每客户配置独立的WAF防护引擎，隔离不同租户间的访问流量。</w:t>
            </w:r>
          </w:p>
        </w:tc>
      </w:tr>
      <w:tr w:rsidR="00723377" w:rsidRPr="00723377" w:rsidTr="00723377">
        <w:trPr>
          <w:trHeight w:val="285"/>
        </w:trPr>
        <w:tc>
          <w:tcPr>
            <w:tcW w:w="52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8" w:type="pct"/>
            <w:shd w:val="clear" w:color="000000" w:fill="FFFFFF"/>
            <w:vAlign w:val="center"/>
            <w:hideMark/>
          </w:tcPr>
          <w:p w:rsidR="00723377" w:rsidRPr="00723377" w:rsidRDefault="00723377" w:rsidP="00723377">
            <w:pPr>
              <w:widowControl/>
              <w:outlineLvl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支持云端防护引擎的冗余部署，保障云WAF的高可用性。单台引擎出现问题的时候另一台引擎可以自动接管。</w:t>
            </w:r>
          </w:p>
        </w:tc>
      </w:tr>
      <w:tr w:rsidR="00723377" w:rsidRPr="00723377" w:rsidTr="00723377">
        <w:trPr>
          <w:trHeight w:val="285"/>
        </w:trPr>
        <w:tc>
          <w:tcPr>
            <w:tcW w:w="52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8" w:type="pct"/>
            <w:shd w:val="clear" w:color="000000" w:fill="FFFFFF"/>
            <w:vAlign w:val="center"/>
            <w:hideMark/>
          </w:tcPr>
          <w:p w:rsidR="00723377" w:rsidRPr="00723377" w:rsidRDefault="00723377" w:rsidP="00723377">
            <w:pPr>
              <w:widowControl/>
              <w:outlineLvl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防护节点支持本地电信级机房、CDN、公有云部署等多种方式，保障云waf服务的稳定性和高可用。</w:t>
            </w:r>
          </w:p>
        </w:tc>
      </w:tr>
      <w:tr w:rsidR="00723377" w:rsidRPr="00723377" w:rsidTr="00723377">
        <w:trPr>
          <w:trHeight w:val="285"/>
        </w:trPr>
        <w:tc>
          <w:tcPr>
            <w:tcW w:w="52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8" w:type="pct"/>
            <w:shd w:val="clear" w:color="000000" w:fill="FFFFFF"/>
            <w:vAlign w:val="center"/>
            <w:hideMark/>
          </w:tcPr>
          <w:p w:rsidR="00723377" w:rsidRPr="00723377" w:rsidRDefault="00723377" w:rsidP="00723377">
            <w:pPr>
              <w:widowControl/>
              <w:outlineLvl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能够满足客户网站部署多线需求及防护节点省内就近防御</w:t>
            </w:r>
          </w:p>
        </w:tc>
      </w:tr>
      <w:tr w:rsidR="00723377" w:rsidRPr="00723377" w:rsidTr="00723377">
        <w:trPr>
          <w:trHeight w:val="285"/>
        </w:trPr>
        <w:tc>
          <w:tcPr>
            <w:tcW w:w="52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shd w:val="clear" w:color="000000" w:fill="FFFFFF"/>
            <w:vAlign w:val="center"/>
            <w:hideMark/>
          </w:tcPr>
          <w:p w:rsidR="00723377" w:rsidRPr="00723377" w:rsidRDefault="00723377" w:rsidP="00723377">
            <w:pPr>
              <w:widowControl/>
              <w:jc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弹性扩容</w:t>
            </w:r>
          </w:p>
        </w:tc>
        <w:tc>
          <w:tcPr>
            <w:tcW w:w="3768" w:type="pct"/>
            <w:shd w:val="clear" w:color="000000" w:fill="FFFFFF"/>
            <w:vAlign w:val="center"/>
            <w:hideMark/>
          </w:tcPr>
          <w:p w:rsidR="00723377" w:rsidRPr="00723377" w:rsidRDefault="00723377" w:rsidP="00723377">
            <w:pPr>
              <w:widowControl/>
              <w:outlineLvl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云WAF支持弹性扩容，客户流量增加时可以自动增加防护容量</w:t>
            </w:r>
          </w:p>
        </w:tc>
      </w:tr>
      <w:tr w:rsidR="00723377" w:rsidRPr="00723377" w:rsidTr="00723377">
        <w:trPr>
          <w:trHeight w:val="285"/>
        </w:trPr>
        <w:tc>
          <w:tcPr>
            <w:tcW w:w="5000" w:type="pct"/>
            <w:gridSpan w:val="3"/>
            <w:shd w:val="clear" w:color="000000" w:fill="70AD47"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管理门户、日志和报表</w:t>
            </w:r>
          </w:p>
        </w:tc>
      </w:tr>
      <w:tr w:rsidR="00723377" w:rsidRPr="00723377" w:rsidTr="00723377">
        <w:trPr>
          <w:trHeight w:val="285"/>
        </w:trPr>
        <w:tc>
          <w:tcPr>
            <w:tcW w:w="526" w:type="pct"/>
            <w:vMerge w:val="restart"/>
            <w:shd w:val="clear" w:color="auto" w:fill="auto"/>
            <w:vAlign w:val="center"/>
            <w:hideMark/>
          </w:tcPr>
          <w:p w:rsidR="00723377" w:rsidRPr="00723377" w:rsidRDefault="00723377" w:rsidP="00723377">
            <w:pPr>
              <w:widowControl/>
              <w:jc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门户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723377" w:rsidRPr="00723377" w:rsidRDefault="00723377" w:rsidP="00723377">
            <w:pPr>
              <w:widowControl/>
              <w:jc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用户门户</w:t>
            </w:r>
          </w:p>
        </w:tc>
        <w:tc>
          <w:tcPr>
            <w:tcW w:w="3768" w:type="pct"/>
            <w:shd w:val="clear" w:color="auto" w:fill="auto"/>
            <w:vAlign w:val="center"/>
            <w:hideMark/>
          </w:tcPr>
          <w:p w:rsidR="00723377" w:rsidRPr="00723377" w:rsidRDefault="00723377" w:rsidP="00723377">
            <w:pPr>
              <w:widowControl/>
              <w:outlineLvl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用户可以通过浏览器访问云WAF的自助门户，了解攻防情况，并进行针对性的操作。</w:t>
            </w:r>
          </w:p>
        </w:tc>
      </w:tr>
      <w:tr w:rsidR="00723377" w:rsidRPr="00723377" w:rsidTr="00723377">
        <w:trPr>
          <w:trHeight w:val="450"/>
        </w:trPr>
        <w:tc>
          <w:tcPr>
            <w:tcW w:w="52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723377" w:rsidRPr="00723377" w:rsidRDefault="00723377" w:rsidP="00723377">
            <w:pPr>
              <w:widowControl/>
              <w:jc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移动端</w:t>
            </w:r>
          </w:p>
        </w:tc>
        <w:tc>
          <w:tcPr>
            <w:tcW w:w="3768" w:type="pct"/>
            <w:shd w:val="clear" w:color="auto" w:fill="auto"/>
            <w:vAlign w:val="center"/>
            <w:hideMark/>
          </w:tcPr>
          <w:p w:rsidR="00723377" w:rsidRPr="00723377" w:rsidRDefault="00723377" w:rsidP="007B7265">
            <w:pPr>
              <w:widowControl/>
              <w:outlineLvl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要求原厂提供在移动端安全运维功能，包括当日0时至查看时间的攻击防护情况、自动推送昨日攻击防护简报、查看最近一个月每日攻击防护简报。</w:t>
            </w:r>
          </w:p>
        </w:tc>
      </w:tr>
      <w:tr w:rsidR="00723377" w:rsidRPr="00723377" w:rsidTr="00723377">
        <w:trPr>
          <w:trHeight w:val="285"/>
        </w:trPr>
        <w:tc>
          <w:tcPr>
            <w:tcW w:w="52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8" w:type="pct"/>
            <w:shd w:val="clear" w:color="auto" w:fill="auto"/>
            <w:vAlign w:val="center"/>
            <w:hideMark/>
          </w:tcPr>
          <w:p w:rsidR="00723377" w:rsidRPr="00723377" w:rsidRDefault="00723377" w:rsidP="007B7265">
            <w:pPr>
              <w:widowControl/>
              <w:outlineLvl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并且能够在移动端上随时调整网站防护策略和网站“一键下线”等操作。</w:t>
            </w:r>
          </w:p>
        </w:tc>
      </w:tr>
      <w:tr w:rsidR="00723377" w:rsidRPr="00723377" w:rsidTr="00723377">
        <w:trPr>
          <w:trHeight w:val="450"/>
        </w:trPr>
        <w:tc>
          <w:tcPr>
            <w:tcW w:w="526" w:type="pct"/>
            <w:vMerge w:val="restart"/>
            <w:shd w:val="clear" w:color="auto" w:fill="auto"/>
            <w:vAlign w:val="center"/>
            <w:hideMark/>
          </w:tcPr>
          <w:p w:rsidR="00723377" w:rsidRPr="00723377" w:rsidRDefault="00723377" w:rsidP="00723377">
            <w:pPr>
              <w:widowControl/>
              <w:jc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监控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723377" w:rsidRPr="00723377" w:rsidRDefault="00723377" w:rsidP="00723377">
            <w:pPr>
              <w:widowControl/>
              <w:jc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安全态势</w:t>
            </w:r>
          </w:p>
        </w:tc>
        <w:tc>
          <w:tcPr>
            <w:tcW w:w="3768" w:type="pct"/>
            <w:shd w:val="clear" w:color="auto" w:fill="auto"/>
            <w:vAlign w:val="center"/>
            <w:hideMark/>
          </w:tcPr>
          <w:p w:rsidR="00723377" w:rsidRPr="00723377" w:rsidRDefault="00723377" w:rsidP="00723377">
            <w:pPr>
              <w:widowControl/>
              <w:outlineLvl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展示客户所有被防护站点的整体安全态势，包括：在地图中实时展示出当前攻击情况；统计最近一段时间内访问、告警趋势；TOP5 被攻击URL；TOP5攻击源IP</w:t>
            </w:r>
          </w:p>
        </w:tc>
      </w:tr>
      <w:tr w:rsidR="00723377" w:rsidRPr="00723377" w:rsidTr="00723377">
        <w:trPr>
          <w:trHeight w:val="285"/>
        </w:trPr>
        <w:tc>
          <w:tcPr>
            <w:tcW w:w="52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723377" w:rsidRPr="00723377" w:rsidRDefault="00723377" w:rsidP="00723377">
            <w:pPr>
              <w:widowControl/>
              <w:jc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实时监控</w:t>
            </w:r>
          </w:p>
        </w:tc>
        <w:tc>
          <w:tcPr>
            <w:tcW w:w="3768" w:type="pct"/>
            <w:shd w:val="clear" w:color="auto" w:fill="auto"/>
            <w:vAlign w:val="center"/>
            <w:hideMark/>
          </w:tcPr>
          <w:p w:rsidR="00723377" w:rsidRPr="00723377" w:rsidRDefault="00723377" w:rsidP="007B7265">
            <w:pPr>
              <w:widowControl/>
              <w:outlineLvl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对单个被防护站点：按年统计每天的被攻击安全情况，集中整体展示。</w:t>
            </w:r>
          </w:p>
        </w:tc>
      </w:tr>
      <w:tr w:rsidR="00723377" w:rsidRPr="00723377" w:rsidTr="00723377">
        <w:trPr>
          <w:trHeight w:val="450"/>
        </w:trPr>
        <w:tc>
          <w:tcPr>
            <w:tcW w:w="52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8" w:type="pct"/>
            <w:shd w:val="clear" w:color="auto" w:fill="auto"/>
            <w:vAlign w:val="center"/>
            <w:hideMark/>
          </w:tcPr>
          <w:p w:rsidR="00723377" w:rsidRPr="00723377" w:rsidRDefault="00723377" w:rsidP="007B7265">
            <w:pPr>
              <w:widowControl/>
              <w:outlineLvl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对单个被防护站点：对被攻击TOP10 的URL进行逐层向下钻取，了解此URL下的</w:t>
            </w:r>
            <w:r w:rsidRPr="007233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TOP10攻击源IP，再针对其下的某个源IP，了解其主要的攻击手段。便于安全排查工作的展开</w:t>
            </w:r>
            <w:r w:rsidR="007B72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723377" w:rsidRPr="00723377" w:rsidTr="00723377">
        <w:trPr>
          <w:trHeight w:val="285"/>
        </w:trPr>
        <w:tc>
          <w:tcPr>
            <w:tcW w:w="52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8" w:type="pct"/>
            <w:shd w:val="clear" w:color="auto" w:fill="auto"/>
            <w:vAlign w:val="center"/>
            <w:hideMark/>
          </w:tcPr>
          <w:p w:rsidR="00723377" w:rsidRPr="00723377" w:rsidRDefault="00723377" w:rsidP="007B7265">
            <w:pPr>
              <w:widowControl/>
              <w:outlineLvl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对单个被防护站点：在地图中可以整体了解攻击源IP的地理位置分布。</w:t>
            </w:r>
          </w:p>
        </w:tc>
      </w:tr>
      <w:tr w:rsidR="00723377" w:rsidRPr="00723377" w:rsidTr="00723377">
        <w:trPr>
          <w:trHeight w:val="285"/>
        </w:trPr>
        <w:tc>
          <w:tcPr>
            <w:tcW w:w="526" w:type="pct"/>
            <w:vMerge w:val="restart"/>
            <w:shd w:val="clear" w:color="auto" w:fill="auto"/>
            <w:vAlign w:val="center"/>
            <w:hideMark/>
          </w:tcPr>
          <w:p w:rsidR="00723377" w:rsidRPr="00723377" w:rsidRDefault="00723377" w:rsidP="00723377">
            <w:pPr>
              <w:widowControl/>
              <w:jc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日志报表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723377" w:rsidRPr="00723377" w:rsidRDefault="00723377" w:rsidP="00723377">
            <w:pPr>
              <w:widowControl/>
              <w:jc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日志查询</w:t>
            </w:r>
          </w:p>
        </w:tc>
        <w:tc>
          <w:tcPr>
            <w:tcW w:w="3768" w:type="pct"/>
            <w:shd w:val="clear" w:color="auto" w:fill="auto"/>
            <w:vAlign w:val="center"/>
            <w:hideMark/>
          </w:tcPr>
          <w:p w:rsidR="00723377" w:rsidRPr="00723377" w:rsidRDefault="00723377" w:rsidP="00723377">
            <w:pPr>
              <w:widowControl/>
              <w:outlineLvl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支持基于时间、攻击IP、告警级别等条件的对日志进行查询</w:t>
            </w:r>
            <w:r w:rsidR="007B72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723377" w:rsidRPr="00723377" w:rsidTr="00723377">
        <w:trPr>
          <w:trHeight w:val="285"/>
        </w:trPr>
        <w:tc>
          <w:tcPr>
            <w:tcW w:w="52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723377" w:rsidRPr="00723377" w:rsidRDefault="00723377" w:rsidP="00723377">
            <w:pPr>
              <w:widowControl/>
              <w:jc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日志内容源地址溯源</w:t>
            </w:r>
          </w:p>
        </w:tc>
        <w:tc>
          <w:tcPr>
            <w:tcW w:w="3768" w:type="pct"/>
            <w:shd w:val="clear" w:color="auto" w:fill="auto"/>
            <w:vAlign w:val="center"/>
            <w:hideMark/>
          </w:tcPr>
          <w:p w:rsidR="00723377" w:rsidRPr="00723377" w:rsidRDefault="00723377" w:rsidP="00723377">
            <w:pPr>
              <w:widowControl/>
              <w:outlineLvl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kern w:val="0"/>
                <w:sz w:val="18"/>
                <w:szCs w:val="18"/>
              </w:rPr>
              <w:t>支持在安全日志中带有客户端真实IP地址，便于IP溯源，并能够显示出攻击IP的地理位置</w:t>
            </w:r>
            <w:r w:rsidR="007B7265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723377" w:rsidRPr="00723377" w:rsidTr="00723377">
        <w:trPr>
          <w:trHeight w:val="285"/>
        </w:trPr>
        <w:tc>
          <w:tcPr>
            <w:tcW w:w="52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723377" w:rsidRPr="00723377" w:rsidRDefault="00723377" w:rsidP="00723377">
            <w:pPr>
              <w:widowControl/>
              <w:jc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日志保存</w:t>
            </w:r>
          </w:p>
        </w:tc>
        <w:tc>
          <w:tcPr>
            <w:tcW w:w="3768" w:type="pct"/>
            <w:shd w:val="clear" w:color="000000" w:fill="FFFFFF"/>
            <w:vAlign w:val="center"/>
            <w:hideMark/>
          </w:tcPr>
          <w:p w:rsidR="00723377" w:rsidRPr="00723377" w:rsidRDefault="00723377" w:rsidP="00723377">
            <w:pPr>
              <w:widowControl/>
              <w:outlineLvl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访问日志至少保证能够保存180天</w:t>
            </w:r>
            <w:r w:rsidR="007B72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723377" w:rsidRPr="00723377" w:rsidTr="00723377">
        <w:trPr>
          <w:trHeight w:val="285"/>
        </w:trPr>
        <w:tc>
          <w:tcPr>
            <w:tcW w:w="52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8" w:type="pct"/>
            <w:shd w:val="clear" w:color="000000" w:fill="FFFFFF"/>
            <w:vAlign w:val="center"/>
            <w:hideMark/>
          </w:tcPr>
          <w:p w:rsidR="00723377" w:rsidRPr="00723377" w:rsidRDefault="00723377" w:rsidP="00723377">
            <w:pPr>
              <w:widowControl/>
              <w:outlineLvl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告警日志能够保存1年，实时热数据至少能够查询30天以内的</w:t>
            </w:r>
            <w:r w:rsidR="007B726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723377" w:rsidRPr="00723377" w:rsidTr="00723377">
        <w:trPr>
          <w:trHeight w:val="285"/>
        </w:trPr>
        <w:tc>
          <w:tcPr>
            <w:tcW w:w="526" w:type="pct"/>
            <w:vMerge/>
            <w:vAlign w:val="center"/>
            <w:hideMark/>
          </w:tcPr>
          <w:p w:rsidR="00723377" w:rsidRPr="00723377" w:rsidRDefault="00723377" w:rsidP="007233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723377" w:rsidRPr="00723377" w:rsidRDefault="00723377" w:rsidP="00723377">
            <w:pPr>
              <w:widowControl/>
              <w:jc w:val="center"/>
              <w:outlineLvl w:val="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报表</w:t>
            </w:r>
          </w:p>
        </w:tc>
        <w:tc>
          <w:tcPr>
            <w:tcW w:w="3768" w:type="pct"/>
            <w:shd w:val="clear" w:color="auto" w:fill="auto"/>
            <w:vAlign w:val="center"/>
            <w:hideMark/>
          </w:tcPr>
          <w:p w:rsidR="00723377" w:rsidRPr="00723377" w:rsidRDefault="00723377" w:rsidP="00723377">
            <w:pPr>
              <w:widowControl/>
              <w:outlineLvl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33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针对每个防护站点能够提供攻击防护的周报、月报统计。</w:t>
            </w:r>
          </w:p>
        </w:tc>
      </w:tr>
    </w:tbl>
    <w:p w:rsidR="00723377" w:rsidRPr="005F48E0" w:rsidRDefault="00723377" w:rsidP="00FD01B1">
      <w:pPr>
        <w:pStyle w:val="a3"/>
        <w:adjustRightInd w:val="0"/>
        <w:snapToGrid w:val="0"/>
        <w:spacing w:line="360" w:lineRule="auto"/>
        <w:rPr>
          <w:rFonts w:asciiTheme="minorEastAsia" w:hAnsiTheme="minorEastAsia" w:cstheme="minorEastAsia"/>
          <w:bCs/>
        </w:rPr>
      </w:pPr>
    </w:p>
    <w:p w:rsidR="00723377" w:rsidRPr="00273E7F" w:rsidRDefault="00723377" w:rsidP="00FD01B1">
      <w:pPr>
        <w:pStyle w:val="a3"/>
        <w:adjustRightInd w:val="0"/>
        <w:snapToGrid w:val="0"/>
        <w:spacing w:line="360" w:lineRule="auto"/>
        <w:rPr>
          <w:rFonts w:asciiTheme="minorEastAsia" w:hAnsiTheme="minorEastAsia" w:cstheme="minorEastAsia"/>
          <w:b/>
          <w:bCs/>
          <w:sz w:val="28"/>
          <w:szCs w:val="28"/>
        </w:rPr>
      </w:pPr>
      <w:r w:rsidRPr="00273E7F">
        <w:rPr>
          <w:rFonts w:asciiTheme="minorEastAsia" w:hAnsiTheme="minorEastAsia" w:cstheme="minorEastAsia" w:hint="eastAsia"/>
          <w:b/>
          <w:bCs/>
          <w:sz w:val="28"/>
          <w:szCs w:val="28"/>
        </w:rPr>
        <w:t>2.云监测服务要求</w:t>
      </w:r>
    </w:p>
    <w:tbl>
      <w:tblPr>
        <w:tblW w:w="540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5764"/>
        <w:gridCol w:w="472"/>
      </w:tblGrid>
      <w:tr w:rsidR="00723377" w:rsidRPr="00723377" w:rsidTr="00723377">
        <w:trPr>
          <w:trHeight w:val="24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273E7F" w:rsidRDefault="00723377" w:rsidP="0072337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273E7F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类别</w:t>
            </w:r>
          </w:p>
        </w:tc>
        <w:tc>
          <w:tcPr>
            <w:tcW w:w="44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273E7F" w:rsidRDefault="00723377" w:rsidP="0072337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73E7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技术要求</w:t>
            </w:r>
          </w:p>
        </w:tc>
      </w:tr>
      <w:tr w:rsidR="00723377" w:rsidRPr="00723377" w:rsidTr="00723377">
        <w:trPr>
          <w:trHeight w:val="240"/>
        </w:trPr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273E7F" w:rsidRDefault="00723377" w:rsidP="0072337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273E7F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系统的技术要求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273E7F" w:rsidRDefault="00723377" w:rsidP="00723377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273E7F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监测内容与范围</w:t>
            </w:r>
          </w:p>
        </w:tc>
        <w:tc>
          <w:tcPr>
            <w:tcW w:w="3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273E7F" w:rsidRDefault="00723377" w:rsidP="0072337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73E7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能够对网站常见的隐患和安全灾害事故进行监测：漏洞隐患包括Web漏洞和系统漏洞，常见的灾害事故包括挂马网页、篡改网页、含敏感内容网页。</w:t>
            </w:r>
          </w:p>
        </w:tc>
      </w:tr>
      <w:tr w:rsidR="00723377" w:rsidRPr="00723377" w:rsidTr="00723377">
        <w:trPr>
          <w:trHeight w:val="240"/>
        </w:trPr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273E7F" w:rsidRDefault="00723377" w:rsidP="00723377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273E7F" w:rsidRDefault="00723377" w:rsidP="00723377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273E7F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Web漏洞监测与扫描能力</w:t>
            </w:r>
          </w:p>
        </w:tc>
        <w:tc>
          <w:tcPr>
            <w:tcW w:w="3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273E7F" w:rsidRDefault="00723377" w:rsidP="0072337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73E7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每个月可以对所监测的网站进行至少一次Web漏洞的扫描与检查</w:t>
            </w:r>
          </w:p>
        </w:tc>
      </w:tr>
      <w:tr w:rsidR="00723377" w:rsidRPr="00723377" w:rsidTr="00723377">
        <w:trPr>
          <w:trHeight w:val="240"/>
        </w:trPr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273E7F" w:rsidRDefault="00723377" w:rsidP="00723377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273E7F" w:rsidRDefault="00723377" w:rsidP="00723377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273E7F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系统漏洞监测与扫描能力</w:t>
            </w:r>
          </w:p>
        </w:tc>
        <w:tc>
          <w:tcPr>
            <w:tcW w:w="3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273E7F" w:rsidRDefault="00723377" w:rsidP="0072337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73E7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每个月可以对所监测的网站进行至少一次系统漏洞的扫描与检查</w:t>
            </w:r>
          </w:p>
        </w:tc>
      </w:tr>
      <w:tr w:rsidR="00723377" w:rsidRPr="00723377" w:rsidTr="00723377">
        <w:trPr>
          <w:trHeight w:val="240"/>
        </w:trPr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273E7F" w:rsidRDefault="00723377" w:rsidP="00723377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273E7F" w:rsidRDefault="00723377" w:rsidP="00723377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273E7F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漏洞验证能力</w:t>
            </w:r>
          </w:p>
        </w:tc>
        <w:tc>
          <w:tcPr>
            <w:tcW w:w="3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377" w:rsidRPr="00273E7F" w:rsidRDefault="00723377" w:rsidP="0072337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73E7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能够提供所有中高危漏洞的验证能力</w:t>
            </w:r>
          </w:p>
        </w:tc>
      </w:tr>
      <w:tr w:rsidR="00723377" w:rsidRPr="00723377" w:rsidTr="00723377">
        <w:trPr>
          <w:trHeight w:val="240"/>
        </w:trPr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273E7F" w:rsidRDefault="00723377" w:rsidP="00723377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273E7F" w:rsidRDefault="00723377" w:rsidP="00723377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273E7F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IP资产核查能力</w:t>
            </w:r>
          </w:p>
        </w:tc>
        <w:tc>
          <w:tcPr>
            <w:tcW w:w="3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3377" w:rsidRPr="00273E7F" w:rsidRDefault="00723377" w:rsidP="0072337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73E7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能够提供针对IP段判活IP及端口的能力，并且在发现资产变更后提供事件验证及通报能力</w:t>
            </w:r>
          </w:p>
        </w:tc>
      </w:tr>
      <w:tr w:rsidR="00723377" w:rsidRPr="00723377" w:rsidTr="00723377">
        <w:trPr>
          <w:trHeight w:val="240"/>
        </w:trPr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273E7F" w:rsidRDefault="00723377" w:rsidP="00723377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273E7F" w:rsidRDefault="00723377" w:rsidP="00723377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273E7F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挂马监测能力</w:t>
            </w:r>
          </w:p>
        </w:tc>
        <w:tc>
          <w:tcPr>
            <w:tcW w:w="3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273E7F" w:rsidRDefault="00723377" w:rsidP="0072337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73E7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能够对网站主要页面提供挂马监测能力，根据不同页面的重要等级提供不同频率监测，提供事件验证能力，排除误报</w:t>
            </w:r>
          </w:p>
        </w:tc>
      </w:tr>
      <w:tr w:rsidR="00723377" w:rsidRPr="00723377" w:rsidTr="00723377">
        <w:trPr>
          <w:trHeight w:val="240"/>
        </w:trPr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273E7F" w:rsidRDefault="00723377" w:rsidP="00723377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273E7F" w:rsidRDefault="00723377" w:rsidP="00723377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273E7F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篡改监测能力</w:t>
            </w:r>
          </w:p>
        </w:tc>
        <w:tc>
          <w:tcPr>
            <w:tcW w:w="3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273E7F" w:rsidRDefault="00723377" w:rsidP="0072337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73E7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能够对网站主要页面提供篡改监测能力，根据不同页面的重要等级提供不同频率监测，提供事件验证能力，排除误报</w:t>
            </w:r>
          </w:p>
        </w:tc>
      </w:tr>
      <w:tr w:rsidR="00723377" w:rsidRPr="00723377" w:rsidTr="00723377">
        <w:trPr>
          <w:trHeight w:val="240"/>
        </w:trPr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273E7F" w:rsidRDefault="00723377" w:rsidP="00723377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273E7F" w:rsidRDefault="00723377" w:rsidP="00723377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273E7F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敏感内容监测能力</w:t>
            </w:r>
          </w:p>
        </w:tc>
        <w:tc>
          <w:tcPr>
            <w:tcW w:w="3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273E7F" w:rsidRDefault="00723377" w:rsidP="0072337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73E7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能够对网站主要页面提供敏感内容监测能力，根据不同页面的重要等级提供不同频率监测，提供事件验证能力，排除误报</w:t>
            </w:r>
          </w:p>
        </w:tc>
      </w:tr>
      <w:tr w:rsidR="00723377" w:rsidRPr="00723377" w:rsidTr="00723377">
        <w:trPr>
          <w:trHeight w:val="240"/>
        </w:trPr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273E7F" w:rsidRDefault="00723377" w:rsidP="00723377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273E7F" w:rsidRDefault="00723377" w:rsidP="00723377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273E7F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运营支撑要求</w:t>
            </w:r>
          </w:p>
        </w:tc>
        <w:tc>
          <w:tcPr>
            <w:tcW w:w="3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273E7F" w:rsidRDefault="00723377" w:rsidP="0072337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73E7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能够对监测的站点、监测项、进行配置与管理</w:t>
            </w:r>
          </w:p>
        </w:tc>
      </w:tr>
      <w:tr w:rsidR="00723377" w:rsidRPr="00723377" w:rsidTr="00723377">
        <w:trPr>
          <w:trHeight w:val="240"/>
        </w:trPr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273E7F" w:rsidRDefault="00723377" w:rsidP="00723377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273E7F" w:rsidRDefault="00723377" w:rsidP="00723377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273E7F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数据要求</w:t>
            </w:r>
          </w:p>
        </w:tc>
        <w:tc>
          <w:tcPr>
            <w:tcW w:w="3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77" w:rsidRPr="00273E7F" w:rsidRDefault="00723377" w:rsidP="0072337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73E7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要求至少存储备份6个月以上监测数据</w:t>
            </w:r>
          </w:p>
        </w:tc>
      </w:tr>
      <w:tr w:rsidR="00723377" w:rsidRPr="00723377" w:rsidTr="00723377">
        <w:trPr>
          <w:trHeight w:val="240"/>
        </w:trPr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77" w:rsidRPr="00273E7F" w:rsidRDefault="00723377" w:rsidP="0072337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273E7F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系统运营要求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273E7F" w:rsidRDefault="00723377" w:rsidP="00723377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273E7F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提供安全态势展示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77" w:rsidRPr="00273E7F" w:rsidRDefault="00723377" w:rsidP="0072337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73E7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能够按照单位组织架构维度、中国地图维度展示各省、各地级市漏洞曝出多寡的态势，事故曝出多寡的态势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77" w:rsidRPr="00273E7F" w:rsidRDefault="00723377" w:rsidP="0072337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73E7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723377" w:rsidRPr="00723377" w:rsidTr="00723377">
        <w:trPr>
          <w:trHeight w:val="240"/>
        </w:trPr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273E7F" w:rsidRDefault="00723377" w:rsidP="00723377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273E7F" w:rsidRDefault="00723377" w:rsidP="00723377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273E7F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提供运营统计分析</w:t>
            </w:r>
          </w:p>
        </w:tc>
        <w:tc>
          <w:tcPr>
            <w:tcW w:w="3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77" w:rsidRPr="00273E7F" w:rsidRDefault="00723377" w:rsidP="0072337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73E7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能够提供运营概况、各类事件月度分布、漏洞管理效率、行业同比效率等多方面数字统计</w:t>
            </w:r>
          </w:p>
        </w:tc>
      </w:tr>
      <w:tr w:rsidR="00723377" w:rsidRPr="00723377" w:rsidTr="00723377">
        <w:trPr>
          <w:trHeight w:val="240"/>
        </w:trPr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273E7F" w:rsidRDefault="00723377" w:rsidP="00723377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273E7F" w:rsidRDefault="00723377" w:rsidP="00723377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273E7F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提供事件管理</w:t>
            </w:r>
          </w:p>
        </w:tc>
        <w:tc>
          <w:tcPr>
            <w:tcW w:w="3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77" w:rsidRPr="00273E7F" w:rsidRDefault="00723377" w:rsidP="0072337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73E7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支持展示挂马、黑链、篡改、敏感内容、DNS解析异常、平稳度监测异常等6种事件的列表及场景详情</w:t>
            </w:r>
          </w:p>
        </w:tc>
      </w:tr>
      <w:tr w:rsidR="00723377" w:rsidRPr="00723377" w:rsidTr="00723377">
        <w:trPr>
          <w:trHeight w:val="240"/>
        </w:trPr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273E7F" w:rsidRDefault="00723377" w:rsidP="00723377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273E7F" w:rsidRDefault="00723377" w:rsidP="00723377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273E7F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提供漏洞生命周期管理</w:t>
            </w:r>
          </w:p>
        </w:tc>
        <w:tc>
          <w:tcPr>
            <w:tcW w:w="3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77" w:rsidRPr="00273E7F" w:rsidRDefault="00723377" w:rsidP="0072337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73E7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能够针对资产漏洞列表的每一个漏洞展示漏洞名称、漏洞当前所处状态，漏洞类型、漏洞本身、漏洞验证、漏洞详情、以及漏洞处置建议</w:t>
            </w:r>
          </w:p>
        </w:tc>
      </w:tr>
      <w:tr w:rsidR="00723377" w:rsidRPr="00723377" w:rsidTr="00723377">
        <w:trPr>
          <w:trHeight w:val="240"/>
        </w:trPr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273E7F" w:rsidRDefault="00723377" w:rsidP="00723377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273E7F" w:rsidRDefault="00723377" w:rsidP="00723377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273E7F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提供资产管理</w:t>
            </w:r>
          </w:p>
        </w:tc>
        <w:tc>
          <w:tcPr>
            <w:tcW w:w="3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77" w:rsidRPr="00273E7F" w:rsidRDefault="00723377" w:rsidP="0072337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73E7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能够自助管理各省、市甚至各单位组织的网站状况</w:t>
            </w:r>
          </w:p>
        </w:tc>
      </w:tr>
      <w:tr w:rsidR="00723377" w:rsidRPr="00723377" w:rsidTr="00723377">
        <w:trPr>
          <w:trHeight w:val="240"/>
        </w:trPr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273E7F" w:rsidRDefault="00723377" w:rsidP="00723377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273E7F" w:rsidRDefault="00723377" w:rsidP="00723377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273E7F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提供即时报表</w:t>
            </w:r>
          </w:p>
        </w:tc>
        <w:tc>
          <w:tcPr>
            <w:tcW w:w="3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77" w:rsidRPr="00273E7F" w:rsidRDefault="00723377" w:rsidP="0072337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73E7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用户可以在任意时刻下载半年内报表，同时支持随时生成某个资产或者某个地域、单位的在线Html格式报表</w:t>
            </w:r>
          </w:p>
        </w:tc>
      </w:tr>
      <w:tr w:rsidR="00723377" w:rsidRPr="00723377" w:rsidTr="00723377">
        <w:trPr>
          <w:trHeight w:val="240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273E7F" w:rsidRDefault="00723377" w:rsidP="0072337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bookmarkStart w:id="1" w:name="RANGE!A18"/>
            <w:r w:rsidRPr="00273E7F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lastRenderedPageBreak/>
              <w:t>厂商要求</w:t>
            </w:r>
            <w:bookmarkEnd w:id="1"/>
          </w:p>
        </w:tc>
        <w:tc>
          <w:tcPr>
            <w:tcW w:w="44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77" w:rsidRPr="00273E7F" w:rsidRDefault="007110DD" w:rsidP="0072337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73E7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厂商与云WAF为同一厂家。</w:t>
            </w:r>
          </w:p>
        </w:tc>
      </w:tr>
    </w:tbl>
    <w:p w:rsidR="00723377" w:rsidRPr="00723377" w:rsidRDefault="00723377" w:rsidP="00FD01B1">
      <w:pPr>
        <w:pStyle w:val="a3"/>
        <w:adjustRightInd w:val="0"/>
        <w:snapToGrid w:val="0"/>
        <w:spacing w:line="360" w:lineRule="auto"/>
        <w:rPr>
          <w:rFonts w:asciiTheme="minorEastAsia" w:hAnsiTheme="minorEastAsia" w:cstheme="minorEastAsia"/>
          <w:bCs/>
        </w:rPr>
      </w:pPr>
    </w:p>
    <w:p w:rsidR="004F6498" w:rsidRPr="00FD01B1" w:rsidRDefault="004F6498"/>
    <w:sectPr w:rsidR="004F6498" w:rsidRPr="00FD01B1" w:rsidSect="003259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F7D" w:rsidRDefault="008F0F7D" w:rsidP="005F48E0">
      <w:r>
        <w:separator/>
      </w:r>
    </w:p>
  </w:endnote>
  <w:endnote w:type="continuationSeparator" w:id="0">
    <w:p w:rsidR="008F0F7D" w:rsidRDefault="008F0F7D" w:rsidP="005F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F7D" w:rsidRDefault="008F0F7D" w:rsidP="005F48E0">
      <w:r>
        <w:separator/>
      </w:r>
    </w:p>
  </w:footnote>
  <w:footnote w:type="continuationSeparator" w:id="0">
    <w:p w:rsidR="008F0F7D" w:rsidRDefault="008F0F7D" w:rsidP="005F4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4E7C"/>
    <w:multiLevelType w:val="multilevel"/>
    <w:tmpl w:val="0A7F4E7C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11A94264"/>
    <w:multiLevelType w:val="multilevel"/>
    <w:tmpl w:val="11A94264"/>
    <w:lvl w:ilvl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2FD0458"/>
    <w:multiLevelType w:val="multilevel"/>
    <w:tmpl w:val="22FD0458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7C84AC7"/>
    <w:multiLevelType w:val="multilevel"/>
    <w:tmpl w:val="27C84AC7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87D0DC6"/>
    <w:multiLevelType w:val="multilevel"/>
    <w:tmpl w:val="287D0DC6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D8B66C9"/>
    <w:multiLevelType w:val="multilevel"/>
    <w:tmpl w:val="2D8B66C9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A2131DE"/>
    <w:multiLevelType w:val="multilevel"/>
    <w:tmpl w:val="3A2131DE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B7A6F60"/>
    <w:multiLevelType w:val="multilevel"/>
    <w:tmpl w:val="3B7A6F60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7A52E21"/>
    <w:multiLevelType w:val="multilevel"/>
    <w:tmpl w:val="57A52E21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D6F7B04"/>
    <w:multiLevelType w:val="multilevel"/>
    <w:tmpl w:val="6D6F7B0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01B1"/>
    <w:rsid w:val="0005233A"/>
    <w:rsid w:val="00173ABA"/>
    <w:rsid w:val="00273E7F"/>
    <w:rsid w:val="002A1732"/>
    <w:rsid w:val="002C1702"/>
    <w:rsid w:val="003259FE"/>
    <w:rsid w:val="00354A44"/>
    <w:rsid w:val="00405172"/>
    <w:rsid w:val="00442EE7"/>
    <w:rsid w:val="0044373C"/>
    <w:rsid w:val="0046341B"/>
    <w:rsid w:val="004A3310"/>
    <w:rsid w:val="004F2FCF"/>
    <w:rsid w:val="004F6498"/>
    <w:rsid w:val="005100DF"/>
    <w:rsid w:val="005368DF"/>
    <w:rsid w:val="005774D2"/>
    <w:rsid w:val="005A277D"/>
    <w:rsid w:val="005B3908"/>
    <w:rsid w:val="005F00E2"/>
    <w:rsid w:val="005F48E0"/>
    <w:rsid w:val="00632347"/>
    <w:rsid w:val="0064162E"/>
    <w:rsid w:val="006B4506"/>
    <w:rsid w:val="007110DD"/>
    <w:rsid w:val="00723377"/>
    <w:rsid w:val="007B7265"/>
    <w:rsid w:val="007D012F"/>
    <w:rsid w:val="00836F1C"/>
    <w:rsid w:val="00854742"/>
    <w:rsid w:val="008F0F7D"/>
    <w:rsid w:val="009017F4"/>
    <w:rsid w:val="00926375"/>
    <w:rsid w:val="009B018E"/>
    <w:rsid w:val="00AC7306"/>
    <w:rsid w:val="00AC7F0A"/>
    <w:rsid w:val="00B339ED"/>
    <w:rsid w:val="00B659E1"/>
    <w:rsid w:val="00B7125A"/>
    <w:rsid w:val="00B90B3F"/>
    <w:rsid w:val="00DB38AE"/>
    <w:rsid w:val="00E012CF"/>
    <w:rsid w:val="00E07483"/>
    <w:rsid w:val="00E8504C"/>
    <w:rsid w:val="00EA0673"/>
    <w:rsid w:val="00EF276A"/>
    <w:rsid w:val="00F177BF"/>
    <w:rsid w:val="00F37CE4"/>
    <w:rsid w:val="00FA4834"/>
    <w:rsid w:val="00FC2150"/>
    <w:rsid w:val="00FD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108B38-C890-4089-A983-54D93909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1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FD01B1"/>
    <w:rPr>
      <w:rFonts w:ascii="宋体" w:eastAsiaTheme="minorEastAsia" w:hAnsi="Courier New" w:cs="Courier New"/>
      <w:szCs w:val="21"/>
    </w:rPr>
  </w:style>
  <w:style w:type="character" w:customStyle="1" w:styleId="a4">
    <w:name w:val="纯文本 字符"/>
    <w:basedOn w:val="a0"/>
    <w:link w:val="a3"/>
    <w:qFormat/>
    <w:rsid w:val="00FD01B1"/>
    <w:rPr>
      <w:rFonts w:ascii="宋体" w:hAnsi="Courier New" w:cs="Courier New"/>
      <w:szCs w:val="21"/>
    </w:rPr>
  </w:style>
  <w:style w:type="paragraph" w:styleId="a5">
    <w:name w:val="List Paragraph"/>
    <w:basedOn w:val="a"/>
    <w:uiPriority w:val="34"/>
    <w:qFormat/>
    <w:rsid w:val="00FD01B1"/>
    <w:pPr>
      <w:ind w:firstLineChars="200" w:firstLine="420"/>
    </w:pPr>
  </w:style>
  <w:style w:type="paragraph" w:styleId="a6">
    <w:name w:val="Balloon Text"/>
    <w:basedOn w:val="a"/>
    <w:link w:val="a7"/>
    <w:uiPriority w:val="99"/>
    <w:semiHidden/>
    <w:unhideWhenUsed/>
    <w:rsid w:val="0072337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723377"/>
    <w:rPr>
      <w:rFonts w:ascii="Times New Roman" w:eastAsia="宋体" w:hAnsi="Times New Roman" w:cs="Times New Roman"/>
      <w:sz w:val="18"/>
      <w:szCs w:val="18"/>
    </w:rPr>
  </w:style>
  <w:style w:type="paragraph" w:styleId="a8">
    <w:name w:val="Document Map"/>
    <w:basedOn w:val="a"/>
    <w:link w:val="a9"/>
    <w:uiPriority w:val="99"/>
    <w:semiHidden/>
    <w:unhideWhenUsed/>
    <w:rsid w:val="00723377"/>
    <w:rPr>
      <w:rFonts w:ascii="宋体"/>
      <w:sz w:val="18"/>
      <w:szCs w:val="18"/>
    </w:rPr>
  </w:style>
  <w:style w:type="character" w:customStyle="1" w:styleId="a9">
    <w:name w:val="文档结构图 字符"/>
    <w:basedOn w:val="a0"/>
    <w:link w:val="a8"/>
    <w:uiPriority w:val="99"/>
    <w:semiHidden/>
    <w:rsid w:val="00723377"/>
    <w:rPr>
      <w:rFonts w:ascii="宋体" w:eastAsia="宋体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F4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5F48E0"/>
    <w:rPr>
      <w:rFonts w:ascii="Times New Roman" w:eastAsia="宋体" w:hAnsi="Times New Roman" w:cs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5F4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5F48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3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7997B-5724-4E84-8AB2-628C19AF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bend_shen@qq.com</dc:creator>
  <cp:keywords/>
  <dc:description/>
  <cp:lastModifiedBy>Windows 用户</cp:lastModifiedBy>
  <cp:revision>10</cp:revision>
  <dcterms:created xsi:type="dcterms:W3CDTF">2018-08-28T14:40:00Z</dcterms:created>
  <dcterms:modified xsi:type="dcterms:W3CDTF">2019-07-01T02:57:00Z</dcterms:modified>
</cp:coreProperties>
</file>