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16091"/>
      <w:bookmarkStart w:id="2" w:name="_Toc15189"/>
      <w:bookmarkStart w:id="3" w:name="_Toc14315"/>
      <w:bookmarkStart w:id="4" w:name="_Toc15365"/>
      <w:bookmarkStart w:id="5" w:name="_Toc3493"/>
      <w:bookmarkStart w:id="6" w:name="_Toc15553"/>
      <w:bookmarkStart w:id="7" w:name="_Toc17040"/>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5863F07C">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8" w:name="_Toc21682"/>
      <w:bookmarkStart w:id="9" w:name="_Toc7317"/>
      <w:bookmarkStart w:id="10" w:name="_Toc7601"/>
      <w:bookmarkStart w:id="11" w:name="_Toc2082"/>
      <w:bookmarkStart w:id="12" w:name="_Toc27889"/>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8"/>
      <w:bookmarkEnd w:id="9"/>
      <w:bookmarkEnd w:id="10"/>
      <w:bookmarkEnd w:id="11"/>
      <w:bookmarkEnd w:id="12"/>
    </w:p>
    <w:p w14:paraId="01FE90A5">
      <w:pPr>
        <w:spacing w:line="480" w:lineRule="auto"/>
        <w:jc w:val="center"/>
        <w:rPr>
          <w:rFonts w:hint="eastAsia" w:ascii="宋体" w:hAnsi="宋体"/>
          <w:b/>
          <w:bCs/>
          <w:color w:val="auto"/>
          <w:sz w:val="44"/>
          <w:szCs w:val="44"/>
          <w:highlight w:val="none"/>
          <w:lang w:val="en-US" w:eastAsia="zh-CN"/>
        </w:rPr>
      </w:pPr>
      <w:r>
        <w:rPr>
          <w:rFonts w:hint="eastAsia" w:ascii="宋体" w:hAnsi="宋体"/>
          <w:b/>
          <w:bCs/>
          <w:color w:val="auto"/>
          <w:sz w:val="44"/>
          <w:szCs w:val="44"/>
          <w:highlight w:val="none"/>
          <w:lang w:val="en-US" w:eastAsia="zh-CN"/>
        </w:rPr>
        <w:t>2026年科普拍摄制作及账号运营服务项目（二次）</w:t>
      </w:r>
    </w:p>
    <w:p w14:paraId="6E12D826">
      <w:pPr>
        <w:spacing w:line="480" w:lineRule="auto"/>
        <w:ind w:firstLine="3975" w:firstLineChars="900"/>
        <w:jc w:val="both"/>
        <w:rPr>
          <w:rFonts w:hint="eastAsia" w:ascii="宋体" w:hAnsi="宋体"/>
          <w:b/>
          <w:bCs/>
          <w:color w:val="auto"/>
          <w:sz w:val="44"/>
          <w:szCs w:val="44"/>
          <w:highlight w:val="none"/>
          <w:lang w:val="en-US" w:eastAsia="zh-CN"/>
        </w:rPr>
      </w:pPr>
    </w:p>
    <w:p w14:paraId="5BB10756">
      <w:pPr>
        <w:spacing w:line="480" w:lineRule="auto"/>
        <w:ind w:firstLine="3975" w:firstLineChars="900"/>
        <w:jc w:val="both"/>
        <w:rPr>
          <w:rFonts w:hint="eastAsia" w:ascii="宋体" w:hAnsi="宋体"/>
          <w:b/>
          <w:bCs/>
          <w:color w:val="auto"/>
          <w:sz w:val="44"/>
          <w:szCs w:val="44"/>
          <w:highlight w:val="none"/>
          <w:lang w:val="en-US" w:eastAsia="zh-CN"/>
        </w:rPr>
      </w:pPr>
    </w:p>
    <w:p w14:paraId="1A3E8BF3">
      <w:pPr>
        <w:spacing w:line="480" w:lineRule="auto"/>
        <w:ind w:firstLine="3975" w:firstLineChars="900"/>
        <w:jc w:val="both"/>
        <w:rPr>
          <w:rFonts w:hint="default" w:ascii="宋体" w:hAnsi="宋体" w:eastAsia="宋体"/>
          <w:b/>
          <w:bCs/>
          <w:color w:val="auto"/>
          <w:sz w:val="28"/>
          <w:szCs w:val="28"/>
          <w:highlight w:val="none"/>
          <w:lang w:val="en-US" w:eastAsia="zh-CN"/>
        </w:rPr>
      </w:pPr>
      <w:r>
        <w:rPr>
          <w:rFonts w:hint="eastAsia" w:ascii="宋体" w:hAnsi="宋体"/>
          <w:b/>
          <w:bCs/>
          <w:color w:val="auto"/>
          <w:sz w:val="44"/>
          <w:szCs w:val="44"/>
          <w:highlight w:val="none"/>
          <w:lang w:val="en-US" w:eastAsia="zh-CN"/>
        </w:rPr>
        <w:t>报名资料</w:t>
      </w:r>
    </w:p>
    <w:p w14:paraId="3D5FB56F">
      <w:pPr>
        <w:pStyle w:val="16"/>
        <w:rPr>
          <w:color w:val="auto"/>
          <w:highlight w:val="none"/>
        </w:rPr>
      </w:pPr>
    </w:p>
    <w:p w14:paraId="577BF8E1">
      <w:pPr>
        <w:pStyle w:val="16"/>
        <w:rPr>
          <w:color w:val="auto"/>
          <w:highlight w:val="none"/>
        </w:rPr>
      </w:pPr>
    </w:p>
    <w:p w14:paraId="4F087DED">
      <w:pPr>
        <w:pStyle w:val="16"/>
        <w:rPr>
          <w:color w:val="auto"/>
          <w:highlight w:val="none"/>
        </w:rPr>
      </w:pPr>
    </w:p>
    <w:p w14:paraId="0BE99D7F">
      <w:pPr>
        <w:pStyle w:val="16"/>
        <w:rPr>
          <w:color w:val="auto"/>
          <w:highlight w:val="none"/>
        </w:rPr>
      </w:pPr>
    </w:p>
    <w:p w14:paraId="04662845">
      <w:pPr>
        <w:pStyle w:val="16"/>
        <w:rPr>
          <w:color w:val="auto"/>
          <w:highlight w:val="none"/>
        </w:rPr>
      </w:pPr>
    </w:p>
    <w:p w14:paraId="5B2C348F">
      <w:pPr>
        <w:pStyle w:val="16"/>
        <w:spacing w:line="360" w:lineRule="auto"/>
        <w:rPr>
          <w:rFonts w:hint="eastAsia" w:ascii="方正小标宋简体" w:hAnsi="宋体" w:eastAsia="方正小标宋简体"/>
          <w:color w:val="auto"/>
          <w:sz w:val="32"/>
          <w:highlight w:val="none"/>
        </w:rPr>
      </w:pPr>
    </w:p>
    <w:p w14:paraId="3AF9349E">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3" w:name="_Toc4265"/>
      <w:bookmarkStart w:id="14" w:name="_Toc21404"/>
      <w:bookmarkStart w:id="15" w:name="_Toc25591"/>
      <w:bookmarkStart w:id="16" w:name="_Toc26438"/>
      <w:bookmarkStart w:id="17" w:name="_Toc14397"/>
      <w:r>
        <w:rPr>
          <w:rFonts w:hint="eastAsia" w:ascii="宋体" w:hAnsi="宋体" w:eastAsia="宋体" w:cs="Times New Roman"/>
          <w:b/>
          <w:bCs/>
          <w:color w:val="auto"/>
          <w:kern w:val="2"/>
          <w:sz w:val="36"/>
          <w:szCs w:val="36"/>
          <w:highlight w:val="none"/>
          <w:lang w:val="en-US" w:eastAsia="zh-CN" w:bidi="ar-SA"/>
        </w:rPr>
        <w:t>项目编号：</w:t>
      </w:r>
      <w:bookmarkEnd w:id="13"/>
      <w:bookmarkEnd w:id="14"/>
      <w:bookmarkEnd w:id="15"/>
      <w:bookmarkEnd w:id="16"/>
      <w:bookmarkEnd w:id="17"/>
      <w:r>
        <w:rPr>
          <w:rFonts w:hint="eastAsia" w:ascii="宋体" w:hAnsi="宋体" w:eastAsia="宋体" w:cs="Times New Roman"/>
          <w:b/>
          <w:bCs/>
          <w:color w:val="auto"/>
          <w:kern w:val="2"/>
          <w:sz w:val="36"/>
          <w:szCs w:val="36"/>
          <w:highlight w:val="none"/>
          <w:lang w:val="en-US" w:eastAsia="zh-CN" w:bidi="ar-SA"/>
        </w:rPr>
        <w:t>NYWYF2026000</w:t>
      </w:r>
      <w:r>
        <w:rPr>
          <w:rFonts w:hint="eastAsia" w:ascii="宋体" w:hAnsi="宋体" w:cs="Times New Roman"/>
          <w:b/>
          <w:bCs/>
          <w:color w:val="auto"/>
          <w:kern w:val="2"/>
          <w:sz w:val="36"/>
          <w:szCs w:val="36"/>
          <w:highlight w:val="none"/>
          <w:lang w:val="en-US" w:eastAsia="zh-CN" w:bidi="ar-SA"/>
        </w:rPr>
        <w:t>4</w:t>
      </w:r>
    </w:p>
    <w:p w14:paraId="697AB77F">
      <w:pPr>
        <w:pStyle w:val="16"/>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8" w:name="_Toc8029"/>
      <w:bookmarkStart w:id="19" w:name="_Toc21516"/>
      <w:bookmarkStart w:id="20" w:name="_Toc2813"/>
      <w:bookmarkStart w:id="21" w:name="_Toc17298"/>
      <w:bookmarkStart w:id="22" w:name="_Toc16418"/>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月</w:t>
      </w:r>
      <w:bookmarkEnd w:id="18"/>
      <w:bookmarkEnd w:id="19"/>
      <w:bookmarkEnd w:id="20"/>
      <w:bookmarkEnd w:id="21"/>
      <w:bookmarkEnd w:id="22"/>
    </w:p>
    <w:sdt>
      <w:sdtPr>
        <w:rPr>
          <w:rFonts w:ascii="宋体" w:hAnsi="宋体"/>
          <w:color w:val="auto"/>
          <w:sz w:val="44"/>
          <w:szCs w:val="44"/>
        </w:rPr>
        <w:id w:val="147454233"/>
        <w:docPartObj>
          <w:docPartGallery w:val="Table of Contents"/>
          <w:docPartUnique/>
        </w:docPartObj>
      </w:sdtPr>
      <w:sdtEndPr>
        <w:rPr>
          <w:rFonts w:hint="eastAsia" w:ascii="宋体" w:hAnsi="宋体"/>
          <w:bCs/>
          <w:color w:val="auto"/>
          <w:sz w:val="21"/>
          <w:szCs w:val="28"/>
        </w:rPr>
      </w:sdtEndPr>
      <w:sdtContent>
        <w:p w14:paraId="5B5E69F4">
          <w:pPr>
            <w:jc w:val="center"/>
            <w:rPr>
              <w:rFonts w:ascii="宋体" w:hAnsi="宋体" w:cs="宋体"/>
              <w:b/>
              <w:bCs/>
              <w:color w:val="auto"/>
              <w:sz w:val="32"/>
              <w:szCs w:val="32"/>
            </w:rPr>
          </w:pPr>
          <w:r>
            <w:rPr>
              <w:rFonts w:hint="eastAsia" w:ascii="宋体" w:hAnsi="宋体" w:cs="宋体"/>
              <w:b/>
              <w:bCs/>
              <w:color w:val="auto"/>
              <w:sz w:val="32"/>
              <w:szCs w:val="32"/>
            </w:rPr>
            <w:t>目  录</w:t>
          </w:r>
        </w:p>
        <w:p w14:paraId="38DF88AC">
          <w:pPr>
            <w:pStyle w:val="27"/>
            <w:tabs>
              <w:tab w:val="right" w:leader="dot" w:pos="9070"/>
            </w:tabs>
            <w:rPr>
              <w:rFonts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color w:val="auto"/>
            </w:rPr>
            <w:fldChar w:fldCharType="begin"/>
          </w:r>
          <w:r>
            <w:rPr>
              <w:color w:val="auto"/>
            </w:rPr>
            <w:instrText xml:space="preserve"> HYPERLINK \l "_Toc18135" </w:instrText>
          </w:r>
          <w:r>
            <w:rPr>
              <w:color w:val="auto"/>
            </w:rPr>
            <w:fldChar w:fldCharType="separate"/>
          </w:r>
          <w:r>
            <w:rPr>
              <w:rFonts w:hint="eastAsia" w:ascii="宋体" w:hAnsi="宋体" w:eastAsia="宋体" w:cs="宋体"/>
              <w:b/>
              <w:bCs/>
              <w:color w:val="auto"/>
              <w:sz w:val="28"/>
              <w:szCs w:val="28"/>
            </w:rPr>
            <w:t>第一部分 报名注意事项</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p>
        <w:p w14:paraId="6E6694D9">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第二部分 供应商报名需提供资料目录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p>
        <w:p w14:paraId="68789131">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第三部分 相关格式文件</w:t>
          </w:r>
          <w:r>
            <w:rPr>
              <w:rFonts w:hint="eastAsia" w:ascii="宋体" w:hAnsi="宋体" w:eastAsia="宋体" w:cs="宋体"/>
              <w:b/>
              <w:bCs/>
              <w:color w:val="auto"/>
              <w:sz w:val="28"/>
              <w:szCs w:val="28"/>
              <w:lang w:eastAsia="zh-CN"/>
            </w:rPr>
            <w:t>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p>
        <w:p w14:paraId="2444FB8E">
          <w:pPr>
            <w:pStyle w:val="27"/>
            <w:tabs>
              <w:tab w:val="right" w:leader="dot" w:pos="9070"/>
            </w:tabs>
            <w:rPr>
              <w:rFonts w:ascii="宋体" w:hAnsi="宋体" w:eastAsia="宋体" w:cs="宋体"/>
              <w:b/>
              <w:bCs/>
              <w:color w:val="auto"/>
              <w:sz w:val="28"/>
              <w:szCs w:val="28"/>
            </w:rPr>
          </w:pPr>
        </w:p>
        <w:p w14:paraId="69124E93">
          <w:pPr>
            <w:pStyle w:val="17"/>
            <w:rPr>
              <w:rFonts w:ascii="宋体" w:hAnsi="宋体"/>
              <w:bCs/>
              <w:color w:val="auto"/>
              <w:szCs w:val="28"/>
            </w:rPr>
          </w:pPr>
          <w:r>
            <w:rPr>
              <w:rFonts w:hint="eastAsia" w:ascii="宋体" w:hAnsi="宋体" w:cs="宋体"/>
              <w:b/>
              <w:bCs/>
              <w:color w:val="auto"/>
              <w:sz w:val="28"/>
              <w:szCs w:val="28"/>
            </w:rPr>
            <w:fldChar w:fldCharType="end"/>
          </w:r>
        </w:p>
      </w:sdtContent>
    </w:sdt>
    <w:p w14:paraId="066647AA">
      <w:pPr>
        <w:pStyle w:val="17"/>
        <w:rPr>
          <w:rFonts w:ascii="宋体" w:hAnsi="宋体"/>
          <w:bCs/>
          <w:color w:val="auto"/>
          <w:szCs w:val="28"/>
        </w:rPr>
      </w:pPr>
    </w:p>
    <w:p w14:paraId="6ABA0635">
      <w:pPr>
        <w:rPr>
          <w:color w:val="auto"/>
        </w:rPr>
      </w:pPr>
    </w:p>
    <w:p w14:paraId="1CE7B5C4">
      <w:pPr>
        <w:rPr>
          <w:color w:val="auto"/>
        </w:rPr>
      </w:pPr>
    </w:p>
    <w:p w14:paraId="37FB16AF">
      <w:pPr>
        <w:rPr>
          <w:color w:val="auto"/>
        </w:rPr>
      </w:pPr>
    </w:p>
    <w:p w14:paraId="4714BEA3">
      <w:pPr>
        <w:rPr>
          <w:color w:val="auto"/>
        </w:rPr>
      </w:pPr>
    </w:p>
    <w:p w14:paraId="6BD40E16">
      <w:pPr>
        <w:rPr>
          <w:color w:val="auto"/>
        </w:rPr>
      </w:pPr>
    </w:p>
    <w:p w14:paraId="0A7B1DED">
      <w:pPr>
        <w:rPr>
          <w:color w:val="auto"/>
        </w:rPr>
      </w:pPr>
    </w:p>
    <w:p w14:paraId="555274CC">
      <w:pPr>
        <w:rPr>
          <w:color w:val="auto"/>
        </w:rPr>
      </w:pPr>
    </w:p>
    <w:p w14:paraId="1CF32DB3">
      <w:pPr>
        <w:rPr>
          <w:color w:val="auto"/>
        </w:rPr>
      </w:pPr>
    </w:p>
    <w:p w14:paraId="5FAC178C">
      <w:pPr>
        <w:rPr>
          <w:color w:val="auto"/>
        </w:rPr>
      </w:pPr>
    </w:p>
    <w:p w14:paraId="27D608AB">
      <w:pPr>
        <w:rPr>
          <w:color w:val="auto"/>
        </w:rPr>
      </w:pPr>
    </w:p>
    <w:p w14:paraId="4AF10DD0">
      <w:pPr>
        <w:rPr>
          <w:color w:val="auto"/>
        </w:rPr>
      </w:pPr>
    </w:p>
    <w:p w14:paraId="51220840">
      <w:pPr>
        <w:jc w:val="center"/>
        <w:rPr>
          <w:color w:val="auto"/>
        </w:rPr>
      </w:pPr>
    </w:p>
    <w:p w14:paraId="372B1547">
      <w:pPr>
        <w:rPr>
          <w:color w:val="auto"/>
        </w:rPr>
      </w:pPr>
    </w:p>
    <w:p w14:paraId="7B89C98E">
      <w:pPr>
        <w:rPr>
          <w:color w:val="auto"/>
        </w:r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rPr>
          <w:color w:val="auto"/>
        </w:rPr>
      </w:pPr>
      <w:bookmarkStart w:id="23" w:name="_Toc18135"/>
      <w:bookmarkStart w:id="24" w:name="_Toc17971"/>
      <w:r>
        <w:rPr>
          <w:rFonts w:hint="eastAsia"/>
          <w:color w:val="auto"/>
        </w:rPr>
        <w:t xml:space="preserve">第一部分 </w:t>
      </w:r>
      <w:r>
        <w:rPr>
          <w:color w:val="auto"/>
        </w:rPr>
        <w:t>报名</w:t>
      </w:r>
      <w:r>
        <w:rPr>
          <w:rFonts w:hint="eastAsia"/>
          <w:color w:val="auto"/>
        </w:rPr>
        <w:t>注意事项</w:t>
      </w:r>
      <w:bookmarkEnd w:id="0"/>
      <w:bookmarkEnd w:id="23"/>
      <w:bookmarkEnd w:id="24"/>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w:t>
      </w:r>
      <w:r>
        <w:rPr>
          <w:rFonts w:hint="eastAsia" w:ascii="宋体" w:hAnsi="宋体" w:cs="宋体"/>
          <w:color w:val="auto"/>
          <w:kern w:val="0"/>
          <w:sz w:val="24"/>
          <w:szCs w:val="24"/>
        </w:rPr>
        <w:t>请</w:t>
      </w:r>
      <w:r>
        <w:rPr>
          <w:rFonts w:ascii="宋体" w:hAnsi="宋体" w:cs="宋体"/>
          <w:color w:val="auto"/>
          <w:kern w:val="0"/>
          <w:sz w:val="24"/>
          <w:szCs w:val="24"/>
        </w:rPr>
        <w:t>在报名截止时间前</w:t>
      </w:r>
      <w:r>
        <w:rPr>
          <w:rFonts w:hint="eastAsia" w:ascii="宋体" w:hAnsi="宋体" w:cs="宋体"/>
          <w:color w:val="auto"/>
          <w:kern w:val="0"/>
          <w:sz w:val="24"/>
          <w:szCs w:val="24"/>
        </w:rPr>
        <w:t>完成</w:t>
      </w:r>
      <w:r>
        <w:rPr>
          <w:rFonts w:ascii="宋体" w:hAnsi="宋体" w:cs="宋体"/>
          <w:color w:val="auto"/>
          <w:kern w:val="0"/>
          <w:sz w:val="24"/>
          <w:szCs w:val="24"/>
        </w:rPr>
        <w:t>电子邮件报名，以便做好采购评审前的准备工作。电子邮件报名</w:t>
      </w:r>
      <w:r>
        <w:rPr>
          <w:rFonts w:hint="eastAsia" w:ascii="宋体" w:hAnsi="宋体" w:cs="宋体"/>
          <w:color w:val="auto"/>
          <w:kern w:val="0"/>
          <w:sz w:val="24"/>
          <w:szCs w:val="24"/>
        </w:rPr>
        <w:t>需提供资料</w:t>
      </w:r>
      <w:r>
        <w:rPr>
          <w:rFonts w:ascii="宋体" w:hAnsi="宋体" w:cs="宋体"/>
          <w:color w:val="auto"/>
          <w:kern w:val="0"/>
          <w:sz w:val="24"/>
          <w:szCs w:val="24"/>
        </w:rPr>
        <w:t>：</w:t>
      </w:r>
    </w:p>
    <w:p w14:paraId="3978DD6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1.报名表</w:t>
      </w:r>
      <w:r>
        <w:rPr>
          <w:rFonts w:hint="eastAsia" w:ascii="宋体" w:hAnsi="宋体" w:cs="宋体"/>
          <w:b/>
          <w:bCs/>
          <w:color w:val="auto"/>
          <w:kern w:val="0"/>
          <w:sz w:val="24"/>
          <w:szCs w:val="24"/>
        </w:rPr>
        <w:t>（Word文档版和PDF版）</w:t>
      </w:r>
    </w:p>
    <w:p w14:paraId="105E938C">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color w:val="auto"/>
          <w:kern w:val="0"/>
          <w:sz w:val="24"/>
          <w:szCs w:val="24"/>
        </w:rPr>
      </w:pPr>
      <w:r>
        <w:rPr>
          <w:rFonts w:hint="eastAsia" w:ascii="宋体" w:hAnsi="宋体" w:cs="宋体"/>
          <w:color w:val="auto"/>
          <w:kern w:val="0"/>
          <w:sz w:val="24"/>
          <w:szCs w:val="24"/>
          <w:lang w:val="en-US" w:eastAsia="zh-CN"/>
        </w:rPr>
        <w:t>2.报名资料</w:t>
      </w:r>
      <w:r>
        <w:rPr>
          <w:rFonts w:hint="eastAsia" w:ascii="宋体" w:hAnsi="宋体" w:cs="宋体"/>
          <w:b/>
          <w:bCs/>
          <w:color w:val="auto"/>
          <w:kern w:val="0"/>
          <w:sz w:val="24"/>
          <w:szCs w:val="24"/>
        </w:rPr>
        <w:t>（Word文档版和PDF版）</w:t>
      </w:r>
    </w:p>
    <w:p w14:paraId="69B518D5">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①Word版：将报名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下载填入相关信息</w:t>
      </w:r>
    </w:p>
    <w:p w14:paraId="5F69F4B0">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②PDF版：将报名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下载打印后，</w:t>
      </w:r>
      <w:r>
        <w:rPr>
          <w:rFonts w:hint="eastAsia" w:ascii="宋体" w:hAnsi="宋体" w:cs="宋体"/>
          <w:b/>
          <w:bCs/>
          <w:color w:val="auto"/>
          <w:kern w:val="0"/>
          <w:sz w:val="24"/>
          <w:szCs w:val="24"/>
        </w:rPr>
        <w:t>填写相关信息并盖章后扫描成PDF版</w:t>
      </w:r>
      <w:r>
        <w:rPr>
          <w:rFonts w:hint="eastAsia" w:ascii="宋体" w:hAnsi="宋体" w:cs="宋体"/>
          <w:color w:val="auto"/>
          <w:kern w:val="0"/>
          <w:sz w:val="24"/>
          <w:szCs w:val="24"/>
        </w:rPr>
        <w:t>。</w:t>
      </w:r>
    </w:p>
    <w:p w14:paraId="076BD540">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报名资料按相</w:t>
      </w:r>
      <w:r>
        <w:rPr>
          <w:rFonts w:hint="eastAsia" w:ascii="宋体" w:hAnsi="宋体" w:eastAsia="宋体" w:cs="宋体"/>
          <w:color w:val="auto"/>
          <w:kern w:val="0"/>
          <w:sz w:val="24"/>
          <w:szCs w:val="24"/>
          <w:lang w:val="en-US" w:eastAsia="zh-CN"/>
        </w:rPr>
        <w:t>关格式要求整理后打印成纸质版，加盖公章后扫描成PDF版。</w:t>
      </w:r>
    </w:p>
    <w:p w14:paraId="7A9E6EDC">
      <w:pPr>
        <w:spacing w:line="480" w:lineRule="auto"/>
        <w:jc w:val="left"/>
        <w:outlineLvl w:val="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4.报名邮箱地址：</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HYPERLINK "mailto:nywycgb@126.com" </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nywycgb@126.com</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，邮件名、文件名格式：项目名称+项目编号+公司名全称。如:南方医科大学第五附属医院2026年科普拍摄制作及账号运营服务项目</w:t>
      </w:r>
      <w:r>
        <w:rPr>
          <w:rFonts w:hint="eastAsia" w:ascii="宋体" w:hAnsi="宋体" w:cs="宋体"/>
          <w:color w:val="auto"/>
          <w:kern w:val="0"/>
          <w:sz w:val="24"/>
          <w:szCs w:val="24"/>
          <w:lang w:val="en-US" w:eastAsia="zh-CN" w:bidi="ar-SA"/>
        </w:rPr>
        <w:t>（二次）</w:t>
      </w:r>
      <w:r>
        <w:rPr>
          <w:rFonts w:hint="eastAsia" w:ascii="宋体" w:hAnsi="宋体" w:eastAsia="宋体" w:cs="宋体"/>
          <w:color w:val="auto"/>
          <w:kern w:val="0"/>
          <w:sz w:val="24"/>
          <w:szCs w:val="24"/>
          <w:lang w:val="en-US" w:eastAsia="zh-CN" w:bidi="ar-SA"/>
        </w:rPr>
        <w:t>+NYW</w:t>
      </w:r>
      <w:r>
        <w:rPr>
          <w:rFonts w:hint="eastAsia" w:ascii="宋体" w:hAnsi="宋体" w:cs="宋体"/>
          <w:color w:val="auto"/>
          <w:kern w:val="0"/>
          <w:sz w:val="24"/>
          <w:szCs w:val="24"/>
          <w:lang w:val="en-US" w:eastAsia="zh-CN" w:bidi="ar-SA"/>
        </w:rPr>
        <w:t>YF</w:t>
      </w:r>
      <w:r>
        <w:rPr>
          <w:rFonts w:hint="eastAsia" w:ascii="宋体" w:hAnsi="宋体" w:eastAsia="宋体" w:cs="宋体"/>
          <w:color w:val="auto"/>
          <w:kern w:val="0"/>
          <w:sz w:val="24"/>
          <w:szCs w:val="24"/>
          <w:lang w:val="en-US" w:eastAsia="zh-CN" w:bidi="ar-SA"/>
        </w:rPr>
        <w:t>2026000</w:t>
      </w: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DOCVARIABLE  项目名称  \* MERGEFORMAT </w:instrTex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+公司名称。</w:t>
      </w:r>
    </w:p>
    <w:p w14:paraId="1D098F6A">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报名资料邮件发送后电话联系医院确认是否收到资料。</w:t>
      </w:r>
      <w:bookmarkStart w:id="151" w:name="_GoBack"/>
      <w:bookmarkEnd w:id="151"/>
    </w:p>
    <w:p w14:paraId="72117F1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kern w:val="0"/>
          <w:sz w:val="24"/>
          <w:szCs w:val="24"/>
        </w:rPr>
      </w:pPr>
      <w:r>
        <w:rPr>
          <w:rFonts w:hint="eastAsia" w:ascii="宋体" w:hAnsi="宋体" w:eastAsia="宋体" w:cs="宋体"/>
          <w:color w:val="auto"/>
          <w:kern w:val="0"/>
          <w:sz w:val="24"/>
          <w:szCs w:val="24"/>
        </w:rPr>
        <w:t>二、供应商须对材料的真实性负责，如发现虚假材料将被取</w:t>
      </w:r>
      <w:r>
        <w:rPr>
          <w:rFonts w:hint="eastAsia" w:ascii="宋体" w:hAnsi="宋体" w:cs="宋体"/>
          <w:color w:val="auto"/>
          <w:kern w:val="0"/>
          <w:sz w:val="24"/>
          <w:szCs w:val="24"/>
        </w:rPr>
        <w:t>消评审资格、</w:t>
      </w:r>
      <w:r>
        <w:rPr>
          <w:rFonts w:ascii="宋体" w:hAnsi="宋体" w:cs="宋体"/>
          <w:color w:val="auto"/>
          <w:kern w:val="0"/>
          <w:sz w:val="24"/>
          <w:szCs w:val="24"/>
        </w:rPr>
        <w:t>列入供应商黑名单，</w:t>
      </w:r>
      <w:r>
        <w:rPr>
          <w:rFonts w:hint="eastAsia" w:ascii="宋体" w:hAnsi="宋体" w:cs="宋体"/>
          <w:color w:val="auto"/>
          <w:kern w:val="0"/>
          <w:sz w:val="24"/>
          <w:szCs w:val="24"/>
        </w:rPr>
        <w:t>并</w:t>
      </w:r>
      <w:r>
        <w:rPr>
          <w:rFonts w:ascii="宋体" w:hAnsi="宋体" w:cs="宋体"/>
          <w:color w:val="auto"/>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三、供应商应如约参与我院</w:t>
      </w:r>
      <w:r>
        <w:rPr>
          <w:rFonts w:hint="eastAsia" w:ascii="宋体" w:hAnsi="宋体" w:cs="宋体"/>
          <w:color w:val="auto"/>
          <w:kern w:val="0"/>
          <w:sz w:val="24"/>
          <w:szCs w:val="24"/>
        </w:rPr>
        <w:t>采购评审会议</w:t>
      </w:r>
      <w:r>
        <w:rPr>
          <w:rFonts w:ascii="宋体" w:hAnsi="宋体" w:cs="宋体"/>
          <w:color w:val="auto"/>
          <w:kern w:val="0"/>
          <w:sz w:val="24"/>
          <w:szCs w:val="24"/>
        </w:rPr>
        <w:t>，</w:t>
      </w:r>
      <w:r>
        <w:rPr>
          <w:rFonts w:hint="eastAsia" w:ascii="宋体" w:hAnsi="宋体" w:cs="宋体"/>
          <w:color w:val="auto"/>
          <w:kern w:val="0"/>
          <w:sz w:val="24"/>
          <w:szCs w:val="24"/>
        </w:rPr>
        <w:t>如因特殊情况未能参加需提前告知，</w:t>
      </w:r>
      <w:r>
        <w:rPr>
          <w:rFonts w:ascii="宋体" w:hAnsi="宋体" w:cs="宋体"/>
          <w:color w:val="auto"/>
          <w:kern w:val="0"/>
          <w:sz w:val="24"/>
          <w:szCs w:val="24"/>
        </w:rPr>
        <w:t>无故缺席将被记入我院供应商不良信用档案。（</w:t>
      </w:r>
      <w:r>
        <w:rPr>
          <w:rFonts w:hint="eastAsia" w:ascii="宋体" w:hAnsi="宋体" w:cs="宋体"/>
          <w:color w:val="auto"/>
          <w:kern w:val="0"/>
          <w:sz w:val="24"/>
          <w:szCs w:val="24"/>
        </w:rPr>
        <w:t>采购会议</w:t>
      </w:r>
      <w:r>
        <w:rPr>
          <w:rFonts w:ascii="宋体" w:hAnsi="宋体" w:cs="宋体"/>
          <w:color w:val="auto"/>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材料中的任何重要的插字、涂改和增删，必须由法定代表人或经其正式授权的代表在旁边加盖公章或签字才有效。</w:t>
      </w:r>
    </w:p>
    <w:p w14:paraId="2CE79586">
      <w:pPr>
        <w:pStyle w:val="17"/>
        <w:rPr>
          <w:color w:val="auto"/>
        </w:rPr>
      </w:pPr>
    </w:p>
    <w:p w14:paraId="382D0015">
      <w:pPr>
        <w:pStyle w:val="17"/>
        <w:rPr>
          <w:color w:val="auto"/>
        </w:rPr>
      </w:pPr>
    </w:p>
    <w:p w14:paraId="2020DC2A">
      <w:pPr>
        <w:pStyle w:val="17"/>
        <w:rPr>
          <w:color w:val="auto"/>
        </w:rPr>
      </w:pPr>
      <w:bookmarkStart w:id="25" w:name="_Toc19585"/>
    </w:p>
    <w:p w14:paraId="57F02E98">
      <w:pPr>
        <w:pStyle w:val="17"/>
        <w:rPr>
          <w:color w:val="auto"/>
        </w:rPr>
      </w:pPr>
    </w:p>
    <w:p w14:paraId="611F8C5F">
      <w:pPr>
        <w:pStyle w:val="17"/>
        <w:rPr>
          <w:color w:val="auto"/>
        </w:rPr>
      </w:pPr>
    </w:p>
    <w:p w14:paraId="18D4083E">
      <w:pPr>
        <w:pStyle w:val="17"/>
        <w:rPr>
          <w:color w:val="auto"/>
        </w:rPr>
      </w:pPr>
    </w:p>
    <w:p w14:paraId="0D3034F9">
      <w:pPr>
        <w:pStyle w:val="17"/>
        <w:rPr>
          <w:color w:val="auto"/>
        </w:rPr>
      </w:pPr>
    </w:p>
    <w:p w14:paraId="5C379CB1">
      <w:pPr>
        <w:pStyle w:val="17"/>
        <w:rPr>
          <w:color w:val="auto"/>
        </w:rPr>
      </w:pPr>
    </w:p>
    <w:p w14:paraId="52177870">
      <w:pPr>
        <w:pStyle w:val="17"/>
        <w:rPr>
          <w:color w:val="auto"/>
        </w:rPr>
      </w:pPr>
    </w:p>
    <w:p w14:paraId="3FFD9B0E">
      <w:pPr>
        <w:pStyle w:val="17"/>
        <w:rPr>
          <w:color w:val="auto"/>
        </w:rPr>
      </w:pPr>
    </w:p>
    <w:bookmarkEnd w:id="1"/>
    <w:bookmarkEnd w:id="2"/>
    <w:bookmarkEnd w:id="3"/>
    <w:bookmarkEnd w:id="4"/>
    <w:bookmarkEnd w:id="5"/>
    <w:bookmarkEnd w:id="6"/>
    <w:bookmarkEnd w:id="7"/>
    <w:p w14:paraId="124BF8D9">
      <w:pPr>
        <w:pStyle w:val="3"/>
        <w:numPr>
          <w:ilvl w:val="0"/>
          <w:numId w:val="2"/>
        </w:numPr>
        <w:jc w:val="center"/>
        <w:rPr>
          <w:color w:val="auto"/>
        </w:rPr>
      </w:pPr>
      <w:bookmarkStart w:id="26" w:name="_Toc31759"/>
      <w:r>
        <w:rPr>
          <w:rFonts w:hint="eastAsia"/>
          <w:color w:val="auto"/>
        </w:rPr>
        <w:t>供应商报名需提供资料</w:t>
      </w:r>
      <w:bookmarkEnd w:id="25"/>
      <w:bookmarkEnd w:id="26"/>
    </w:p>
    <w:p w14:paraId="58E160D5">
      <w:pPr>
        <w:numPr>
          <w:ilvl w:val="0"/>
          <w:numId w:val="0"/>
        </w:numPr>
        <w:rPr>
          <w:color w:val="auto"/>
        </w:rPr>
      </w:pPr>
    </w:p>
    <w:tbl>
      <w:tblPr>
        <w:tblStyle w:val="12"/>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6148"/>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73" w:type="dxa"/>
            <w:noWrap w:val="0"/>
            <w:vAlign w:val="center"/>
          </w:tcPr>
          <w:p w14:paraId="4E7CC5BA">
            <w:pPr>
              <w:spacing w:line="360" w:lineRule="auto"/>
              <w:jc w:val="center"/>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序号</w:t>
            </w:r>
          </w:p>
        </w:tc>
        <w:tc>
          <w:tcPr>
            <w:tcW w:w="6148" w:type="dxa"/>
            <w:noWrap w:val="0"/>
            <w:vAlign w:val="center"/>
          </w:tcPr>
          <w:p w14:paraId="2EFF530E">
            <w:pPr>
              <w:spacing w:line="36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报名资料提供</w:t>
            </w:r>
            <w:r>
              <w:rPr>
                <w:rFonts w:ascii="Times New Roman" w:hAnsi="Times New Roman" w:cs="Times New Roman"/>
                <w:b/>
                <w:bCs/>
                <w:color w:val="auto"/>
                <w:sz w:val="24"/>
                <w:szCs w:val="24"/>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提供</w:t>
            </w:r>
            <w:r>
              <w:rPr>
                <w:rFonts w:hint="eastAsia" w:ascii="Times New Roman" w:hAnsi="Times New Roman" w:cs="Times New Roman"/>
                <w:b/>
                <w:bCs/>
                <w:color w:val="auto"/>
                <w:sz w:val="24"/>
                <w:szCs w:val="24"/>
                <w:highlight w:val="none"/>
              </w:rPr>
              <w:t>结果</w:t>
            </w:r>
          </w:p>
          <w:p w14:paraId="00E990A0">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证明文件</w:t>
            </w:r>
          </w:p>
          <w:p w14:paraId="0D82077C">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6148"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6148"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73"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6148" w:type="dxa"/>
            <w:shd w:val="clear" w:color="auto" w:fill="auto"/>
            <w:noWrap w:val="0"/>
            <w:vAlign w:val="center"/>
          </w:tcPr>
          <w:p w14:paraId="4E1E3713">
            <w:pPr>
              <w:keepNext w:val="0"/>
              <w:keepLines w:val="0"/>
              <w:pageBreakBefore w:val="0"/>
              <w:widowControl/>
              <w:kinsoku/>
              <w:wordWrap/>
              <w:overflowPunct/>
              <w:topLinePunct w:val="0"/>
              <w:bidi w:val="0"/>
              <w:spacing w:line="40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具有独立承担民事责任的能力：</w:t>
            </w:r>
            <w:r>
              <w:rPr>
                <w:rFonts w:hint="eastAsia" w:ascii="Times New Roman" w:hAnsi="Times New Roman" w:eastAsia="宋体" w:cs="Times New Roman"/>
                <w:b/>
                <w:bCs/>
                <w:color w:val="auto"/>
                <w:kern w:val="2"/>
                <w:sz w:val="24"/>
                <w:szCs w:val="24"/>
                <w:highlight w:val="none"/>
                <w:lang w:val="en-US" w:eastAsia="zh-CN" w:bidi="ar-SA"/>
              </w:rPr>
              <w:t>在中华人民共和国境内注册的法人或其他组织，提交有效的营业执照（或事业法人登记证或身份证等相关证明）副本复印件，并加盖公章。</w:t>
            </w:r>
          </w:p>
        </w:tc>
        <w:tc>
          <w:tcPr>
            <w:tcW w:w="1882" w:type="dxa"/>
            <w:noWrap w:val="0"/>
            <w:vAlign w:val="center"/>
          </w:tcPr>
          <w:p w14:paraId="34188868">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64A31AE0">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6C60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1D3676C5">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6148" w:type="dxa"/>
            <w:shd w:val="clear" w:color="auto" w:fill="auto"/>
            <w:noWrap w:val="0"/>
            <w:vAlign w:val="center"/>
          </w:tcPr>
          <w:p w14:paraId="32B9366A">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单位负责人为同一人或者存在直接控股、管理关系的不同供应商，不得同时参加本采购项目。</w:t>
            </w:r>
            <w:r>
              <w:rPr>
                <w:rFonts w:hint="eastAsia" w:ascii="宋体" w:hAnsi="宋体" w:cs="宋体"/>
                <w:b/>
                <w:bCs w:val="0"/>
                <w:color w:val="auto"/>
                <w:kern w:val="0"/>
                <w:sz w:val="24"/>
                <w:szCs w:val="24"/>
                <w:lang w:val="en-US" w:eastAsia="zh-CN"/>
              </w:rPr>
              <w:t>提供书面声明函或承诺函，并加盖公章。</w:t>
            </w:r>
          </w:p>
        </w:tc>
        <w:tc>
          <w:tcPr>
            <w:tcW w:w="1882" w:type="dxa"/>
            <w:noWrap w:val="0"/>
            <w:vAlign w:val="center"/>
          </w:tcPr>
          <w:p w14:paraId="225D83F7">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256EED05">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294B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60DDA115">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6148" w:type="dxa"/>
            <w:shd w:val="clear" w:color="auto" w:fill="auto"/>
            <w:noWrap w:val="0"/>
            <w:vAlign w:val="center"/>
          </w:tcPr>
          <w:p w14:paraId="4353064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供应商未被列入“信用中国”网站（www.creditchina.gov.cn）“重大税收违法失信主体或政府采购严重违法失信行为”记录名单，在中国执行信息公开网（https://zxgk.court.gov.cn/）无失信被执行人记录；不处于中国政府采购网（www.ccgp.gov.cn）“政府采购严重违法失信行为信息记录”中的禁止参加采购活动期间。</w:t>
            </w:r>
            <w:r>
              <w:rPr>
                <w:rFonts w:hint="eastAsia" w:ascii="宋体" w:hAnsi="宋体" w:eastAsia="宋体" w:cs="宋体"/>
                <w:b/>
                <w:bCs w:val="0"/>
                <w:color w:val="auto"/>
                <w:kern w:val="0"/>
                <w:sz w:val="24"/>
                <w:szCs w:val="24"/>
                <w:lang w:val="en-US" w:eastAsia="zh-CN"/>
              </w:rPr>
              <w:t>提供截图，并加盖公章。</w:t>
            </w:r>
          </w:p>
        </w:tc>
        <w:tc>
          <w:tcPr>
            <w:tcW w:w="1882" w:type="dxa"/>
            <w:noWrap w:val="0"/>
            <w:vAlign w:val="center"/>
          </w:tcPr>
          <w:p w14:paraId="6570D445">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CB22F51">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1F78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73" w:type="dxa"/>
            <w:noWrap w:val="0"/>
            <w:vAlign w:val="center"/>
          </w:tcPr>
          <w:p w14:paraId="5DB052B9">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w:t>
            </w:r>
          </w:p>
        </w:tc>
        <w:tc>
          <w:tcPr>
            <w:tcW w:w="6148" w:type="dxa"/>
            <w:shd w:val="clear" w:color="auto" w:fill="auto"/>
            <w:noWrap w:val="0"/>
            <w:vAlign w:val="center"/>
          </w:tcPr>
          <w:p w14:paraId="5A630462">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val="0"/>
                <w:bCs/>
                <w:color w:val="auto"/>
                <w:kern w:val="0"/>
                <w:sz w:val="24"/>
                <w:szCs w:val="24"/>
                <w:lang w:val="en-US" w:eastAsia="zh-CN"/>
              </w:rPr>
              <w:t>供应商不得将本项目转包、分包</w:t>
            </w:r>
            <w:r>
              <w:rPr>
                <w:rFonts w:hint="eastAsia" w:ascii="宋体" w:hAnsi="宋体" w:cs="宋体"/>
                <w:b w:val="0"/>
                <w:bCs/>
                <w:color w:val="auto"/>
                <w:kern w:val="0"/>
                <w:sz w:val="24"/>
                <w:szCs w:val="24"/>
                <w:lang w:val="en-US" w:eastAsia="zh-CN"/>
              </w:rPr>
              <w:t>、外包</w:t>
            </w:r>
            <w:r>
              <w:rPr>
                <w:rFonts w:hint="eastAsia" w:ascii="宋体" w:hAnsi="宋体" w:eastAsia="宋体" w:cs="宋体"/>
                <w:b w:val="0"/>
                <w:bCs/>
                <w:color w:val="auto"/>
                <w:kern w:val="0"/>
                <w:sz w:val="24"/>
                <w:szCs w:val="24"/>
                <w:lang w:val="en-US" w:eastAsia="zh-CN"/>
              </w:rPr>
              <w:t>。</w:t>
            </w:r>
            <w:r>
              <w:rPr>
                <w:rFonts w:hint="eastAsia" w:ascii="宋体" w:hAnsi="宋体" w:eastAsia="宋体" w:cs="宋体"/>
                <w:b/>
                <w:bCs w:val="0"/>
                <w:color w:val="auto"/>
                <w:kern w:val="0"/>
                <w:sz w:val="24"/>
                <w:szCs w:val="24"/>
                <w:lang w:val="en-US" w:eastAsia="zh-CN"/>
              </w:rPr>
              <w:t>提供书面声明函或承诺函，并加盖公章。</w:t>
            </w:r>
          </w:p>
        </w:tc>
        <w:tc>
          <w:tcPr>
            <w:tcW w:w="1882" w:type="dxa"/>
            <w:noWrap w:val="0"/>
            <w:vAlign w:val="center"/>
          </w:tcPr>
          <w:p w14:paraId="7B08FB3E">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383307C9">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4454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73" w:type="dxa"/>
            <w:noWrap w:val="0"/>
            <w:vAlign w:val="center"/>
          </w:tcPr>
          <w:p w14:paraId="36D1336E">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6148" w:type="dxa"/>
            <w:shd w:val="clear" w:color="auto" w:fill="auto"/>
            <w:noWrap w:val="0"/>
            <w:vAlign w:val="center"/>
          </w:tcPr>
          <w:p w14:paraId="22E3CD85">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rPr>
              <w:t>提供</w:t>
            </w:r>
            <w:r>
              <w:rPr>
                <w:rFonts w:hint="eastAsia" w:ascii="宋体" w:hAnsi="宋体" w:cs="Times New Roman"/>
                <w:color w:val="auto"/>
                <w:sz w:val="24"/>
                <w:szCs w:val="24"/>
                <w:highlight w:val="none"/>
              </w:rPr>
              <w:t>法定代表人资格证明书及法定代表人授权委托书</w:t>
            </w:r>
          </w:p>
        </w:tc>
        <w:tc>
          <w:tcPr>
            <w:tcW w:w="1882" w:type="dxa"/>
            <w:noWrap w:val="0"/>
            <w:vAlign w:val="center"/>
          </w:tcPr>
          <w:p w14:paraId="01052199">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73ED9FBD">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092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3" w:type="dxa"/>
            <w:noWrap w:val="0"/>
            <w:vAlign w:val="center"/>
          </w:tcPr>
          <w:p w14:paraId="086561F7">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6148" w:type="dxa"/>
            <w:shd w:val="clear" w:color="auto" w:fill="auto"/>
            <w:noWrap w:val="0"/>
            <w:vAlign w:val="center"/>
          </w:tcPr>
          <w:p w14:paraId="585A5676">
            <w:pPr>
              <w:spacing w:line="360" w:lineRule="auto"/>
              <w:rPr>
                <w:rFonts w:hint="eastAsia" w:ascii="Times New Roman" w:hAnsi="Times New Roman" w:eastAsia="宋体" w:cs="宋体"/>
                <w:b w:val="0"/>
                <w:bCs/>
                <w:color w:val="auto"/>
                <w:kern w:val="0"/>
                <w:sz w:val="24"/>
                <w:szCs w:val="24"/>
                <w:lang w:val="en-US" w:eastAsia="zh-CN" w:bidi="ar-SA"/>
              </w:rPr>
            </w:pPr>
            <w:r>
              <w:rPr>
                <w:rFonts w:hint="eastAsia" w:ascii="宋体" w:hAnsi="宋体" w:cs="Times New Roman"/>
                <w:color w:val="auto"/>
                <w:sz w:val="24"/>
                <w:szCs w:val="24"/>
                <w:highlight w:val="none"/>
              </w:rPr>
              <w:t>按照</w:t>
            </w:r>
            <w:r>
              <w:rPr>
                <w:rFonts w:hint="eastAsia" w:ascii="宋体" w:hAnsi="宋体" w:cs="Times New Roman"/>
                <w:color w:val="auto"/>
                <w:sz w:val="24"/>
                <w:szCs w:val="24"/>
                <w:highlight w:val="none"/>
                <w:lang w:val="en-US" w:eastAsia="zh-CN"/>
              </w:rPr>
              <w:t>报名资料</w:t>
            </w:r>
            <w:r>
              <w:rPr>
                <w:rFonts w:hint="eastAsia" w:ascii="宋体" w:hAnsi="宋体" w:cs="Times New Roman"/>
                <w:color w:val="auto"/>
                <w:sz w:val="24"/>
                <w:szCs w:val="24"/>
                <w:highlight w:val="none"/>
              </w:rPr>
              <w:t>规定要求签署、盖章</w:t>
            </w:r>
          </w:p>
        </w:tc>
        <w:tc>
          <w:tcPr>
            <w:tcW w:w="1882" w:type="dxa"/>
            <w:noWrap w:val="0"/>
            <w:vAlign w:val="center"/>
          </w:tcPr>
          <w:p w14:paraId="3815D79D">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F96487E">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bl>
    <w:p w14:paraId="6F416F2C">
      <w:pPr>
        <w:pStyle w:val="23"/>
        <w:numPr>
          <w:ilvl w:val="0"/>
          <w:numId w:val="0"/>
        </w:numPr>
        <w:spacing w:line="360" w:lineRule="auto"/>
        <w:ind w:left="420" w:leftChars="0"/>
        <w:rPr>
          <w:rFonts w:hint="eastAsia" w:ascii="宋体" w:hAnsi="宋体" w:eastAsia="宋体" w:cs="Times New Roman"/>
          <w:color w:val="auto"/>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2652146B">
      <w:pPr>
        <w:pStyle w:val="7"/>
        <w:adjustRightInd w:val="0"/>
        <w:snapToGrid w:val="0"/>
        <w:rPr>
          <w:rFonts w:ascii="Times New Roman" w:hAnsi="Times New Roman" w:cs="Times New Roman"/>
          <w:color w:val="auto"/>
          <w:sz w:val="24"/>
          <w:szCs w:val="24"/>
        </w:rPr>
      </w:pPr>
    </w:p>
    <w:p w14:paraId="2B58280E">
      <w:pPr>
        <w:pStyle w:val="7"/>
        <w:adjustRightInd w:val="0"/>
        <w:snapToGrid w:val="0"/>
        <w:rPr>
          <w:rFonts w:ascii="Times New Roman" w:hAnsi="Times New Roman" w:cs="Times New Roman"/>
          <w:color w:val="auto"/>
          <w:sz w:val="24"/>
          <w:szCs w:val="24"/>
        </w:rPr>
      </w:pPr>
    </w:p>
    <w:p w14:paraId="79A169E2">
      <w:pPr>
        <w:pStyle w:val="7"/>
        <w:adjustRightInd w:val="0"/>
        <w:snapToGrid w:val="0"/>
        <w:rPr>
          <w:rFonts w:ascii="Times New Roman" w:hAnsi="Times New Roman" w:cs="Times New Roman"/>
          <w:color w:val="auto"/>
          <w:sz w:val="24"/>
          <w:szCs w:val="24"/>
        </w:rPr>
      </w:pPr>
    </w:p>
    <w:p w14:paraId="3BA2CBD7">
      <w:pPr>
        <w:pStyle w:val="7"/>
        <w:adjustRightInd w:val="0"/>
        <w:snapToGrid w:val="0"/>
        <w:rPr>
          <w:rFonts w:ascii="Times New Roman" w:hAnsi="Times New Roman" w:cs="Times New Roman"/>
          <w:color w:val="auto"/>
          <w:sz w:val="24"/>
          <w:szCs w:val="24"/>
        </w:rPr>
      </w:pPr>
    </w:p>
    <w:p w14:paraId="7BDCAA03">
      <w:pPr>
        <w:pStyle w:val="7"/>
        <w:adjustRightInd w:val="0"/>
        <w:snapToGrid w:val="0"/>
        <w:rPr>
          <w:rFonts w:ascii="Times New Roman" w:hAnsi="Times New Roman" w:cs="Times New Roman"/>
          <w:color w:val="auto"/>
          <w:sz w:val="24"/>
          <w:szCs w:val="24"/>
        </w:rPr>
      </w:pPr>
    </w:p>
    <w:p w14:paraId="62304262">
      <w:pPr>
        <w:pStyle w:val="7"/>
        <w:adjustRightInd w:val="0"/>
        <w:snapToGrid w:val="0"/>
        <w:rPr>
          <w:rFonts w:ascii="Times New Roman" w:hAnsi="Times New Roman" w:cs="Times New Roman"/>
          <w:color w:val="auto"/>
          <w:sz w:val="24"/>
          <w:szCs w:val="24"/>
        </w:rPr>
      </w:pPr>
    </w:p>
    <w:p w14:paraId="487F3AE1">
      <w:pPr>
        <w:pStyle w:val="7"/>
        <w:adjustRightInd w:val="0"/>
        <w:snapToGrid w:val="0"/>
        <w:rPr>
          <w:rFonts w:ascii="Times New Roman" w:hAnsi="Times New Roman" w:cs="Times New Roman"/>
          <w:color w:val="auto"/>
          <w:sz w:val="24"/>
          <w:szCs w:val="24"/>
        </w:rPr>
      </w:pPr>
    </w:p>
    <w:p w14:paraId="02CC4C33">
      <w:pPr>
        <w:pStyle w:val="7"/>
        <w:adjustRightInd w:val="0"/>
        <w:snapToGrid w:val="0"/>
        <w:rPr>
          <w:rFonts w:ascii="Times New Roman" w:hAnsi="Times New Roman" w:cs="Times New Roman"/>
          <w:color w:val="auto"/>
          <w:sz w:val="24"/>
          <w:szCs w:val="24"/>
        </w:rPr>
      </w:pPr>
    </w:p>
    <w:p w14:paraId="39C5FCAB">
      <w:pPr>
        <w:pStyle w:val="7"/>
        <w:adjustRightInd w:val="0"/>
        <w:snapToGrid w:val="0"/>
        <w:rPr>
          <w:rFonts w:ascii="Times New Roman" w:hAnsi="Times New Roman" w:cs="Times New Roman"/>
          <w:color w:val="auto"/>
          <w:sz w:val="24"/>
          <w:szCs w:val="24"/>
        </w:rPr>
      </w:pPr>
    </w:p>
    <w:p w14:paraId="5A259969">
      <w:pPr>
        <w:pStyle w:val="7"/>
        <w:adjustRightInd w:val="0"/>
        <w:snapToGrid w:val="0"/>
        <w:rPr>
          <w:rFonts w:ascii="Times New Roman" w:hAnsi="Times New Roman" w:cs="Times New Roman"/>
          <w:color w:val="auto"/>
          <w:sz w:val="24"/>
          <w:szCs w:val="24"/>
        </w:rPr>
      </w:pPr>
    </w:p>
    <w:p w14:paraId="5C33F0F8">
      <w:pPr>
        <w:pStyle w:val="7"/>
        <w:adjustRightInd w:val="0"/>
        <w:snapToGrid w:val="0"/>
        <w:rPr>
          <w:rFonts w:ascii="Times New Roman" w:hAnsi="Times New Roman" w:cs="Times New Roman"/>
          <w:color w:val="auto"/>
          <w:sz w:val="24"/>
          <w:szCs w:val="24"/>
        </w:rPr>
      </w:pPr>
    </w:p>
    <w:p w14:paraId="562B58CB">
      <w:pPr>
        <w:pStyle w:val="7"/>
        <w:adjustRightInd w:val="0"/>
        <w:snapToGrid w:val="0"/>
        <w:rPr>
          <w:rFonts w:ascii="Times New Roman" w:hAnsi="Times New Roman" w:cs="Times New Roman"/>
          <w:color w:val="auto"/>
          <w:sz w:val="24"/>
          <w:szCs w:val="24"/>
        </w:rPr>
      </w:pPr>
    </w:p>
    <w:p w14:paraId="2B4678A9">
      <w:pPr>
        <w:pStyle w:val="7"/>
        <w:adjustRightInd w:val="0"/>
        <w:snapToGrid w:val="0"/>
        <w:rPr>
          <w:rFonts w:ascii="Times New Roman" w:hAnsi="Times New Roman" w:cs="Times New Roman"/>
          <w:color w:val="auto"/>
          <w:sz w:val="24"/>
          <w:szCs w:val="24"/>
        </w:rPr>
      </w:pPr>
    </w:p>
    <w:p w14:paraId="010125C8">
      <w:pPr>
        <w:pStyle w:val="3"/>
        <w:jc w:val="center"/>
        <w:rPr>
          <w:rFonts w:hint="eastAsia"/>
          <w:color w:val="auto"/>
          <w:sz w:val="36"/>
          <w:szCs w:val="36"/>
        </w:rPr>
      </w:pPr>
    </w:p>
    <w:p w14:paraId="59AB017D">
      <w:pPr>
        <w:rPr>
          <w:rFonts w:hint="eastAsia"/>
          <w:color w:val="auto"/>
          <w:sz w:val="36"/>
          <w:szCs w:val="36"/>
        </w:rPr>
      </w:pPr>
    </w:p>
    <w:p w14:paraId="625ABDF7">
      <w:pPr>
        <w:rPr>
          <w:rFonts w:hint="eastAsia"/>
          <w:color w:val="auto"/>
          <w:sz w:val="36"/>
          <w:szCs w:val="36"/>
        </w:rPr>
      </w:pPr>
    </w:p>
    <w:p w14:paraId="67DA470B">
      <w:pPr>
        <w:rPr>
          <w:rFonts w:hint="eastAsia"/>
          <w:color w:val="auto"/>
          <w:sz w:val="36"/>
          <w:szCs w:val="36"/>
        </w:rPr>
      </w:pPr>
    </w:p>
    <w:p w14:paraId="2DBB84E6">
      <w:pPr>
        <w:rPr>
          <w:rFonts w:hint="eastAsia"/>
          <w:color w:val="auto"/>
          <w:sz w:val="36"/>
          <w:szCs w:val="36"/>
        </w:rPr>
      </w:pPr>
    </w:p>
    <w:p w14:paraId="1A909477">
      <w:pPr>
        <w:rPr>
          <w:rFonts w:hint="eastAsia"/>
          <w:color w:val="auto"/>
          <w:sz w:val="36"/>
          <w:szCs w:val="36"/>
        </w:rPr>
      </w:pPr>
    </w:p>
    <w:p w14:paraId="1FCD1A4C">
      <w:pPr>
        <w:pStyle w:val="3"/>
        <w:jc w:val="center"/>
        <w:rPr>
          <w:rFonts w:hint="eastAsia" w:cs="Times New Roman"/>
          <w:color w:val="auto"/>
          <w:sz w:val="36"/>
          <w:szCs w:val="36"/>
          <w:lang w:eastAsia="zh-CN"/>
        </w:rPr>
      </w:pPr>
      <w:r>
        <w:rPr>
          <w:rFonts w:hint="eastAsia"/>
          <w:color w:val="auto"/>
          <w:sz w:val="36"/>
          <w:szCs w:val="36"/>
        </w:rPr>
        <w:t>第</w:t>
      </w:r>
      <w:r>
        <w:rPr>
          <w:rFonts w:hint="eastAsia"/>
          <w:color w:val="auto"/>
          <w:sz w:val="36"/>
          <w:szCs w:val="36"/>
          <w:lang w:eastAsia="zh-CN"/>
        </w:rPr>
        <w:t>三</w:t>
      </w:r>
      <w:r>
        <w:rPr>
          <w:rFonts w:hint="eastAsia"/>
          <w:color w:val="auto"/>
          <w:sz w:val="36"/>
          <w:szCs w:val="36"/>
        </w:rPr>
        <w:t>部</w:t>
      </w:r>
      <w:r>
        <w:rPr>
          <w:rFonts w:hint="eastAsia" w:cs="Times New Roman"/>
          <w:color w:val="auto"/>
          <w:sz w:val="36"/>
          <w:szCs w:val="36"/>
        </w:rPr>
        <w:t>分 相关格式文件</w:t>
      </w:r>
      <w:r>
        <w:rPr>
          <w:rFonts w:hint="eastAsia" w:cs="Times New Roman"/>
          <w:color w:val="auto"/>
          <w:sz w:val="36"/>
          <w:szCs w:val="36"/>
          <w:lang w:eastAsia="zh-CN"/>
        </w:rPr>
        <w:t>模板</w:t>
      </w:r>
    </w:p>
    <w:p w14:paraId="38BCC0A9">
      <w:pPr>
        <w:pStyle w:val="17"/>
        <w:rPr>
          <w:color w:val="auto"/>
        </w:rPr>
      </w:pPr>
    </w:p>
    <w:p w14:paraId="25EB63EF">
      <w:pPr>
        <w:pStyle w:val="17"/>
        <w:rPr>
          <w:color w:val="auto"/>
        </w:rPr>
      </w:pPr>
    </w:p>
    <w:p w14:paraId="4C3DA2B2">
      <w:pPr>
        <w:pStyle w:val="17"/>
        <w:rPr>
          <w:color w:val="auto"/>
        </w:rPr>
      </w:pPr>
    </w:p>
    <w:p w14:paraId="41612EF6">
      <w:pPr>
        <w:pStyle w:val="17"/>
        <w:rPr>
          <w:color w:val="auto"/>
        </w:rPr>
      </w:pPr>
    </w:p>
    <w:p w14:paraId="1B00C0B0">
      <w:pPr>
        <w:pStyle w:val="17"/>
        <w:rPr>
          <w:color w:val="auto"/>
        </w:rPr>
      </w:pPr>
    </w:p>
    <w:p w14:paraId="6DF322B7">
      <w:pPr>
        <w:pStyle w:val="17"/>
        <w:rPr>
          <w:color w:val="auto"/>
        </w:rPr>
      </w:pPr>
    </w:p>
    <w:p w14:paraId="7FAFD9B3">
      <w:pPr>
        <w:pStyle w:val="17"/>
        <w:rPr>
          <w:color w:val="auto"/>
        </w:rPr>
      </w:pPr>
    </w:p>
    <w:p w14:paraId="4C668495">
      <w:pPr>
        <w:pStyle w:val="17"/>
        <w:rPr>
          <w:color w:val="auto"/>
        </w:rPr>
      </w:pPr>
    </w:p>
    <w:p w14:paraId="038FFFDE">
      <w:pPr>
        <w:pStyle w:val="17"/>
        <w:rPr>
          <w:color w:val="auto"/>
        </w:rPr>
      </w:pPr>
    </w:p>
    <w:p w14:paraId="6832538C">
      <w:pPr>
        <w:pStyle w:val="17"/>
        <w:rPr>
          <w:color w:val="auto"/>
        </w:rPr>
      </w:pPr>
    </w:p>
    <w:p w14:paraId="6C2401F0">
      <w:pPr>
        <w:pStyle w:val="17"/>
        <w:rPr>
          <w:color w:val="auto"/>
        </w:rPr>
      </w:pPr>
    </w:p>
    <w:p w14:paraId="66303B12">
      <w:pPr>
        <w:pStyle w:val="17"/>
        <w:rPr>
          <w:color w:val="auto"/>
        </w:rPr>
      </w:pPr>
    </w:p>
    <w:p w14:paraId="4831A7B1">
      <w:pPr>
        <w:pStyle w:val="17"/>
        <w:rPr>
          <w:color w:val="auto"/>
        </w:rPr>
      </w:pPr>
    </w:p>
    <w:p w14:paraId="139BDBEA">
      <w:pPr>
        <w:pStyle w:val="17"/>
        <w:rPr>
          <w:color w:val="auto"/>
        </w:rPr>
      </w:pPr>
    </w:p>
    <w:p w14:paraId="2C11B797">
      <w:pPr>
        <w:pStyle w:val="17"/>
        <w:rPr>
          <w:color w:val="auto"/>
        </w:rPr>
      </w:pPr>
    </w:p>
    <w:p w14:paraId="4EB69C8B">
      <w:pPr>
        <w:pStyle w:val="17"/>
        <w:rPr>
          <w:color w:val="auto"/>
        </w:rPr>
      </w:pPr>
    </w:p>
    <w:p w14:paraId="6453AED9">
      <w:pPr>
        <w:pStyle w:val="17"/>
        <w:rPr>
          <w:color w:val="auto"/>
        </w:rPr>
      </w:pPr>
    </w:p>
    <w:p w14:paraId="1FC19384">
      <w:pPr>
        <w:pStyle w:val="17"/>
        <w:rPr>
          <w:color w:val="auto"/>
        </w:rPr>
      </w:pPr>
    </w:p>
    <w:p w14:paraId="458DBC44">
      <w:pPr>
        <w:pStyle w:val="17"/>
        <w:rPr>
          <w:color w:val="auto"/>
        </w:rPr>
      </w:pPr>
    </w:p>
    <w:p w14:paraId="1CF1F076">
      <w:pPr>
        <w:pStyle w:val="17"/>
        <w:rPr>
          <w:color w:val="auto"/>
        </w:rPr>
      </w:pPr>
    </w:p>
    <w:p w14:paraId="001C078E">
      <w:pPr>
        <w:pStyle w:val="17"/>
        <w:rPr>
          <w:color w:val="auto"/>
        </w:rPr>
      </w:pPr>
    </w:p>
    <w:p w14:paraId="4DEE678C">
      <w:pPr>
        <w:pStyle w:val="17"/>
        <w:rPr>
          <w:color w:val="auto"/>
        </w:rPr>
      </w:pPr>
    </w:p>
    <w:p w14:paraId="079140F9">
      <w:pPr>
        <w:pStyle w:val="17"/>
        <w:rPr>
          <w:color w:val="auto"/>
        </w:rPr>
      </w:pPr>
    </w:p>
    <w:p w14:paraId="20DB0FE0">
      <w:pPr>
        <w:pStyle w:val="17"/>
        <w:rPr>
          <w:color w:val="auto"/>
        </w:rPr>
      </w:pPr>
    </w:p>
    <w:p w14:paraId="41528DCC">
      <w:pPr>
        <w:pStyle w:val="17"/>
        <w:rPr>
          <w:color w:val="auto"/>
        </w:rPr>
      </w:pPr>
    </w:p>
    <w:p w14:paraId="579FC2D8">
      <w:pPr>
        <w:pStyle w:val="17"/>
        <w:rPr>
          <w:color w:val="auto"/>
        </w:rPr>
      </w:pPr>
    </w:p>
    <w:p w14:paraId="1E7A66CC">
      <w:pPr>
        <w:spacing w:line="240" w:lineRule="auto"/>
        <w:jc w:val="center"/>
        <w:rPr>
          <w:rFonts w:hint="eastAsia" w:ascii="宋体" w:hAnsi="宋体" w:eastAsia="宋体" w:cs="宋体"/>
          <w:b/>
          <w:bCs w:val="0"/>
          <w:color w:val="auto"/>
          <w:kern w:val="0"/>
          <w:sz w:val="52"/>
          <w:szCs w:val="52"/>
          <w:lang w:val="en-US" w:eastAsia="zh-CN"/>
        </w:rPr>
      </w:pPr>
    </w:p>
    <w:p w14:paraId="425021EA">
      <w:pPr>
        <w:spacing w:line="240" w:lineRule="auto"/>
        <w:jc w:val="center"/>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**********采购项目</w:t>
      </w:r>
      <w:r>
        <w:rPr>
          <w:rFonts w:hint="eastAsia" w:ascii="宋体" w:hAnsi="宋体" w:cs="宋体"/>
          <w:b/>
          <w:bCs w:val="0"/>
          <w:color w:val="auto"/>
          <w:kern w:val="0"/>
          <w:sz w:val="52"/>
          <w:szCs w:val="52"/>
          <w:lang w:val="en-US" w:eastAsia="zh-CN"/>
        </w:rPr>
        <w:t>（二次）</w:t>
      </w:r>
    </w:p>
    <w:p w14:paraId="5603282D">
      <w:pPr>
        <w:pStyle w:val="2"/>
        <w:rPr>
          <w:rFonts w:hint="eastAsia"/>
          <w:color w:val="auto"/>
        </w:rPr>
      </w:pPr>
    </w:p>
    <w:p w14:paraId="7D205F84">
      <w:pPr>
        <w:spacing w:line="480" w:lineRule="auto"/>
        <w:jc w:val="center"/>
        <w:rPr>
          <w:rFonts w:hint="eastAsia" w:ascii="宋体" w:hAnsi="宋体"/>
          <w:b/>
          <w:bCs/>
          <w:color w:val="auto"/>
          <w:sz w:val="72"/>
          <w:szCs w:val="72"/>
        </w:rPr>
      </w:pPr>
    </w:p>
    <w:p w14:paraId="0ADE970A">
      <w:pPr>
        <w:widowControl/>
        <w:spacing w:line="360" w:lineRule="auto"/>
        <w:jc w:val="center"/>
        <w:outlineLvl w:val="0"/>
        <w:rPr>
          <w:rFonts w:ascii="宋体" w:hAnsi="宋体" w:cs="宋体"/>
          <w:color w:val="auto"/>
          <w:kern w:val="0"/>
          <w:sz w:val="72"/>
          <w:szCs w:val="72"/>
        </w:rPr>
      </w:pPr>
      <w:bookmarkStart w:id="27" w:name="_Toc11305"/>
      <w:bookmarkStart w:id="28" w:name="_Toc40346216"/>
      <w:bookmarkStart w:id="29" w:name="_Toc6547"/>
      <w:bookmarkStart w:id="30" w:name="_Toc40776111"/>
      <w:bookmarkStart w:id="31" w:name="_Toc28703"/>
      <w:bookmarkStart w:id="32" w:name="_Toc40346375"/>
      <w:bookmarkStart w:id="33" w:name="_Toc12520"/>
      <w:bookmarkStart w:id="34" w:name="_Toc29113"/>
      <w:bookmarkStart w:id="35" w:name="_Toc8364"/>
      <w:bookmarkStart w:id="36" w:name="_Toc26267"/>
      <w:bookmarkStart w:id="37" w:name="_Toc11075"/>
      <w:bookmarkStart w:id="38" w:name="_Toc15870"/>
      <w:bookmarkStart w:id="39" w:name="_Toc21249"/>
      <w:bookmarkStart w:id="40" w:name="_Toc7291"/>
      <w:bookmarkStart w:id="41" w:name="_Toc435"/>
      <w:bookmarkStart w:id="42" w:name="_Toc1994"/>
      <w:bookmarkStart w:id="43" w:name="_Toc3471"/>
      <w:r>
        <w:rPr>
          <w:rFonts w:hint="eastAsia" w:ascii="宋体" w:hAnsi="宋体"/>
          <w:b/>
          <w:bCs/>
          <w:color w:val="auto"/>
          <w:sz w:val="72"/>
          <w:szCs w:val="72"/>
          <w:lang w:eastAsia="zh-CN"/>
        </w:rPr>
        <w:t>报名资料</w:t>
      </w:r>
    </w:p>
    <w:p w14:paraId="5DB960FB">
      <w:pPr>
        <w:pStyle w:val="16"/>
        <w:rPr>
          <w:rFonts w:ascii="宋体" w:hAnsi="宋体" w:cs="宋体"/>
          <w:color w:val="auto"/>
          <w:kern w:val="0"/>
          <w:sz w:val="30"/>
          <w:szCs w:val="30"/>
        </w:rPr>
      </w:pPr>
    </w:p>
    <w:p w14:paraId="07C3FEF4">
      <w:pPr>
        <w:widowControl/>
        <w:spacing w:line="360" w:lineRule="auto"/>
        <w:ind w:firstLine="600" w:firstLineChars="200"/>
        <w:outlineLvl w:val="0"/>
        <w:rPr>
          <w:rFonts w:ascii="宋体" w:hAnsi="宋体" w:cs="宋体"/>
          <w:color w:val="auto"/>
          <w:kern w:val="0"/>
          <w:sz w:val="30"/>
          <w:szCs w:val="30"/>
        </w:rPr>
      </w:pPr>
    </w:p>
    <w:p w14:paraId="6FF41321">
      <w:pPr>
        <w:widowControl/>
        <w:spacing w:line="360" w:lineRule="auto"/>
        <w:ind w:firstLine="600" w:firstLineChars="200"/>
        <w:outlineLvl w:val="0"/>
        <w:rPr>
          <w:rFonts w:ascii="宋体" w:hAnsi="宋体" w:cs="宋体"/>
          <w:color w:val="auto"/>
          <w:kern w:val="0"/>
          <w:sz w:val="30"/>
          <w:szCs w:val="30"/>
        </w:rPr>
      </w:pPr>
    </w:p>
    <w:p w14:paraId="400A23D8">
      <w:pPr>
        <w:widowControl/>
        <w:spacing w:line="360" w:lineRule="auto"/>
        <w:outlineLvl w:val="0"/>
        <w:rPr>
          <w:rFonts w:ascii="宋体" w:hAnsi="宋体" w:cs="宋体"/>
          <w:color w:val="auto"/>
          <w:kern w:val="0"/>
          <w:sz w:val="30"/>
          <w:szCs w:val="30"/>
        </w:rPr>
      </w:pPr>
    </w:p>
    <w:p w14:paraId="7ACAC5D3">
      <w:pPr>
        <w:pStyle w:val="16"/>
        <w:rPr>
          <w:color w:val="auto"/>
        </w:rPr>
      </w:pPr>
    </w:p>
    <w:p w14:paraId="301DF42C">
      <w:pPr>
        <w:widowControl/>
        <w:spacing w:line="360" w:lineRule="auto"/>
        <w:ind w:firstLine="600" w:firstLineChars="200"/>
        <w:outlineLvl w:val="0"/>
        <w:rPr>
          <w:color w:val="auto"/>
        </w:rPr>
      </w:pPr>
      <w:r>
        <w:rPr>
          <w:rFonts w:ascii="宋体" w:hAnsi="宋体" w:cs="宋体"/>
          <w:color w:val="auto"/>
          <w:kern w:val="0"/>
          <w:sz w:val="30"/>
          <w:szCs w:val="30"/>
        </w:rPr>
        <w:t>项目编号：</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Start w:id="44" w:name="_Toc2916"/>
      <w:bookmarkStart w:id="45" w:name="_Toc40346376"/>
      <w:bookmarkStart w:id="46" w:name="_Toc1743"/>
      <w:bookmarkStart w:id="47" w:name="_Toc27997"/>
      <w:bookmarkStart w:id="48" w:name="_Toc40776112"/>
      <w:bookmarkStart w:id="49" w:name="_Toc40346217"/>
      <w:bookmarkStart w:id="50" w:name="_Toc20884"/>
      <w:bookmarkStart w:id="51" w:name="_Toc17709"/>
    </w:p>
    <w:p w14:paraId="73CD5E89">
      <w:pPr>
        <w:widowControl/>
        <w:spacing w:line="360" w:lineRule="auto"/>
        <w:ind w:firstLine="600"/>
        <w:outlineLvl w:val="0"/>
        <w:rPr>
          <w:rFonts w:cs="宋体"/>
          <w:color w:val="auto"/>
          <w:kern w:val="0"/>
          <w:sz w:val="30"/>
          <w:szCs w:val="30"/>
        </w:rPr>
      </w:pPr>
      <w:bookmarkStart w:id="52" w:name="_Toc2029"/>
      <w:bookmarkStart w:id="53" w:name="_Toc29102"/>
      <w:bookmarkStart w:id="54" w:name="_Toc2012"/>
      <w:bookmarkStart w:id="55" w:name="_Toc5238"/>
      <w:bookmarkStart w:id="56" w:name="_Toc19699"/>
      <w:bookmarkStart w:id="57" w:name="_Toc30979"/>
      <w:bookmarkStart w:id="58" w:name="_Toc31538"/>
      <w:bookmarkStart w:id="59" w:name="_Toc11485"/>
      <w:bookmarkStart w:id="60" w:name="_Toc23097"/>
      <w:r>
        <w:rPr>
          <w:rFonts w:ascii="宋体" w:hAnsi="宋体" w:cs="宋体"/>
          <w:color w:val="auto"/>
          <w:kern w:val="0"/>
          <w:sz w:val="30"/>
          <w:szCs w:val="30"/>
        </w:rPr>
        <w:t>公司名称：</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9C1DEA4">
      <w:pPr>
        <w:widowControl/>
        <w:spacing w:line="360" w:lineRule="auto"/>
        <w:ind w:firstLine="600"/>
        <w:outlineLvl w:val="0"/>
        <w:rPr>
          <w:rFonts w:cs="宋体"/>
          <w:color w:val="auto"/>
          <w:kern w:val="0"/>
          <w:sz w:val="30"/>
          <w:szCs w:val="30"/>
        </w:rPr>
      </w:pPr>
      <w:bookmarkStart w:id="61" w:name="_Toc31993"/>
      <w:bookmarkStart w:id="62" w:name="_Toc16794"/>
      <w:bookmarkStart w:id="63" w:name="_Toc40776113"/>
      <w:bookmarkStart w:id="64" w:name="_Toc4013"/>
      <w:bookmarkStart w:id="65" w:name="_Toc40346218"/>
      <w:bookmarkStart w:id="66" w:name="_Toc11141"/>
      <w:bookmarkStart w:id="67" w:name="_Toc21483"/>
      <w:bookmarkStart w:id="68" w:name="_Toc29767"/>
      <w:bookmarkStart w:id="69" w:name="_Toc40346377"/>
      <w:bookmarkStart w:id="70" w:name="_Toc17930"/>
      <w:bookmarkStart w:id="71" w:name="_Toc7052"/>
      <w:bookmarkStart w:id="72" w:name="_Toc14824"/>
      <w:bookmarkStart w:id="73" w:name="_Toc28064"/>
      <w:bookmarkStart w:id="74" w:name="_Toc12645"/>
      <w:bookmarkStart w:id="75" w:name="_Toc27867"/>
      <w:bookmarkStart w:id="76" w:name="_Toc11558"/>
      <w:bookmarkStart w:id="77" w:name="_Toc24763"/>
      <w:r>
        <w:rPr>
          <w:rFonts w:ascii="宋体" w:hAnsi="宋体" w:cs="宋体"/>
          <w:color w:val="auto"/>
          <w:kern w:val="0"/>
          <w:sz w:val="30"/>
          <w:szCs w:val="30"/>
        </w:rPr>
        <w:t>业务代表：</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957B84E">
      <w:pPr>
        <w:widowControl/>
        <w:spacing w:line="360" w:lineRule="auto"/>
        <w:ind w:firstLine="600"/>
        <w:outlineLvl w:val="0"/>
        <w:rPr>
          <w:rFonts w:cs="宋体"/>
          <w:color w:val="auto"/>
          <w:kern w:val="0"/>
          <w:sz w:val="30"/>
          <w:szCs w:val="30"/>
        </w:rPr>
      </w:pPr>
      <w:bookmarkStart w:id="78" w:name="_Toc31197"/>
      <w:bookmarkStart w:id="79" w:name="_Toc32709"/>
      <w:bookmarkStart w:id="80" w:name="_Toc6438"/>
      <w:bookmarkStart w:id="81" w:name="_Toc17537"/>
      <w:bookmarkStart w:id="82" w:name="_Toc40346219"/>
      <w:bookmarkStart w:id="83" w:name="_Toc14287"/>
      <w:bookmarkStart w:id="84" w:name="_Toc11334"/>
      <w:bookmarkStart w:id="85" w:name="_Toc4563"/>
      <w:bookmarkStart w:id="86" w:name="_Toc26029"/>
      <w:bookmarkStart w:id="87" w:name="_Toc9883"/>
      <w:bookmarkStart w:id="88" w:name="_Toc40776114"/>
      <w:bookmarkStart w:id="89" w:name="_Toc19831"/>
      <w:bookmarkStart w:id="90" w:name="_Toc27771"/>
      <w:bookmarkStart w:id="91" w:name="_Toc40346378"/>
      <w:bookmarkStart w:id="92" w:name="_Toc1324"/>
      <w:bookmarkStart w:id="93" w:name="_Toc16813"/>
      <w:bookmarkStart w:id="94" w:name="_Toc24651"/>
      <w:r>
        <w:rPr>
          <w:rFonts w:ascii="宋体" w:hAnsi="宋体" w:cs="宋体"/>
          <w:color w:val="auto"/>
          <w:kern w:val="0"/>
          <w:sz w:val="30"/>
          <w:szCs w:val="30"/>
        </w:rPr>
        <w:t>联系电话：</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B4058D0">
      <w:pPr>
        <w:widowControl/>
        <w:spacing w:line="360" w:lineRule="auto"/>
        <w:ind w:firstLine="600"/>
        <w:outlineLvl w:val="0"/>
        <w:rPr>
          <w:rFonts w:cs="宋体"/>
          <w:color w:val="auto"/>
          <w:kern w:val="0"/>
          <w:sz w:val="30"/>
          <w:szCs w:val="30"/>
        </w:rPr>
      </w:pPr>
      <w:bookmarkStart w:id="95" w:name="_Toc21686"/>
      <w:bookmarkStart w:id="96" w:name="_Toc20994"/>
      <w:bookmarkStart w:id="97" w:name="_Toc17483"/>
      <w:bookmarkStart w:id="98" w:name="_Toc40346379"/>
      <w:bookmarkStart w:id="99" w:name="_Toc30336"/>
      <w:bookmarkStart w:id="100" w:name="_Toc5189"/>
      <w:bookmarkStart w:id="101" w:name="_Toc27206"/>
      <w:bookmarkStart w:id="102" w:name="_Toc27868"/>
      <w:bookmarkStart w:id="103" w:name="_Toc14586"/>
      <w:bookmarkStart w:id="104" w:name="_Toc12650"/>
      <w:bookmarkStart w:id="105" w:name="_Toc40346220"/>
      <w:bookmarkStart w:id="106" w:name="_Toc13222"/>
      <w:bookmarkStart w:id="107" w:name="_Toc21940"/>
      <w:bookmarkStart w:id="108" w:name="_Toc40776115"/>
      <w:bookmarkStart w:id="109" w:name="_Toc5634"/>
      <w:bookmarkStart w:id="110" w:name="_Toc3895"/>
      <w:bookmarkStart w:id="111" w:name="_Toc18353"/>
      <w:r>
        <w:rPr>
          <w:rFonts w:ascii="宋体" w:hAnsi="宋体" w:cs="宋体"/>
          <w:color w:val="auto"/>
          <w:kern w:val="0"/>
          <w:sz w:val="30"/>
          <w:szCs w:val="30"/>
        </w:rPr>
        <w:t>联系邮箱：</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4493782">
      <w:pPr>
        <w:widowControl/>
        <w:spacing w:line="360" w:lineRule="auto"/>
        <w:ind w:firstLine="600"/>
        <w:outlineLvl w:val="0"/>
        <w:rPr>
          <w:rFonts w:cs="宋体"/>
          <w:color w:val="auto"/>
          <w:kern w:val="0"/>
          <w:sz w:val="30"/>
          <w:szCs w:val="30"/>
        </w:rPr>
      </w:pPr>
      <w:bookmarkStart w:id="112" w:name="_Toc5220"/>
      <w:bookmarkStart w:id="113" w:name="_Toc40776116"/>
      <w:bookmarkStart w:id="114" w:name="_Toc40346221"/>
      <w:bookmarkStart w:id="115" w:name="_Toc30904"/>
      <w:bookmarkStart w:id="116" w:name="_Toc9282"/>
      <w:bookmarkStart w:id="117" w:name="_Toc10454"/>
      <w:bookmarkStart w:id="118" w:name="_Toc30856"/>
      <w:bookmarkStart w:id="119" w:name="_Toc27646"/>
      <w:bookmarkStart w:id="120" w:name="_Toc12127"/>
      <w:bookmarkStart w:id="121" w:name="_Toc14462"/>
      <w:bookmarkStart w:id="122" w:name="_Toc27009"/>
      <w:bookmarkStart w:id="123" w:name="_Toc3498"/>
      <w:bookmarkStart w:id="124" w:name="_Toc11547"/>
      <w:bookmarkStart w:id="125" w:name="_Toc21449"/>
      <w:bookmarkStart w:id="126" w:name="_Toc40346380"/>
      <w:bookmarkStart w:id="127" w:name="_Toc32371"/>
      <w:bookmarkStart w:id="128" w:name="_Toc8526"/>
      <w:r>
        <w:rPr>
          <w:rFonts w:ascii="宋体" w:hAnsi="宋体" w:cs="宋体"/>
          <w:color w:val="auto"/>
          <w:kern w:val="0"/>
          <w:sz w:val="30"/>
          <w:szCs w:val="30"/>
        </w:rPr>
        <w:t>日    期：</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C3D471B">
      <w:pPr>
        <w:pStyle w:val="17"/>
        <w:rPr>
          <w:color w:val="auto"/>
        </w:rPr>
      </w:pPr>
    </w:p>
    <w:p w14:paraId="2628BE5A">
      <w:pPr>
        <w:pStyle w:val="17"/>
        <w:rPr>
          <w:color w:val="auto"/>
        </w:rPr>
      </w:pPr>
    </w:p>
    <w:p w14:paraId="259278D3">
      <w:pPr>
        <w:pStyle w:val="24"/>
        <w:tabs>
          <w:tab w:val="left" w:pos="1050"/>
          <w:tab w:val="center" w:pos="4535"/>
        </w:tabs>
        <w:spacing w:line="360" w:lineRule="auto"/>
        <w:jc w:val="center"/>
        <w:outlineLvl w:val="0"/>
        <w:rPr>
          <w:b/>
          <w:bCs/>
          <w:color w:val="auto"/>
          <w:sz w:val="28"/>
          <w:szCs w:val="28"/>
        </w:rPr>
      </w:pPr>
      <w:bookmarkStart w:id="129" w:name="_Toc21213"/>
      <w:bookmarkStart w:id="130" w:name="_Toc28747"/>
      <w:bookmarkStart w:id="131" w:name="_Toc9697"/>
      <w:bookmarkStart w:id="132" w:name="_Toc15539"/>
      <w:bookmarkStart w:id="133" w:name="_Toc16728"/>
      <w:bookmarkStart w:id="134" w:name="_Toc13184"/>
      <w:bookmarkStart w:id="135" w:name="_Toc10399"/>
      <w:bookmarkStart w:id="136" w:name="_Toc6691"/>
      <w:bookmarkStart w:id="137" w:name="_Toc31077"/>
      <w:bookmarkStart w:id="138" w:name="_Toc8637"/>
      <w:bookmarkStart w:id="139" w:name="_Toc16608"/>
      <w:r>
        <w:rPr>
          <w:rFonts w:hint="eastAsia"/>
          <w:b/>
          <w:bCs/>
          <w:color w:val="auto"/>
          <w:sz w:val="28"/>
          <w:szCs w:val="28"/>
        </w:rPr>
        <w:t>法定代表人资格证明书</w:t>
      </w:r>
      <w:bookmarkEnd w:id="129"/>
      <w:bookmarkEnd w:id="130"/>
      <w:bookmarkEnd w:id="131"/>
      <w:bookmarkEnd w:id="132"/>
      <w:bookmarkEnd w:id="133"/>
      <w:bookmarkEnd w:id="134"/>
      <w:bookmarkEnd w:id="135"/>
      <w:bookmarkEnd w:id="136"/>
      <w:bookmarkEnd w:id="137"/>
    </w:p>
    <w:p w14:paraId="5EE65852">
      <w:pPr>
        <w:pStyle w:val="24"/>
        <w:spacing w:line="360" w:lineRule="auto"/>
        <w:jc w:val="center"/>
        <w:rPr>
          <w:b/>
          <w:bCs/>
          <w:color w:val="auto"/>
          <w:sz w:val="30"/>
          <w:szCs w:val="30"/>
        </w:rPr>
      </w:pPr>
    </w:p>
    <w:p w14:paraId="47245B64">
      <w:pPr>
        <w:pStyle w:val="24"/>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4"/>
        <w:spacing w:line="360" w:lineRule="auto"/>
        <w:ind w:firstLine="560"/>
        <w:rPr>
          <w:color w:val="auto"/>
          <w:sz w:val="24"/>
          <w:szCs w:val="24"/>
        </w:rPr>
      </w:pPr>
    </w:p>
    <w:p w14:paraId="3786AD0C">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w:t>
      </w:r>
      <w:r>
        <w:rPr>
          <w:rFonts w:hint="eastAsia"/>
          <w:color w:val="auto"/>
          <w:sz w:val="24"/>
          <w:szCs w:val="24"/>
          <w:lang w:val="en-US" w:eastAsia="zh-CN"/>
        </w:rPr>
        <w:t>或签</w:t>
      </w:r>
      <w:r>
        <w:rPr>
          <w:rFonts w:hint="eastAsia"/>
          <w:color w:val="auto"/>
          <w:sz w:val="24"/>
          <w:szCs w:val="24"/>
        </w:rPr>
        <w:t>章）：</w:t>
      </w:r>
      <w:r>
        <w:rPr>
          <w:rFonts w:hint="eastAsia"/>
          <w:color w:val="auto"/>
          <w:sz w:val="24"/>
          <w:szCs w:val="24"/>
          <w:u w:val="single"/>
        </w:rPr>
        <w:t xml:space="preserve">                                </w:t>
      </w:r>
    </w:p>
    <w:p w14:paraId="5A17CBDD">
      <w:pPr>
        <w:pStyle w:val="24"/>
        <w:spacing w:line="360" w:lineRule="auto"/>
        <w:ind w:firstLine="560"/>
        <w:rPr>
          <w:color w:val="auto"/>
          <w:sz w:val="24"/>
          <w:szCs w:val="24"/>
        </w:rPr>
      </w:pPr>
      <w:r>
        <w:rPr>
          <w:rFonts w:hint="eastAsia"/>
          <w:color w:val="auto"/>
          <w:sz w:val="24"/>
          <w:szCs w:val="24"/>
        </w:rPr>
        <w:t>公司名称（加盖公章）：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4"/>
        <w:spacing w:line="360" w:lineRule="auto"/>
        <w:ind w:firstLine="560"/>
        <w:rPr>
          <w:color w:val="auto"/>
          <w:sz w:val="24"/>
          <w:szCs w:val="24"/>
          <w:u w:val="single"/>
        </w:rPr>
      </w:pPr>
      <w:r>
        <w:rPr>
          <w:rFonts w:hint="eastAsia"/>
          <w:color w:val="auto"/>
          <w:sz w:val="24"/>
          <w:szCs w:val="24"/>
        </w:rPr>
        <w:t>日期：</w:t>
      </w:r>
      <w:r>
        <w:rPr>
          <w:rFonts w:hint="eastAsia"/>
          <w:color w:val="auto"/>
          <w:sz w:val="24"/>
          <w:szCs w:val="24"/>
          <w:u w:val="single"/>
        </w:rPr>
        <w:t xml:space="preserve">                                                        </w:t>
      </w:r>
    </w:p>
    <w:p w14:paraId="23E8BE37">
      <w:pPr>
        <w:pStyle w:val="24"/>
        <w:spacing w:line="360" w:lineRule="auto"/>
        <w:rPr>
          <w:b/>
          <w:bCs/>
          <w:color w:val="auto"/>
          <w:sz w:val="28"/>
          <w:szCs w:val="28"/>
        </w:rPr>
      </w:pPr>
    </w:p>
    <w:p w14:paraId="66290E86">
      <w:pPr>
        <w:pStyle w:val="24"/>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140" w:name="_Toc40346225"/>
      <w:bookmarkStart w:id="141" w:name="_Toc40346384"/>
    </w:p>
    <w:bookmarkEnd w:id="140"/>
    <w:bookmarkEnd w:id="141"/>
    <w:p w14:paraId="7248AFBD">
      <w:pPr>
        <w:pStyle w:val="24"/>
        <w:tabs>
          <w:tab w:val="left" w:pos="1050"/>
          <w:tab w:val="center" w:pos="4535"/>
        </w:tabs>
        <w:spacing w:line="360" w:lineRule="auto"/>
        <w:jc w:val="center"/>
        <w:outlineLvl w:val="0"/>
        <w:rPr>
          <w:rFonts w:hint="eastAsia"/>
          <w:b/>
          <w:bCs/>
          <w:color w:val="auto"/>
          <w:sz w:val="28"/>
          <w:szCs w:val="28"/>
        </w:rPr>
      </w:pPr>
      <w:bookmarkStart w:id="142" w:name="_Toc3758"/>
      <w:bookmarkStart w:id="143" w:name="_Toc18443"/>
      <w:bookmarkStart w:id="144" w:name="_Toc15050"/>
      <w:bookmarkStart w:id="145" w:name="_Toc7276"/>
      <w:bookmarkStart w:id="146" w:name="_Toc15934"/>
      <w:bookmarkStart w:id="147" w:name="_Toc20854"/>
      <w:bookmarkStart w:id="148" w:name="_Toc3241"/>
      <w:bookmarkStart w:id="149" w:name="_Toc14020"/>
      <w:bookmarkStart w:id="150" w:name="_Toc14853"/>
    </w:p>
    <w:p w14:paraId="3D4926A5">
      <w:pPr>
        <w:pStyle w:val="24"/>
        <w:tabs>
          <w:tab w:val="left" w:pos="1050"/>
          <w:tab w:val="center" w:pos="4535"/>
        </w:tabs>
        <w:spacing w:line="360" w:lineRule="auto"/>
        <w:jc w:val="center"/>
        <w:outlineLvl w:val="0"/>
        <w:rPr>
          <w:rFonts w:hint="eastAsia"/>
          <w:b/>
          <w:bCs/>
          <w:color w:val="auto"/>
          <w:sz w:val="28"/>
          <w:szCs w:val="28"/>
        </w:rPr>
      </w:pPr>
    </w:p>
    <w:p w14:paraId="1C7927F5">
      <w:pPr>
        <w:pStyle w:val="24"/>
        <w:tabs>
          <w:tab w:val="left" w:pos="1050"/>
          <w:tab w:val="center" w:pos="4535"/>
        </w:tabs>
        <w:spacing w:line="360" w:lineRule="auto"/>
        <w:jc w:val="center"/>
        <w:outlineLvl w:val="0"/>
        <w:rPr>
          <w:rFonts w:hint="eastAsia"/>
          <w:b/>
          <w:bCs/>
          <w:color w:val="auto"/>
          <w:sz w:val="28"/>
          <w:szCs w:val="28"/>
        </w:rPr>
      </w:pPr>
      <w:r>
        <w:rPr>
          <w:rFonts w:hint="eastAsia"/>
          <w:b/>
          <w:bCs/>
          <w:color w:val="auto"/>
          <w:sz w:val="28"/>
          <w:szCs w:val="28"/>
        </w:rPr>
        <w:t>法定代表人授权委托书</w:t>
      </w:r>
      <w:bookmarkEnd w:id="142"/>
      <w:bookmarkEnd w:id="143"/>
      <w:bookmarkEnd w:id="144"/>
      <w:bookmarkEnd w:id="145"/>
      <w:bookmarkEnd w:id="146"/>
      <w:bookmarkEnd w:id="147"/>
      <w:bookmarkEnd w:id="148"/>
      <w:bookmarkEnd w:id="149"/>
      <w:bookmarkEnd w:id="150"/>
    </w:p>
    <w:p w14:paraId="21CD6E17">
      <w:pPr>
        <w:pStyle w:val="25"/>
        <w:spacing w:line="360" w:lineRule="auto"/>
        <w:jc w:val="left"/>
        <w:rPr>
          <w:b/>
          <w:bCs/>
          <w:color w:val="auto"/>
          <w:sz w:val="24"/>
          <w:szCs w:val="24"/>
        </w:rPr>
      </w:pPr>
      <w:r>
        <w:rPr>
          <w:rFonts w:hint="eastAsia"/>
          <w:b/>
          <w:bCs/>
          <w:color w:val="auto"/>
          <w:sz w:val="24"/>
          <w:szCs w:val="24"/>
        </w:rPr>
        <w:t>本授权书声明：</w:t>
      </w:r>
    </w:p>
    <w:p w14:paraId="75DFDBBE">
      <w:pPr>
        <w:pStyle w:val="24"/>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二次</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4"/>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w:t>
      </w:r>
      <w:r>
        <w:rPr>
          <w:rFonts w:hint="eastAsia"/>
          <w:color w:val="auto"/>
          <w:sz w:val="24"/>
          <w:szCs w:val="24"/>
          <w:lang w:val="en-US" w:eastAsia="zh-CN"/>
        </w:rPr>
        <w:t>或签</w:t>
      </w:r>
      <w:r>
        <w:rPr>
          <w:rFonts w:hint="eastAsia"/>
          <w:color w:val="auto"/>
          <w:sz w:val="24"/>
          <w:szCs w:val="24"/>
        </w:rPr>
        <w:t>章）：</w:t>
      </w:r>
      <w:r>
        <w:rPr>
          <w:rFonts w:hint="eastAsia"/>
          <w:color w:val="auto"/>
          <w:sz w:val="24"/>
          <w:szCs w:val="24"/>
          <w:u w:val="single"/>
        </w:rPr>
        <w:t xml:space="preserve">                                </w:t>
      </w:r>
    </w:p>
    <w:p w14:paraId="46C4F5E0">
      <w:pPr>
        <w:pStyle w:val="24"/>
        <w:spacing w:line="360" w:lineRule="auto"/>
        <w:ind w:firstLine="560"/>
        <w:rPr>
          <w:color w:val="auto"/>
          <w:sz w:val="24"/>
          <w:szCs w:val="24"/>
        </w:rPr>
      </w:pPr>
      <w:r>
        <w:rPr>
          <w:rFonts w:hint="eastAsia"/>
          <w:color w:val="auto"/>
          <w:sz w:val="24"/>
          <w:szCs w:val="24"/>
        </w:rPr>
        <w:t>被授权人（签字）：</w:t>
      </w:r>
      <w:r>
        <w:rPr>
          <w:rFonts w:hint="eastAsia"/>
          <w:color w:val="auto"/>
          <w:sz w:val="24"/>
          <w:szCs w:val="24"/>
          <w:u w:val="single"/>
        </w:rPr>
        <w:t xml:space="preserve">                                        </w:t>
      </w:r>
    </w:p>
    <w:p w14:paraId="3B8D3678">
      <w:pPr>
        <w:pStyle w:val="24"/>
        <w:spacing w:line="360" w:lineRule="auto"/>
        <w:ind w:firstLine="560"/>
        <w:rPr>
          <w:rFonts w:hint="default" w:eastAsia="宋体"/>
          <w:color w:val="auto"/>
          <w:sz w:val="24"/>
          <w:szCs w:val="24"/>
          <w:u w:val="single"/>
          <w:lang w:val="en-US" w:eastAsia="zh-CN"/>
        </w:rPr>
      </w:pPr>
      <w:r>
        <w:rPr>
          <w:rFonts w:hint="eastAsia"/>
          <w:color w:val="auto"/>
          <w:sz w:val="24"/>
          <w:szCs w:val="24"/>
        </w:rPr>
        <w:t>公司名称（加盖公章）：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4"/>
        <w:spacing w:line="360" w:lineRule="auto"/>
        <w:ind w:firstLine="560"/>
        <w:rPr>
          <w:rFonts w:hint="eastAsia"/>
          <w:color w:val="auto"/>
          <w:sz w:val="24"/>
          <w:szCs w:val="24"/>
        </w:rPr>
      </w:pPr>
      <w:r>
        <w:rPr>
          <w:rFonts w:hint="eastAsia"/>
          <w:color w:val="auto"/>
          <w:sz w:val="24"/>
          <w:szCs w:val="24"/>
        </w:rPr>
        <w:t>日期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4"/>
        <w:spacing w:line="360" w:lineRule="auto"/>
        <w:ind w:firstLine="560"/>
        <w:rPr>
          <w:color w:val="auto"/>
          <w:sz w:val="28"/>
          <w:szCs w:val="28"/>
        </w:rPr>
      </w:pPr>
      <w:r>
        <w:rPr>
          <w:rFonts w:hint="eastAsia"/>
          <w:color w:val="auto"/>
          <w:sz w:val="28"/>
          <w:szCs w:val="28"/>
        </w:rPr>
        <w:t xml:space="preserve">                                 </w:t>
      </w:r>
    </w:p>
    <w:p w14:paraId="6406E1A1">
      <w:pPr>
        <w:pStyle w:val="24"/>
        <w:spacing w:line="360" w:lineRule="auto"/>
        <w:ind w:firstLine="360" w:firstLineChars="150"/>
        <w:rPr>
          <w:color w:val="auto"/>
        </w:rPr>
      </w:pPr>
      <w:r>
        <w:rPr>
          <w:color w:val="auto"/>
        </w:rP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rFonts w:hint="eastAsia"/>
          <w:color w:val="auto"/>
          <w:sz w:val="28"/>
          <w:szCs w:val="28"/>
          <w:u w:val="single"/>
        </w:rPr>
        <w:t xml:space="preserve">  </w:t>
      </w:r>
    </w:p>
    <w:p w14:paraId="56D3ED8A">
      <w:pPr>
        <w:pStyle w:val="16"/>
        <w:ind w:firstLine="3960" w:firstLineChars="1100"/>
        <w:outlineLvl w:val="0"/>
        <w:rPr>
          <w:b/>
          <w:bCs/>
          <w:color w:val="auto"/>
          <w:sz w:val="36"/>
          <w:szCs w:val="36"/>
        </w:rPr>
      </w:pPr>
    </w:p>
    <w:p w14:paraId="5B27EDB0">
      <w:pPr>
        <w:pStyle w:val="16"/>
        <w:ind w:firstLine="3960" w:firstLineChars="1100"/>
        <w:outlineLvl w:val="0"/>
        <w:rPr>
          <w:b/>
          <w:bCs/>
          <w:color w:val="auto"/>
          <w:sz w:val="36"/>
          <w:szCs w:val="36"/>
        </w:rPr>
      </w:pPr>
    </w:p>
    <w:p w14:paraId="0D358F34">
      <w:pPr>
        <w:pStyle w:val="16"/>
        <w:ind w:firstLine="3960" w:firstLineChars="1100"/>
        <w:outlineLvl w:val="0"/>
        <w:rPr>
          <w:b/>
          <w:bCs/>
          <w:color w:val="auto"/>
          <w:sz w:val="36"/>
          <w:szCs w:val="36"/>
        </w:rPr>
      </w:pPr>
    </w:p>
    <w:bookmarkEnd w:id="138"/>
    <w:bookmarkEnd w:id="139"/>
    <w:p w14:paraId="5E6BCE10">
      <w:pPr>
        <w:pStyle w:val="23"/>
        <w:numPr>
          <w:ilvl w:val="0"/>
          <w:numId w:val="0"/>
        </w:numPr>
        <w:spacing w:line="360" w:lineRule="auto"/>
        <w:rPr>
          <w:rFonts w:hint="eastAsia" w:ascii="宋体" w:hAnsi="宋体" w:eastAsia="宋体" w:cs="宋体"/>
          <w:color w:val="auto"/>
          <w:kern w:val="0"/>
          <w:sz w:val="21"/>
          <w:szCs w:val="21"/>
          <w:lang w:val="en-US" w:eastAsia="zh-CN" w:bidi="ar-SA"/>
        </w:rPr>
      </w:pPr>
    </w:p>
    <w:p w14:paraId="2B301FF7">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8EF15D5">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w:t>
      </w:r>
      <w:r>
        <w:rPr>
          <w:rFonts w:hint="eastAsia" w:ascii="宋体" w:hAnsi="宋体" w:cs="宋体"/>
          <w:b/>
          <w:bCs w:val="0"/>
          <w:color w:val="auto"/>
          <w:kern w:val="0"/>
          <w:sz w:val="21"/>
          <w:szCs w:val="21"/>
          <w:lang w:val="en-US" w:eastAsia="zh-CN"/>
        </w:rPr>
        <w:t>提交有效的</w:t>
      </w:r>
      <w:r>
        <w:rPr>
          <w:rFonts w:hint="eastAsia" w:ascii="宋体" w:hAnsi="宋体" w:eastAsia="宋体" w:cs="宋体"/>
          <w:b/>
          <w:bCs w:val="0"/>
          <w:color w:val="auto"/>
          <w:kern w:val="0"/>
          <w:sz w:val="21"/>
          <w:szCs w:val="21"/>
          <w:lang w:val="en-US" w:eastAsia="zh-CN"/>
        </w:rPr>
        <w:t>营业执照（或事业法人登记证或身份证等相关证明）副本复印件，</w:t>
      </w:r>
      <w:r>
        <w:rPr>
          <w:rFonts w:hint="eastAsia" w:ascii="宋体" w:hAnsi="宋体" w:cs="宋体"/>
          <w:b/>
          <w:bCs w:val="0"/>
          <w:color w:val="auto"/>
          <w:kern w:val="0"/>
          <w:sz w:val="21"/>
          <w:szCs w:val="21"/>
          <w:lang w:val="en-US" w:eastAsia="zh-CN"/>
        </w:rPr>
        <w:t>并加盖公章。</w:t>
      </w:r>
    </w:p>
    <w:p w14:paraId="6448886E">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val="0"/>
          <w:bCs/>
          <w:color w:val="auto"/>
          <w:kern w:val="0"/>
          <w:sz w:val="21"/>
          <w:szCs w:val="21"/>
          <w:lang w:val="en-US" w:eastAsia="zh-CN"/>
        </w:rPr>
      </w:pPr>
    </w:p>
    <w:p w14:paraId="321F3C7E">
      <w:pPr>
        <w:keepNext w:val="0"/>
        <w:keepLines w:val="0"/>
        <w:pageBreakBefore w:val="0"/>
        <w:widowControl/>
        <w:kinsoku/>
        <w:wordWrap/>
        <w:overflowPunct/>
        <w:topLinePunct w:val="0"/>
        <w:bidi w:val="0"/>
        <w:spacing w:line="400" w:lineRule="exact"/>
        <w:ind w:firstLine="420" w:firstLineChars="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提供书面声明函或承诺函，并加盖公章。</w:t>
      </w:r>
    </w:p>
    <w:p w14:paraId="79E1C476">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cs="宋体"/>
          <w:b w:val="0"/>
          <w:bCs/>
          <w:color w:val="auto"/>
          <w:kern w:val="0"/>
          <w:sz w:val="21"/>
          <w:szCs w:val="21"/>
          <w:lang w:val="en-US" w:eastAsia="zh-CN"/>
        </w:rPr>
      </w:pPr>
    </w:p>
    <w:p w14:paraId="620E56BF">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供应商未被列入“信用中国”网站(www.creditchina.gov.cn)“重大税收违法失信主体或政府采购严重违法失信行为”记录名单，在中国执行信息公开网（https://zxgk.court.gov.cn/）无失信被执行人记录；不处于中国政府采购网(www.ccgp.gov.cn)“政府采购严重违法失信行为信息记录”中的禁止参加政府采购活动期间。</w:t>
      </w:r>
      <w:r>
        <w:rPr>
          <w:rFonts w:hint="eastAsia" w:ascii="宋体" w:hAnsi="宋体" w:cs="宋体"/>
          <w:b/>
          <w:bCs w:val="0"/>
          <w:color w:val="auto"/>
          <w:kern w:val="0"/>
          <w:sz w:val="21"/>
          <w:szCs w:val="21"/>
          <w:lang w:val="en-US" w:eastAsia="zh-CN"/>
        </w:rPr>
        <w:t>提供截图，并加盖公章。</w:t>
      </w:r>
    </w:p>
    <w:p w14:paraId="6B32BC14">
      <w:pPr>
        <w:keepNext w:val="0"/>
        <w:keepLines w:val="0"/>
        <w:pageBreakBefore w:val="0"/>
        <w:widowControl/>
        <w:kinsoku/>
        <w:wordWrap/>
        <w:overflowPunct/>
        <w:topLinePunct w:val="0"/>
        <w:bidi w:val="0"/>
        <w:spacing w:line="400" w:lineRule="exact"/>
        <w:ind w:firstLine="420" w:firstLineChars="200"/>
        <w:jc w:val="left"/>
        <w:textAlignment w:val="auto"/>
        <w:rPr>
          <w:rFonts w:hint="default" w:ascii="宋体" w:hAnsi="宋体" w:cs="宋体"/>
          <w:b/>
          <w:bCs w:val="0"/>
          <w:color w:val="auto"/>
          <w:kern w:val="0"/>
          <w:sz w:val="21"/>
          <w:szCs w:val="21"/>
          <w:lang w:val="en-US" w:eastAsia="zh-CN"/>
        </w:rPr>
      </w:pPr>
    </w:p>
    <w:p w14:paraId="4194B008">
      <w:pPr>
        <w:keepNext w:val="0"/>
        <w:keepLines w:val="0"/>
        <w:pageBreakBefore w:val="0"/>
        <w:widowControl w:val="0"/>
        <w:kinsoku/>
        <w:wordWrap w:val="0"/>
        <w:overflowPunct/>
        <w:topLinePunct w:val="0"/>
        <w:autoSpaceDE/>
        <w:autoSpaceDN/>
        <w:bidi w:val="0"/>
        <w:adjustRightInd/>
        <w:snapToGrid/>
        <w:spacing w:line="360" w:lineRule="auto"/>
        <w:ind w:firstLine="420" w:firstLineChars="0"/>
        <w:textAlignment w:val="auto"/>
        <w:rPr>
          <w:rFonts w:hint="eastAsia"/>
          <w:b/>
          <w:bCs/>
          <w:lang w:val="en-US" w:eastAsia="zh-CN"/>
        </w:rPr>
      </w:pPr>
      <w:r>
        <w:rPr>
          <w:rFonts w:hint="eastAsia" w:ascii="宋体" w:hAnsi="宋体" w:eastAsia="宋体" w:cs="宋体"/>
          <w:b w:val="0"/>
          <w:bCs/>
          <w:color w:val="auto"/>
          <w:kern w:val="0"/>
          <w:sz w:val="21"/>
          <w:szCs w:val="21"/>
          <w:lang w:val="en-US" w:eastAsia="zh-CN"/>
        </w:rPr>
        <w:t>供应商不得将本项目转包、分包</w:t>
      </w:r>
      <w:r>
        <w:rPr>
          <w:rFonts w:hint="eastAsia" w:ascii="宋体" w:hAnsi="宋体" w:cs="宋体"/>
          <w:b w:val="0"/>
          <w:bCs/>
          <w:color w:val="auto"/>
          <w:kern w:val="0"/>
          <w:sz w:val="21"/>
          <w:szCs w:val="21"/>
          <w:lang w:val="en-US" w:eastAsia="zh-CN"/>
        </w:rPr>
        <w:t>、外包</w:t>
      </w:r>
      <w:r>
        <w:rPr>
          <w:rFonts w:hint="eastAsia" w:ascii="宋体" w:hAnsi="宋体" w:eastAsia="宋体" w:cs="宋体"/>
          <w:b w:val="0"/>
          <w:bCs/>
          <w:color w:val="auto"/>
          <w:kern w:val="0"/>
          <w:sz w:val="21"/>
          <w:szCs w:val="21"/>
          <w:lang w:val="en-US" w:eastAsia="zh-CN"/>
        </w:rPr>
        <w:t>。</w:t>
      </w:r>
      <w:r>
        <w:rPr>
          <w:rFonts w:hint="eastAsia" w:ascii="宋体" w:hAnsi="宋体" w:eastAsia="宋体" w:cs="宋体"/>
          <w:b/>
          <w:bCs w:val="0"/>
          <w:color w:val="auto"/>
          <w:kern w:val="0"/>
          <w:sz w:val="21"/>
          <w:szCs w:val="21"/>
          <w:lang w:val="en-US" w:eastAsia="zh-CN"/>
        </w:rPr>
        <w:t>提供书面声明函或承诺函，并加盖公章。</w:t>
      </w:r>
    </w:p>
    <w:p w14:paraId="641A062F">
      <w:pPr>
        <w:bidi w:val="0"/>
        <w:rPr>
          <w:rFonts w:hint="eastAsia"/>
          <w:lang w:val="en-US" w:eastAsia="zh-CN"/>
        </w:rPr>
      </w:pPr>
    </w:p>
    <w:p w14:paraId="534A18F8">
      <w:pPr>
        <w:bidi w:val="0"/>
        <w:rPr>
          <w:rFonts w:hint="eastAsia"/>
          <w:lang w:val="en-US" w:eastAsia="zh-CN"/>
        </w:rPr>
      </w:pPr>
    </w:p>
    <w:p w14:paraId="741A657E">
      <w:pPr>
        <w:bidi w:val="0"/>
        <w:jc w:val="both"/>
        <w:rPr>
          <w:rFonts w:hint="eastAsia"/>
          <w:lang w:val="en-US" w:eastAsia="zh-CN"/>
        </w:rPr>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fmt="decimal" w:start="1"/>
          <w:cols w:space="720" w:num="1"/>
          <w:docGrid w:type="linesAndChars" w:linePitch="312" w:charSpace="0"/>
        </w:sectPr>
      </w:pPr>
    </w:p>
    <w:p w14:paraId="70A5B6A9">
      <w:pPr>
        <w:jc w:val="both"/>
        <w:rPr>
          <w:rFonts w:hint="eastAsia" w:ascii="黑体" w:hAnsi="黑体" w:eastAsia="黑体"/>
          <w:sz w:val="32"/>
          <w:szCs w:val="32"/>
          <w:lang w:eastAsia="zh-CN"/>
        </w:rPr>
      </w:pPr>
      <w:r>
        <w:rPr>
          <w:rFonts w:hint="eastAsia" w:ascii="宋体" w:hAnsi="宋体" w:cs="Times New Roman"/>
          <w:b/>
          <w:bCs/>
          <w:color w:val="auto"/>
          <w:kern w:val="2"/>
          <w:sz w:val="24"/>
          <w:szCs w:val="24"/>
          <w:lang w:val="en-US" w:eastAsia="zh-CN" w:bidi="ar-SA"/>
        </w:rPr>
        <w:t>需要</w:t>
      </w:r>
      <w:r>
        <w:rPr>
          <w:rFonts w:hint="eastAsia" w:ascii="宋体" w:hAnsi="宋体" w:eastAsia="宋体" w:cs="Times New Roman"/>
          <w:b/>
          <w:bCs/>
          <w:color w:val="auto"/>
          <w:kern w:val="2"/>
          <w:sz w:val="24"/>
          <w:szCs w:val="24"/>
          <w:lang w:val="en-US" w:eastAsia="zh-CN" w:bidi="ar-SA"/>
        </w:rPr>
        <w:t>提供</w:t>
      </w:r>
      <w:r>
        <w:rPr>
          <w:rFonts w:hint="eastAsia" w:ascii="宋体" w:hAnsi="宋体" w:cs="Times New Roman"/>
          <w:b/>
          <w:bCs/>
          <w:color w:val="auto"/>
          <w:kern w:val="2"/>
          <w:sz w:val="24"/>
          <w:szCs w:val="24"/>
          <w:lang w:val="en-US" w:eastAsia="zh-CN" w:bidi="ar-SA"/>
        </w:rPr>
        <w:t>承诺</w:t>
      </w:r>
      <w:r>
        <w:rPr>
          <w:rFonts w:hint="eastAsia" w:ascii="宋体" w:hAnsi="宋体" w:eastAsia="宋体" w:cs="Times New Roman"/>
          <w:b/>
          <w:bCs/>
          <w:color w:val="auto"/>
          <w:kern w:val="2"/>
          <w:sz w:val="24"/>
          <w:szCs w:val="24"/>
          <w:lang w:val="en-US" w:eastAsia="zh-CN" w:bidi="ar-SA"/>
        </w:rPr>
        <w:t>函</w:t>
      </w:r>
      <w:r>
        <w:rPr>
          <w:rFonts w:hint="eastAsia" w:ascii="宋体" w:hAnsi="宋体" w:cs="Times New Roman"/>
          <w:b/>
          <w:bCs/>
          <w:color w:val="auto"/>
          <w:kern w:val="2"/>
          <w:sz w:val="24"/>
          <w:szCs w:val="24"/>
          <w:lang w:val="en-US" w:eastAsia="zh-CN" w:bidi="ar-SA"/>
        </w:rPr>
        <w:t>或声明函</w:t>
      </w:r>
      <w:r>
        <w:rPr>
          <w:rFonts w:hint="eastAsia" w:ascii="宋体" w:hAnsi="宋体" w:eastAsia="宋体" w:cs="Times New Roman"/>
          <w:b/>
          <w:bCs/>
          <w:color w:val="auto"/>
          <w:kern w:val="2"/>
          <w:sz w:val="24"/>
          <w:szCs w:val="24"/>
          <w:lang w:val="en-US" w:eastAsia="zh-CN" w:bidi="ar-SA"/>
        </w:rPr>
        <w:t>的可以参考一下模板</w:t>
      </w:r>
    </w:p>
    <w:p w14:paraId="7DE0C1F6">
      <w:pPr>
        <w:jc w:val="center"/>
        <w:rPr>
          <w:rFonts w:hint="eastAsia" w:ascii="黑体" w:hAnsi="黑体" w:eastAsia="黑体"/>
          <w:sz w:val="32"/>
          <w:szCs w:val="32"/>
          <w:lang w:eastAsia="zh-CN"/>
        </w:rPr>
      </w:pPr>
    </w:p>
    <w:p w14:paraId="54097D07">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承诺函</w:t>
      </w:r>
    </w:p>
    <w:p w14:paraId="67CE7468">
      <w:pPr>
        <w:spacing w:line="36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致：南方医科大学第五附属医院</w:t>
      </w:r>
    </w:p>
    <w:p w14:paraId="276158A1">
      <w:pPr>
        <w:spacing w:line="360" w:lineRule="auto"/>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sz w:val="21"/>
          <w:szCs w:val="21"/>
          <w:highlight w:val="yellow"/>
          <w:lang w:val="en-US" w:eastAsia="zh-CN"/>
        </w:rPr>
        <w:t>xxx项目（二次）（项目编号：xxx）</w:t>
      </w:r>
      <w:r>
        <w:rPr>
          <w:rFonts w:hint="eastAsia" w:asciiTheme="majorEastAsia" w:hAnsiTheme="majorEastAsia" w:eastAsiaTheme="majorEastAsia" w:cstheme="majorEastAsia"/>
          <w:sz w:val="21"/>
          <w:szCs w:val="21"/>
          <w:highlight w:val="none"/>
          <w:lang w:val="en-US" w:eastAsia="zh-CN"/>
        </w:rPr>
        <w:t>的</w:t>
      </w:r>
      <w:r>
        <w:rPr>
          <w:rFonts w:hint="eastAsia" w:asciiTheme="majorEastAsia" w:hAnsiTheme="majorEastAsia" w:eastAsiaTheme="majorEastAsia" w:cstheme="majorEastAsia"/>
          <w:sz w:val="21"/>
          <w:szCs w:val="21"/>
          <w:lang w:val="en-US" w:eastAsia="zh-CN"/>
        </w:rPr>
        <w:t>院内采购活动作出如下郑重承诺：</w:t>
      </w:r>
    </w:p>
    <w:p w14:paraId="7457C980">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661F41A9">
      <w:pPr>
        <w:numPr>
          <w:ilvl w:val="0"/>
          <w:numId w:val="0"/>
        </w:numPr>
        <w:spacing w:line="360" w:lineRule="auto"/>
        <w:ind w:left="630" w:left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0"/>
          <w:sz w:val="21"/>
          <w:szCs w:val="21"/>
          <w:lang w:eastAsia="zh-CN"/>
        </w:rPr>
        <w:t>（</w:t>
      </w:r>
      <w:r>
        <w:rPr>
          <w:rFonts w:hint="eastAsia" w:asciiTheme="majorEastAsia" w:hAnsiTheme="majorEastAsia" w:eastAsiaTheme="majorEastAsia" w:cstheme="majorEastAsia"/>
          <w:kern w:val="0"/>
          <w:sz w:val="21"/>
          <w:szCs w:val="21"/>
          <w:lang w:val="en-US" w:eastAsia="zh-CN"/>
        </w:rPr>
        <w:t>二</w:t>
      </w:r>
      <w:r>
        <w:rPr>
          <w:rFonts w:hint="eastAsia" w:asciiTheme="majorEastAsia" w:hAnsiTheme="majorEastAsia" w:eastAsiaTheme="majorEastAsia" w:cstheme="majorEastAsia"/>
          <w:kern w:val="0"/>
          <w:sz w:val="21"/>
          <w:szCs w:val="21"/>
          <w:lang w:eastAsia="zh-CN"/>
        </w:rPr>
        <w:t>）</w:t>
      </w:r>
      <w:r>
        <w:rPr>
          <w:rFonts w:hint="eastAsia" w:asciiTheme="majorEastAsia" w:hAnsiTheme="majorEastAsia" w:eastAsiaTheme="majorEastAsia" w:cstheme="majorEastAsia"/>
          <w:kern w:val="0"/>
          <w:sz w:val="21"/>
          <w:szCs w:val="21"/>
        </w:rPr>
        <w:t>我方不存在以下情况：单位负责人为同一人或者存在直接控股、管理关系的不同</w:t>
      </w:r>
      <w:r>
        <w:rPr>
          <w:rFonts w:hint="eastAsia" w:asciiTheme="majorEastAsia" w:hAnsiTheme="majorEastAsia" w:eastAsiaTheme="majorEastAsia" w:cstheme="majorEastAsia"/>
          <w:kern w:val="0"/>
          <w:sz w:val="21"/>
          <w:szCs w:val="21"/>
          <w:lang w:val="en-US" w:eastAsia="zh-CN"/>
        </w:rPr>
        <w:t>供应商</w:t>
      </w:r>
      <w:r>
        <w:rPr>
          <w:rFonts w:hint="eastAsia" w:asciiTheme="majorEastAsia" w:hAnsiTheme="majorEastAsia" w:eastAsiaTheme="majorEastAsia" w:cstheme="majorEastAsia"/>
          <w:kern w:val="0"/>
          <w:sz w:val="21"/>
          <w:szCs w:val="21"/>
        </w:rPr>
        <w:t>，参加同一合同项下的采购活动</w:t>
      </w:r>
      <w:r>
        <w:rPr>
          <w:rFonts w:hint="eastAsia" w:asciiTheme="majorEastAsia" w:hAnsiTheme="majorEastAsia" w:eastAsiaTheme="majorEastAsia" w:cstheme="majorEastAsia"/>
          <w:kern w:val="0"/>
          <w:sz w:val="21"/>
          <w:szCs w:val="21"/>
          <w:lang w:eastAsia="zh-CN"/>
        </w:rPr>
        <w:t>；</w:t>
      </w:r>
    </w:p>
    <w:p w14:paraId="0B7F6E7F">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我方不存在以下情况：以分包、转包、外包形式参加本项目院内采购活动；</w:t>
      </w:r>
    </w:p>
    <w:p w14:paraId="30D9E163">
      <w:pPr>
        <w:jc w:val="center"/>
        <w:rPr>
          <w:rFonts w:hint="eastAsia" w:asciiTheme="majorEastAsia" w:hAnsiTheme="majorEastAsia" w:eastAsiaTheme="majorEastAsia" w:cstheme="majorEastAsia"/>
          <w:sz w:val="21"/>
          <w:szCs w:val="21"/>
        </w:rPr>
      </w:pPr>
    </w:p>
    <w:p w14:paraId="204245EB">
      <w:pPr>
        <w:spacing w:line="360" w:lineRule="auto"/>
        <w:ind w:firstLine="630" w:firstLineChars="300"/>
        <w:rPr>
          <w:rFonts w:ascii="宋体" w:hAnsi="宋体"/>
          <w:sz w:val="21"/>
          <w:szCs w:val="21"/>
        </w:rPr>
      </w:pPr>
      <w:r>
        <w:rPr>
          <w:rFonts w:hint="eastAsia" w:ascii="宋体" w:hAnsi="宋体"/>
          <w:sz w:val="21"/>
          <w:szCs w:val="21"/>
        </w:rPr>
        <w:t>如有违法、违规、弄虚作假行为，所造成的损失、不良后果及法律责任，一律由我方承担。</w:t>
      </w:r>
    </w:p>
    <w:p w14:paraId="3E44F2A7">
      <w:pPr>
        <w:spacing w:line="360" w:lineRule="auto"/>
        <w:ind w:firstLine="630" w:firstLineChars="300"/>
        <w:rPr>
          <w:rFonts w:ascii="宋体" w:hAnsi="宋体"/>
          <w:sz w:val="21"/>
          <w:szCs w:val="21"/>
        </w:rPr>
      </w:pPr>
      <w:r>
        <w:rPr>
          <w:rFonts w:hint="eastAsia" w:ascii="宋体" w:hAnsi="宋体"/>
          <w:sz w:val="21"/>
          <w:szCs w:val="21"/>
        </w:rPr>
        <w:t>特此</w:t>
      </w:r>
      <w:r>
        <w:rPr>
          <w:rFonts w:hint="eastAsia" w:ascii="宋体" w:hAnsi="宋体"/>
          <w:sz w:val="21"/>
          <w:szCs w:val="21"/>
          <w:lang w:eastAsia="zh-CN"/>
        </w:rPr>
        <w:t>承诺</w:t>
      </w:r>
      <w:r>
        <w:rPr>
          <w:rFonts w:hint="eastAsia" w:ascii="宋体" w:hAnsi="宋体"/>
          <w:sz w:val="21"/>
          <w:szCs w:val="21"/>
        </w:rPr>
        <w:t>！</w:t>
      </w:r>
    </w:p>
    <w:p w14:paraId="1FD550BF">
      <w:pPr>
        <w:jc w:val="both"/>
        <w:rPr>
          <w:rFonts w:hint="eastAsia" w:asciiTheme="majorEastAsia" w:hAnsiTheme="majorEastAsia" w:eastAsiaTheme="majorEastAsia" w:cstheme="majorEastAsia"/>
          <w:sz w:val="21"/>
          <w:szCs w:val="21"/>
        </w:rPr>
      </w:pPr>
    </w:p>
    <w:p w14:paraId="68879270">
      <w:pPr>
        <w:jc w:val="center"/>
        <w:rPr>
          <w:rFonts w:hint="eastAsia" w:asciiTheme="majorEastAsia" w:hAnsiTheme="majorEastAsia" w:eastAsiaTheme="majorEastAsia" w:cstheme="majorEastAsia"/>
          <w:sz w:val="21"/>
          <w:szCs w:val="21"/>
        </w:rPr>
      </w:pPr>
    </w:p>
    <w:p w14:paraId="25AAF904">
      <w:pPr>
        <w:wordWrap w:val="0"/>
        <w:spacing w:line="360" w:lineRule="auto"/>
        <w:jc w:val="both"/>
        <w:rPr>
          <w:rFonts w:hint="eastAsia" w:asciiTheme="majorEastAsia" w:hAnsiTheme="majorEastAsia" w:eastAsiaTheme="majorEastAsia" w:cstheme="majorEastAsia"/>
          <w:sz w:val="21"/>
          <w:szCs w:val="21"/>
          <w:lang w:val="en-US" w:eastAsia="zh-CN"/>
        </w:rPr>
      </w:pPr>
    </w:p>
    <w:p w14:paraId="1728DDCB">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供应商</w:t>
      </w:r>
      <w:r>
        <w:rPr>
          <w:rFonts w:hint="eastAsia" w:asciiTheme="majorEastAsia" w:hAnsiTheme="majorEastAsia" w:eastAsiaTheme="majorEastAsia" w:cstheme="majorEastAsia"/>
          <w:sz w:val="21"/>
          <w:szCs w:val="21"/>
          <w:lang w:eastAsia="zh-CN"/>
        </w:rPr>
        <w:t>名称（</w:t>
      </w:r>
      <w:r>
        <w:rPr>
          <w:rFonts w:hint="eastAsia" w:asciiTheme="majorEastAsia" w:hAnsiTheme="majorEastAsia" w:eastAsiaTheme="majorEastAsia" w:cstheme="majorEastAsia"/>
          <w:sz w:val="21"/>
          <w:szCs w:val="21"/>
          <w:lang w:val="en-US" w:eastAsia="zh-CN"/>
        </w:rPr>
        <w:t>盖</w:t>
      </w:r>
      <w:r>
        <w:rPr>
          <w:rFonts w:hint="eastAsia" w:asciiTheme="majorEastAsia" w:hAnsiTheme="majorEastAsia" w:eastAsiaTheme="majorEastAsia" w:cstheme="majorEastAsia"/>
          <w:sz w:val="21"/>
          <w:szCs w:val="21"/>
          <w:lang w:eastAsia="zh-CN"/>
        </w:rPr>
        <w:t>章）：</w:t>
      </w:r>
      <w:r>
        <w:rPr>
          <w:rFonts w:hint="eastAsia" w:asciiTheme="majorEastAsia" w:hAnsiTheme="majorEastAsia" w:eastAsiaTheme="majorEastAsia" w:cstheme="majorEastAsia"/>
          <w:sz w:val="21"/>
          <w:szCs w:val="21"/>
          <w:u w:val="single"/>
          <w:lang w:val="en-US" w:eastAsia="zh-CN"/>
        </w:rPr>
        <w:t xml:space="preserve">                  </w:t>
      </w:r>
    </w:p>
    <w:p w14:paraId="6584384B">
      <w:pPr>
        <w:wordWrap w:val="0"/>
        <w:spacing w:line="360" w:lineRule="auto"/>
        <w:jc w:val="right"/>
        <w:rPr>
          <w:rFonts w:hint="eastAsia"/>
          <w:color w:val="auto"/>
          <w:sz w:val="21"/>
          <w:szCs w:val="21"/>
          <w:highlight w:val="none"/>
          <w:lang w:val="en-US" w:eastAsia="zh-CN"/>
        </w:rPr>
      </w:pPr>
    </w:p>
    <w:p w14:paraId="429C3EA4">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sz w:val="21"/>
          <w:szCs w:val="21"/>
        </w:rPr>
        <w:t>法定代表人（或法定代表人授权代表）（签字或</w:t>
      </w:r>
      <w:r>
        <w:rPr>
          <w:rFonts w:hint="eastAsia" w:asciiTheme="majorEastAsia" w:hAnsiTheme="majorEastAsia" w:eastAsiaTheme="majorEastAsia" w:cstheme="majorEastAsia"/>
          <w:sz w:val="21"/>
          <w:szCs w:val="21"/>
          <w:lang w:val="en-US" w:eastAsia="zh-CN"/>
        </w:rPr>
        <w:t>签</w:t>
      </w:r>
      <w:r>
        <w:rPr>
          <w:rFonts w:hint="eastAsia" w:asciiTheme="majorEastAsia" w:hAnsiTheme="majorEastAsia" w:eastAsiaTheme="majorEastAsia" w:cstheme="majorEastAsia"/>
          <w:sz w:val="21"/>
          <w:szCs w:val="21"/>
        </w:rPr>
        <w:t>章）：</w:t>
      </w:r>
      <w:r>
        <w:rPr>
          <w:rFonts w:hint="eastAsia" w:asciiTheme="majorEastAsia" w:hAnsiTheme="majorEastAsia" w:eastAsiaTheme="majorEastAsia" w:cstheme="majorEastAsia"/>
          <w:sz w:val="21"/>
          <w:szCs w:val="21"/>
          <w:u w:val="single"/>
          <w:lang w:val="en-US" w:eastAsia="zh-CN"/>
        </w:rPr>
        <w:t xml:space="preserve">                  </w:t>
      </w:r>
    </w:p>
    <w:p w14:paraId="2900AD32">
      <w:pPr>
        <w:wordWrap w:val="0"/>
        <w:spacing w:line="360" w:lineRule="auto"/>
        <w:jc w:val="right"/>
        <w:rPr>
          <w:rFonts w:hint="eastAsia" w:asciiTheme="majorEastAsia" w:hAnsiTheme="majorEastAsia" w:eastAsiaTheme="majorEastAsia" w:cstheme="majorEastAsia"/>
          <w:sz w:val="21"/>
          <w:szCs w:val="21"/>
          <w:lang w:eastAsia="zh-CN"/>
        </w:rPr>
      </w:pPr>
    </w:p>
    <w:p w14:paraId="2391A9C8">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eastAsia="zh-CN"/>
        </w:rPr>
        <w:t>日期：</w:t>
      </w:r>
      <w:r>
        <w:rPr>
          <w:rFonts w:hint="eastAsia" w:asciiTheme="majorEastAsia" w:hAnsiTheme="majorEastAsia" w:eastAsiaTheme="majorEastAsia" w:cstheme="majorEastAsia"/>
          <w:sz w:val="21"/>
          <w:szCs w:val="21"/>
          <w:u w:val="single"/>
          <w:lang w:val="en-US" w:eastAsia="zh-CN"/>
        </w:rPr>
        <w:t xml:space="preserve">      年   月   日</w:t>
      </w:r>
    </w:p>
    <w:p w14:paraId="04CEAD05">
      <w:pPr>
        <w:jc w:val="center"/>
        <w:rPr>
          <w:rFonts w:hint="eastAsia" w:ascii="宋体" w:hAnsi="宋体" w:eastAsia="宋体" w:cs="宋体"/>
          <w:b/>
          <w:bCs/>
          <w:sz w:val="28"/>
          <w:szCs w:val="28"/>
        </w:rPr>
      </w:pPr>
    </w:p>
    <w:p w14:paraId="5C925944">
      <w:pPr>
        <w:jc w:val="both"/>
        <w:rPr>
          <w:rFonts w:hint="eastAsia" w:ascii="宋体" w:hAnsi="宋体" w:eastAsia="宋体" w:cs="宋体"/>
          <w:b/>
          <w:bCs/>
          <w:sz w:val="28"/>
          <w:szCs w:val="28"/>
        </w:rPr>
      </w:pPr>
    </w:p>
    <w:p w14:paraId="3DA35016">
      <w:pPr>
        <w:rPr>
          <w:rFonts w:hint="eastAsia" w:ascii="宋体" w:hAnsi="宋体" w:eastAsia="宋体" w:cs="宋体"/>
          <w:sz w:val="21"/>
          <w:szCs w:val="21"/>
        </w:rPr>
      </w:pPr>
      <w:r>
        <w:rPr>
          <w:rFonts w:hint="eastAsia" w:ascii="宋体" w:hAnsi="宋体" w:eastAsia="宋体" w:cs="宋体"/>
          <w:sz w:val="21"/>
          <w:szCs w:val="21"/>
        </w:rPr>
        <w:br w:type="page"/>
      </w:r>
    </w:p>
    <w:p w14:paraId="40EAEF16">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val="en-US" w:eastAsia="zh-CN"/>
        </w:rPr>
        <w:t>声明</w:t>
      </w:r>
      <w:r>
        <w:rPr>
          <w:rFonts w:hint="eastAsia" w:asciiTheme="majorEastAsia" w:hAnsiTheme="majorEastAsia" w:eastAsiaTheme="majorEastAsia" w:cstheme="majorEastAsia"/>
          <w:b/>
          <w:bCs/>
          <w:sz w:val="28"/>
          <w:szCs w:val="28"/>
          <w:lang w:eastAsia="zh-CN"/>
        </w:rPr>
        <w:t>函</w:t>
      </w:r>
    </w:p>
    <w:p w14:paraId="6A28C137">
      <w:pPr>
        <w:spacing w:line="36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致：南方医科大学第五附属医院</w:t>
      </w:r>
    </w:p>
    <w:p w14:paraId="6B2A6C7C">
      <w:pPr>
        <w:spacing w:line="360" w:lineRule="auto"/>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sz w:val="21"/>
          <w:szCs w:val="21"/>
          <w:highlight w:val="yellow"/>
          <w:lang w:val="en-US" w:eastAsia="zh-CN"/>
        </w:rPr>
        <w:t>xxx项目（二次）（项目编号：xxx）</w:t>
      </w:r>
      <w:r>
        <w:rPr>
          <w:rFonts w:hint="eastAsia" w:asciiTheme="majorEastAsia" w:hAnsiTheme="majorEastAsia" w:eastAsiaTheme="majorEastAsia" w:cstheme="majorEastAsia"/>
          <w:sz w:val="21"/>
          <w:szCs w:val="21"/>
          <w:highlight w:val="none"/>
          <w:lang w:val="en-US" w:eastAsia="zh-CN"/>
        </w:rPr>
        <w:t>的</w:t>
      </w:r>
      <w:r>
        <w:rPr>
          <w:rFonts w:hint="eastAsia" w:asciiTheme="majorEastAsia" w:hAnsiTheme="majorEastAsia" w:eastAsiaTheme="majorEastAsia" w:cstheme="majorEastAsia"/>
          <w:sz w:val="21"/>
          <w:szCs w:val="21"/>
          <w:lang w:val="en-US" w:eastAsia="zh-CN"/>
        </w:rPr>
        <w:t>院内采购活动作出如下郑重声明：</w:t>
      </w:r>
    </w:p>
    <w:p w14:paraId="345A7A00">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25FF3CEB">
      <w:pPr>
        <w:numPr>
          <w:ilvl w:val="0"/>
          <w:numId w:val="0"/>
        </w:numPr>
        <w:spacing w:line="360" w:lineRule="auto"/>
        <w:ind w:left="630" w:left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0"/>
          <w:sz w:val="21"/>
          <w:szCs w:val="21"/>
          <w:lang w:eastAsia="zh-CN"/>
        </w:rPr>
        <w:t>（</w:t>
      </w:r>
      <w:r>
        <w:rPr>
          <w:rFonts w:hint="eastAsia" w:asciiTheme="majorEastAsia" w:hAnsiTheme="majorEastAsia" w:eastAsiaTheme="majorEastAsia" w:cstheme="majorEastAsia"/>
          <w:kern w:val="0"/>
          <w:sz w:val="21"/>
          <w:szCs w:val="21"/>
          <w:lang w:val="en-US" w:eastAsia="zh-CN"/>
        </w:rPr>
        <w:t>二</w:t>
      </w:r>
      <w:r>
        <w:rPr>
          <w:rFonts w:hint="eastAsia" w:asciiTheme="majorEastAsia" w:hAnsiTheme="majorEastAsia" w:eastAsiaTheme="majorEastAsia" w:cstheme="majorEastAsia"/>
          <w:kern w:val="0"/>
          <w:sz w:val="21"/>
          <w:szCs w:val="21"/>
          <w:lang w:eastAsia="zh-CN"/>
        </w:rPr>
        <w:t>）</w:t>
      </w:r>
      <w:r>
        <w:rPr>
          <w:rFonts w:hint="eastAsia" w:asciiTheme="majorEastAsia" w:hAnsiTheme="majorEastAsia" w:eastAsiaTheme="majorEastAsia" w:cstheme="majorEastAsia"/>
          <w:kern w:val="0"/>
          <w:sz w:val="21"/>
          <w:szCs w:val="21"/>
        </w:rPr>
        <w:t>我方不存在以下情况：单位负责人为同一人或者存在直接控股、管理关系的不同</w:t>
      </w:r>
      <w:r>
        <w:rPr>
          <w:rFonts w:hint="eastAsia" w:asciiTheme="majorEastAsia" w:hAnsiTheme="majorEastAsia" w:eastAsiaTheme="majorEastAsia" w:cstheme="majorEastAsia"/>
          <w:kern w:val="0"/>
          <w:sz w:val="21"/>
          <w:szCs w:val="21"/>
          <w:lang w:val="en-US" w:eastAsia="zh-CN"/>
        </w:rPr>
        <w:t>供应商</w:t>
      </w:r>
      <w:r>
        <w:rPr>
          <w:rFonts w:hint="eastAsia" w:asciiTheme="majorEastAsia" w:hAnsiTheme="majorEastAsia" w:eastAsiaTheme="majorEastAsia" w:cstheme="majorEastAsia"/>
          <w:kern w:val="0"/>
          <w:sz w:val="21"/>
          <w:szCs w:val="21"/>
        </w:rPr>
        <w:t>，参加同一合同项下的采购活动</w:t>
      </w:r>
      <w:r>
        <w:rPr>
          <w:rFonts w:hint="eastAsia" w:asciiTheme="majorEastAsia" w:hAnsiTheme="majorEastAsia" w:eastAsiaTheme="majorEastAsia" w:cstheme="majorEastAsia"/>
          <w:kern w:val="0"/>
          <w:sz w:val="21"/>
          <w:szCs w:val="21"/>
          <w:lang w:eastAsia="zh-CN"/>
        </w:rPr>
        <w:t>；</w:t>
      </w:r>
    </w:p>
    <w:p w14:paraId="5334A776">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我方不存在以下情况：以分包、转包、外包形式参加本项目院内采购活动；</w:t>
      </w:r>
    </w:p>
    <w:p w14:paraId="75280400">
      <w:pPr>
        <w:jc w:val="center"/>
        <w:rPr>
          <w:rFonts w:hint="eastAsia" w:asciiTheme="majorEastAsia" w:hAnsiTheme="majorEastAsia" w:eastAsiaTheme="majorEastAsia" w:cstheme="majorEastAsia"/>
          <w:sz w:val="21"/>
          <w:szCs w:val="21"/>
        </w:rPr>
      </w:pPr>
    </w:p>
    <w:p w14:paraId="46E09D70">
      <w:pPr>
        <w:spacing w:line="360" w:lineRule="auto"/>
        <w:ind w:firstLine="630" w:firstLineChars="300"/>
        <w:rPr>
          <w:rFonts w:ascii="宋体" w:hAnsi="宋体"/>
          <w:sz w:val="21"/>
          <w:szCs w:val="21"/>
        </w:rPr>
      </w:pPr>
      <w:r>
        <w:rPr>
          <w:rFonts w:hint="eastAsia" w:ascii="宋体" w:hAnsi="宋体"/>
          <w:sz w:val="21"/>
          <w:szCs w:val="21"/>
        </w:rPr>
        <w:t>如有违法、违规、弄虚作假行为，所造成的损失、不良后果及法律责任，一律由我方承担。</w:t>
      </w:r>
    </w:p>
    <w:p w14:paraId="10DC7942">
      <w:pPr>
        <w:spacing w:line="360" w:lineRule="auto"/>
        <w:ind w:firstLine="630" w:firstLineChars="300"/>
        <w:rPr>
          <w:rFonts w:ascii="宋体" w:hAnsi="宋体"/>
          <w:sz w:val="21"/>
          <w:szCs w:val="21"/>
        </w:rPr>
      </w:pPr>
      <w:r>
        <w:rPr>
          <w:rFonts w:hint="eastAsia" w:ascii="宋体" w:hAnsi="宋体"/>
          <w:sz w:val="21"/>
          <w:szCs w:val="21"/>
        </w:rPr>
        <w:t>特此</w:t>
      </w:r>
      <w:r>
        <w:rPr>
          <w:rFonts w:hint="eastAsia" w:ascii="宋体" w:hAnsi="宋体"/>
          <w:sz w:val="21"/>
          <w:szCs w:val="21"/>
          <w:lang w:val="en-US" w:eastAsia="zh-CN"/>
        </w:rPr>
        <w:t>声明</w:t>
      </w:r>
      <w:r>
        <w:rPr>
          <w:rFonts w:hint="eastAsia" w:ascii="宋体" w:hAnsi="宋体"/>
          <w:sz w:val="21"/>
          <w:szCs w:val="21"/>
        </w:rPr>
        <w:t>！</w:t>
      </w:r>
    </w:p>
    <w:p w14:paraId="602C0615">
      <w:pPr>
        <w:jc w:val="both"/>
        <w:rPr>
          <w:rFonts w:hint="eastAsia" w:asciiTheme="majorEastAsia" w:hAnsiTheme="majorEastAsia" w:eastAsiaTheme="majorEastAsia" w:cstheme="majorEastAsia"/>
          <w:sz w:val="21"/>
          <w:szCs w:val="21"/>
        </w:rPr>
      </w:pPr>
    </w:p>
    <w:p w14:paraId="161EF72A">
      <w:pPr>
        <w:jc w:val="center"/>
        <w:rPr>
          <w:rFonts w:hint="eastAsia" w:asciiTheme="majorEastAsia" w:hAnsiTheme="majorEastAsia" w:eastAsiaTheme="majorEastAsia" w:cstheme="majorEastAsia"/>
          <w:sz w:val="21"/>
          <w:szCs w:val="21"/>
        </w:rPr>
      </w:pPr>
    </w:p>
    <w:p w14:paraId="48743AB9">
      <w:pPr>
        <w:jc w:val="center"/>
        <w:rPr>
          <w:rFonts w:hint="eastAsia" w:asciiTheme="majorEastAsia" w:hAnsiTheme="majorEastAsia" w:eastAsiaTheme="majorEastAsia" w:cstheme="majorEastAsia"/>
          <w:sz w:val="21"/>
          <w:szCs w:val="21"/>
        </w:rPr>
      </w:pPr>
    </w:p>
    <w:p w14:paraId="40FA60F9">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供应商</w:t>
      </w:r>
      <w:r>
        <w:rPr>
          <w:rFonts w:hint="eastAsia" w:asciiTheme="majorEastAsia" w:hAnsiTheme="majorEastAsia" w:eastAsiaTheme="majorEastAsia" w:cstheme="majorEastAsia"/>
          <w:sz w:val="21"/>
          <w:szCs w:val="21"/>
          <w:lang w:eastAsia="zh-CN"/>
        </w:rPr>
        <w:t>名称（</w:t>
      </w:r>
      <w:r>
        <w:rPr>
          <w:rFonts w:hint="eastAsia" w:asciiTheme="majorEastAsia" w:hAnsiTheme="majorEastAsia" w:eastAsiaTheme="majorEastAsia" w:cstheme="majorEastAsia"/>
          <w:sz w:val="21"/>
          <w:szCs w:val="21"/>
          <w:lang w:val="en-US" w:eastAsia="zh-CN"/>
        </w:rPr>
        <w:t>盖</w:t>
      </w:r>
      <w:r>
        <w:rPr>
          <w:rFonts w:hint="eastAsia" w:asciiTheme="majorEastAsia" w:hAnsiTheme="majorEastAsia" w:eastAsiaTheme="majorEastAsia" w:cstheme="majorEastAsia"/>
          <w:sz w:val="21"/>
          <w:szCs w:val="21"/>
          <w:lang w:eastAsia="zh-CN"/>
        </w:rPr>
        <w:t>章）：</w:t>
      </w:r>
      <w:r>
        <w:rPr>
          <w:rFonts w:hint="eastAsia" w:asciiTheme="majorEastAsia" w:hAnsiTheme="majorEastAsia" w:eastAsiaTheme="majorEastAsia" w:cstheme="majorEastAsia"/>
          <w:sz w:val="21"/>
          <w:szCs w:val="21"/>
          <w:u w:val="single"/>
          <w:lang w:val="en-US" w:eastAsia="zh-CN"/>
        </w:rPr>
        <w:t xml:space="preserve">                  </w:t>
      </w:r>
    </w:p>
    <w:p w14:paraId="21515928">
      <w:pPr>
        <w:wordWrap w:val="0"/>
        <w:spacing w:line="360" w:lineRule="auto"/>
        <w:jc w:val="right"/>
        <w:rPr>
          <w:rFonts w:hint="eastAsia"/>
          <w:color w:val="auto"/>
          <w:sz w:val="21"/>
          <w:szCs w:val="21"/>
          <w:highlight w:val="none"/>
          <w:lang w:val="en-US" w:eastAsia="zh-CN"/>
        </w:rPr>
      </w:pPr>
    </w:p>
    <w:p w14:paraId="1A75948A">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sz w:val="21"/>
          <w:szCs w:val="21"/>
        </w:rPr>
        <w:t>法定代表人（或法定代表人授权代表）（签字或</w:t>
      </w:r>
      <w:r>
        <w:rPr>
          <w:rFonts w:hint="eastAsia" w:asciiTheme="majorEastAsia" w:hAnsiTheme="majorEastAsia" w:eastAsiaTheme="majorEastAsia" w:cstheme="majorEastAsia"/>
          <w:sz w:val="21"/>
          <w:szCs w:val="21"/>
          <w:lang w:val="en-US" w:eastAsia="zh-CN"/>
        </w:rPr>
        <w:t>签</w:t>
      </w:r>
      <w:r>
        <w:rPr>
          <w:rFonts w:hint="eastAsia" w:asciiTheme="majorEastAsia" w:hAnsiTheme="majorEastAsia" w:eastAsiaTheme="majorEastAsia" w:cstheme="majorEastAsia"/>
          <w:sz w:val="21"/>
          <w:szCs w:val="21"/>
        </w:rPr>
        <w:t>章）：</w:t>
      </w:r>
      <w:r>
        <w:rPr>
          <w:rFonts w:hint="eastAsia" w:asciiTheme="majorEastAsia" w:hAnsiTheme="majorEastAsia" w:eastAsiaTheme="majorEastAsia" w:cstheme="majorEastAsia"/>
          <w:sz w:val="21"/>
          <w:szCs w:val="21"/>
          <w:u w:val="single"/>
          <w:lang w:val="en-US" w:eastAsia="zh-CN"/>
        </w:rPr>
        <w:t xml:space="preserve">                  </w:t>
      </w:r>
    </w:p>
    <w:p w14:paraId="6AE47E90">
      <w:pPr>
        <w:wordWrap w:val="0"/>
        <w:spacing w:line="360" w:lineRule="auto"/>
        <w:jc w:val="right"/>
        <w:rPr>
          <w:rFonts w:hint="eastAsia" w:asciiTheme="majorEastAsia" w:hAnsiTheme="majorEastAsia" w:eastAsiaTheme="majorEastAsia" w:cstheme="majorEastAsia"/>
          <w:sz w:val="21"/>
          <w:szCs w:val="21"/>
          <w:lang w:eastAsia="zh-CN"/>
        </w:rPr>
      </w:pPr>
    </w:p>
    <w:p w14:paraId="46E3236A">
      <w:pPr>
        <w:bidi w:val="0"/>
        <w:jc w:val="right"/>
        <w:rPr>
          <w:rFonts w:hint="eastAsia"/>
          <w:lang w:val="en-US" w:eastAsia="zh-CN"/>
        </w:rPr>
      </w:pPr>
      <w:r>
        <w:rPr>
          <w:rFonts w:hint="eastAsia" w:asciiTheme="majorEastAsia" w:hAnsiTheme="majorEastAsia" w:eastAsiaTheme="majorEastAsia" w:cstheme="majorEastAsia"/>
          <w:sz w:val="21"/>
          <w:szCs w:val="21"/>
          <w:lang w:eastAsia="zh-CN"/>
        </w:rPr>
        <w:t>日期：</w:t>
      </w:r>
      <w:r>
        <w:rPr>
          <w:rFonts w:hint="eastAsia" w:asciiTheme="majorEastAsia" w:hAnsiTheme="majorEastAsia" w:eastAsiaTheme="majorEastAsia" w:cstheme="majorEastAsia"/>
          <w:sz w:val="21"/>
          <w:szCs w:val="21"/>
          <w:u w:val="single"/>
          <w:lang w:val="en-US" w:eastAsia="zh-CN"/>
        </w:rPr>
        <w:t xml:space="preserve">      年   月   日</w:t>
      </w:r>
    </w:p>
    <w:sectPr>
      <w:pgSz w:w="11907" w:h="16840"/>
      <w:pgMar w:top="1134" w:right="1418" w:bottom="1134" w:left="1418" w:header="737" w:footer="454"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9"/>
      <w:framePr w:wrap="around" w:vAnchor="text" w:hAnchor="margin" w:xAlign="center" w:y="1"/>
      <w:rPr>
        <w:rStyle w:val="14"/>
      </w:rPr>
    </w:pPr>
    <w:r>
      <w:fldChar w:fldCharType="begin"/>
    </w:r>
    <w:r>
      <w:rPr>
        <w:rStyle w:val="14"/>
      </w:rPr>
      <w:instrText xml:space="preserve">PAGE  </w:instrText>
    </w:r>
    <w:r>
      <w:fldChar w:fldCharType="end"/>
    </w:r>
  </w:p>
  <w:p w14:paraId="4DF2DAD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F5C2C">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9F5C2C">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4"/>
      </w:rPr>
    </w:pPr>
    <w:r>
      <w:fldChar w:fldCharType="begin"/>
    </w:r>
    <w:r>
      <w:rPr>
        <w:rStyle w:val="14"/>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7734464B"/>
    <w:multiLevelType w:val="singleLevel"/>
    <w:tmpl w:val="7734464B"/>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245B50"/>
    <w:rsid w:val="06440845"/>
    <w:rsid w:val="06EB4CDD"/>
    <w:rsid w:val="07000C65"/>
    <w:rsid w:val="083500C1"/>
    <w:rsid w:val="0A9A26EB"/>
    <w:rsid w:val="0B665D0E"/>
    <w:rsid w:val="0C03487B"/>
    <w:rsid w:val="0CBE6EDC"/>
    <w:rsid w:val="0D8344AC"/>
    <w:rsid w:val="14C35BD0"/>
    <w:rsid w:val="14EF6DCA"/>
    <w:rsid w:val="16F809E5"/>
    <w:rsid w:val="172327DB"/>
    <w:rsid w:val="18C94519"/>
    <w:rsid w:val="1AF45685"/>
    <w:rsid w:val="1B060F39"/>
    <w:rsid w:val="1D177890"/>
    <w:rsid w:val="1D2A0A29"/>
    <w:rsid w:val="1DB71923"/>
    <w:rsid w:val="1E2075D2"/>
    <w:rsid w:val="1E62755C"/>
    <w:rsid w:val="1EDF38FC"/>
    <w:rsid w:val="1EF609CD"/>
    <w:rsid w:val="1FBF47AD"/>
    <w:rsid w:val="20E62A9F"/>
    <w:rsid w:val="21163802"/>
    <w:rsid w:val="21293969"/>
    <w:rsid w:val="21402D3F"/>
    <w:rsid w:val="22587BCC"/>
    <w:rsid w:val="245600BC"/>
    <w:rsid w:val="24645CA5"/>
    <w:rsid w:val="24B94269"/>
    <w:rsid w:val="24FD3D8A"/>
    <w:rsid w:val="26063F06"/>
    <w:rsid w:val="261C29D8"/>
    <w:rsid w:val="27F63A2D"/>
    <w:rsid w:val="28B27AD1"/>
    <w:rsid w:val="29002D94"/>
    <w:rsid w:val="29CF4042"/>
    <w:rsid w:val="29F45AFE"/>
    <w:rsid w:val="2B8F63FE"/>
    <w:rsid w:val="2B9B7D9C"/>
    <w:rsid w:val="2E26476D"/>
    <w:rsid w:val="2E4520F6"/>
    <w:rsid w:val="2FAC3F6F"/>
    <w:rsid w:val="30452C70"/>
    <w:rsid w:val="319F2CFA"/>
    <w:rsid w:val="33590381"/>
    <w:rsid w:val="33D07732"/>
    <w:rsid w:val="33E86666"/>
    <w:rsid w:val="344A6112"/>
    <w:rsid w:val="34D33DC9"/>
    <w:rsid w:val="35115140"/>
    <w:rsid w:val="3570550C"/>
    <w:rsid w:val="370768B5"/>
    <w:rsid w:val="37D63CC9"/>
    <w:rsid w:val="37E65F71"/>
    <w:rsid w:val="37F7518D"/>
    <w:rsid w:val="38CA6E75"/>
    <w:rsid w:val="39056E6A"/>
    <w:rsid w:val="39102554"/>
    <w:rsid w:val="3C094170"/>
    <w:rsid w:val="3DA34BDA"/>
    <w:rsid w:val="4136516D"/>
    <w:rsid w:val="41943EA7"/>
    <w:rsid w:val="4268358D"/>
    <w:rsid w:val="429E024C"/>
    <w:rsid w:val="42FE1FCA"/>
    <w:rsid w:val="43062215"/>
    <w:rsid w:val="43087E22"/>
    <w:rsid w:val="4352242D"/>
    <w:rsid w:val="43C335C5"/>
    <w:rsid w:val="444C5803"/>
    <w:rsid w:val="45307118"/>
    <w:rsid w:val="45C604B8"/>
    <w:rsid w:val="462142EB"/>
    <w:rsid w:val="468C4D8C"/>
    <w:rsid w:val="46A2484B"/>
    <w:rsid w:val="47BA27C5"/>
    <w:rsid w:val="4BCA6357"/>
    <w:rsid w:val="4C4F110A"/>
    <w:rsid w:val="4D0C0DE7"/>
    <w:rsid w:val="4D3258A6"/>
    <w:rsid w:val="4FE82879"/>
    <w:rsid w:val="508A631B"/>
    <w:rsid w:val="50D96EE1"/>
    <w:rsid w:val="51701B4D"/>
    <w:rsid w:val="52C6039E"/>
    <w:rsid w:val="548C5956"/>
    <w:rsid w:val="54D758A7"/>
    <w:rsid w:val="55252680"/>
    <w:rsid w:val="563C073B"/>
    <w:rsid w:val="56F43601"/>
    <w:rsid w:val="57624F0C"/>
    <w:rsid w:val="582C52DD"/>
    <w:rsid w:val="597F2160"/>
    <w:rsid w:val="5A2F1EF5"/>
    <w:rsid w:val="5A9932D8"/>
    <w:rsid w:val="5B125F66"/>
    <w:rsid w:val="5C5762BC"/>
    <w:rsid w:val="5C85526A"/>
    <w:rsid w:val="5C952952"/>
    <w:rsid w:val="5E916991"/>
    <w:rsid w:val="5EDB7DEF"/>
    <w:rsid w:val="60C169BE"/>
    <w:rsid w:val="610A1A5A"/>
    <w:rsid w:val="611E41E2"/>
    <w:rsid w:val="63515BC1"/>
    <w:rsid w:val="639C77AA"/>
    <w:rsid w:val="64DB34C0"/>
    <w:rsid w:val="658C3CFB"/>
    <w:rsid w:val="65F91CA0"/>
    <w:rsid w:val="66C035C3"/>
    <w:rsid w:val="69E20917"/>
    <w:rsid w:val="6AD67A94"/>
    <w:rsid w:val="6C615D5A"/>
    <w:rsid w:val="6DF1127F"/>
    <w:rsid w:val="6ED6709D"/>
    <w:rsid w:val="6EF52CAF"/>
    <w:rsid w:val="6F523856"/>
    <w:rsid w:val="6F74233E"/>
    <w:rsid w:val="6F9944BF"/>
    <w:rsid w:val="6FB966A4"/>
    <w:rsid w:val="6FDD7D54"/>
    <w:rsid w:val="708E7CE3"/>
    <w:rsid w:val="7361168C"/>
    <w:rsid w:val="746A0197"/>
    <w:rsid w:val="74D21128"/>
    <w:rsid w:val="74D51262"/>
    <w:rsid w:val="768B3397"/>
    <w:rsid w:val="79DF1122"/>
    <w:rsid w:val="7A2540C6"/>
    <w:rsid w:val="7A727261"/>
    <w:rsid w:val="7A8E3AE6"/>
    <w:rsid w:val="7B9715CC"/>
    <w:rsid w:val="7CA73C49"/>
    <w:rsid w:val="7CD35966"/>
    <w:rsid w:val="7E015F10"/>
    <w:rsid w:val="7E6E737E"/>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2143</Words>
  <Characters>2362</Characters>
  <Lines>18</Lines>
  <Paragraphs>5</Paragraphs>
  <TotalTime>3</TotalTime>
  <ScaleCrop>false</ScaleCrop>
  <LinksUpToDate>false</LinksUpToDate>
  <CharactersWithSpaces>2934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鱼仔「He－R」</cp:lastModifiedBy>
  <cp:lastPrinted>2023-12-21T00:15:00Z</cp:lastPrinted>
  <dcterms:modified xsi:type="dcterms:W3CDTF">2026-05-22T02:04:22Z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17C3EDEA72794B369AA43B4109BBCEC9_13</vt:lpwstr>
  </property>
  <property fmtid="{D5CDD505-2E9C-101B-9397-08002B2CF9AE}" pid="4" name="KSOTemplateDocerSaveRecord">
    <vt:lpwstr>eyJoZGlkIjoiZDgyNjdjMzRjYzgyMWQwYjU1ZWJhNTg4NWQ1MjlmZGYiLCJ1c2VySWQiOiI0Mjc4NDMwNDgifQ==</vt:lpwstr>
  </property>
</Properties>
</file>