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4D4E">
      <w:pPr>
        <w:pStyle w:val="2"/>
        <w:ind w:firstLine="0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Toc12731"/>
      <w:bookmarkStart w:id="1" w:name="_Toc24486"/>
      <w:bookmarkStart w:id="2" w:name="_Toc31486"/>
      <w:bookmarkStart w:id="3" w:name="_Toc31467"/>
      <w:bookmarkStart w:id="4" w:name="_Toc10856"/>
      <w:bookmarkStart w:id="5" w:name="_Toc13386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医院空调维护保养服务市场调研</w:t>
      </w:r>
      <w:r>
        <w:rPr>
          <w:rFonts w:hint="eastAsia" w:ascii="宋体" w:hAnsi="宋体" w:cs="宋体"/>
          <w:b/>
          <w:bCs/>
          <w:sz w:val="32"/>
          <w:szCs w:val="32"/>
        </w:rPr>
        <w:t>报价</w:t>
      </w:r>
      <w:bookmarkEnd w:id="0"/>
      <w:bookmarkEnd w:id="1"/>
      <w:r>
        <w:rPr>
          <w:rFonts w:hint="eastAsia" w:ascii="宋体" w:hAnsi="宋体" w:cs="宋体"/>
          <w:b/>
          <w:bCs/>
          <w:sz w:val="32"/>
          <w:szCs w:val="32"/>
        </w:rPr>
        <w:t>表</w:t>
      </w:r>
      <w:bookmarkEnd w:id="2"/>
      <w:bookmarkEnd w:id="3"/>
      <w:bookmarkEnd w:id="4"/>
      <w:bookmarkEnd w:id="5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中央空调</w:t>
      </w:r>
      <w:bookmarkStart w:id="6" w:name="_GoBack"/>
      <w:bookmarkEnd w:id="6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3"/>
        <w:tblW w:w="5034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3629"/>
        <w:gridCol w:w="2279"/>
      </w:tblGrid>
      <w:tr w14:paraId="5BB3B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80" w:type="pct"/>
            <w:tcBorders>
              <w:right w:val="single" w:color="000000" w:sz="4" w:space="0"/>
            </w:tcBorders>
            <w:noWrap w:val="0"/>
            <w:vAlign w:val="center"/>
          </w:tcPr>
          <w:p w14:paraId="526CBB94">
            <w:pPr>
              <w:ind w:left="634" w:right="616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  <w:t>内容</w:t>
            </w:r>
          </w:p>
        </w:tc>
        <w:tc>
          <w:tcPr>
            <w:tcW w:w="2161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8CF1">
            <w:pPr>
              <w:spacing w:before="140"/>
              <w:ind w:right="45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  <w:t>公司报价（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  <w:t>人民币：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  <w:t>元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bidi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  <w:t>）</w:t>
            </w:r>
          </w:p>
        </w:tc>
        <w:tc>
          <w:tcPr>
            <w:tcW w:w="1357" w:type="pct"/>
            <w:tcBorders>
              <w:left w:val="single" w:color="000000" w:sz="4" w:space="0"/>
            </w:tcBorders>
            <w:noWrap w:val="0"/>
            <w:vAlign w:val="center"/>
          </w:tcPr>
          <w:p w14:paraId="376801F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zh-CN" w:bidi="zh-CN"/>
              </w:rPr>
              <w:t>备注</w:t>
            </w:r>
          </w:p>
        </w:tc>
      </w:tr>
      <w:tr w14:paraId="20139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48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zh-CN" w:bidi="zh-CN"/>
              </w:rPr>
            </w:pPr>
            <w:r>
              <w:rPr>
                <w:rFonts w:hint="eastAsia" w:ascii="Arial" w:hAnsi="Arial" w:cs="Arial"/>
                <w:bCs/>
                <w:lang w:val="en-US" w:eastAsia="zh-CN"/>
              </w:rPr>
              <w:t>报价方案一：</w:t>
            </w:r>
            <w:r>
              <w:rPr>
                <w:rFonts w:hint="eastAsia" w:ascii="Arial" w:hAnsi="Arial" w:cs="Arial"/>
                <w:bCs/>
                <w:lang w:val="zh-CN"/>
              </w:rPr>
              <w:t>南方医科大学第五附属医院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中央空调</w:t>
            </w:r>
            <w:r>
              <w:rPr>
                <w:rFonts w:hint="eastAsia" w:ascii="Arial" w:hAnsi="Arial" w:cs="Arial"/>
                <w:bCs/>
                <w:lang w:val="zh-CN"/>
              </w:rPr>
              <w:t>维护保养服务项目（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包年服务</w:t>
            </w:r>
            <w:r>
              <w:rPr>
                <w:rFonts w:hint="eastAsia" w:ascii="Arial" w:hAnsi="Arial" w:cs="Arial"/>
                <w:bCs/>
                <w:lang w:val="zh-CN"/>
              </w:rPr>
              <w:t>）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FC93">
            <w:pPr>
              <w:spacing w:before="86" w:line="364" w:lineRule="auto"/>
              <w:ind w:right="188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u w:val="single"/>
                <w:lang w:val="en-US" w:bidi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u w:val="single"/>
                <w:lang w:val="en-US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  <w:t>元/年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lang w:val="zh-CN" w:bidi="zh-CN"/>
              </w:rPr>
              <w:t xml:space="preserve">        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040BD0">
            <w:pPr>
              <w:spacing w:before="86" w:line="364" w:lineRule="auto"/>
              <w:ind w:right="188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 w:bidi="zh-CN"/>
              </w:rPr>
              <w:t>包含但不限于材料、人工、税费、运费、等一切费用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zh-CN" w:bidi="zh-CN"/>
              </w:rPr>
              <w:t>。</w:t>
            </w:r>
          </w:p>
        </w:tc>
      </w:tr>
      <w:tr w14:paraId="4B4B3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48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Arial" w:hAnsi="Arial" w:cs="Arial"/>
                <w:bCs/>
                <w:lang w:val="zh-CN"/>
              </w:rPr>
            </w:pPr>
            <w:r>
              <w:rPr>
                <w:rFonts w:hint="eastAsia" w:ascii="Arial" w:hAnsi="Arial" w:cs="Arial"/>
                <w:bCs/>
                <w:lang w:val="en-US" w:eastAsia="zh-CN"/>
              </w:rPr>
              <w:t>报价方案二：</w:t>
            </w:r>
            <w:r>
              <w:rPr>
                <w:rFonts w:hint="eastAsia" w:ascii="Arial" w:hAnsi="Arial" w:cs="Arial"/>
                <w:bCs/>
                <w:lang w:val="zh-CN"/>
              </w:rPr>
              <w:t>南方医科大学第五附属医院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中央空调</w:t>
            </w:r>
            <w:r>
              <w:rPr>
                <w:rFonts w:hint="eastAsia" w:ascii="Arial" w:hAnsi="Arial" w:cs="Arial"/>
                <w:bCs/>
                <w:lang w:val="zh-CN"/>
              </w:rPr>
              <w:t>维护保养服务项目（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按次数收费</w:t>
            </w:r>
            <w:r>
              <w:rPr>
                <w:rFonts w:hint="eastAsia" w:ascii="Arial" w:hAnsi="Arial" w:cs="Arial"/>
                <w:bCs/>
                <w:lang w:val="zh-CN"/>
              </w:rPr>
              <w:t>）</w:t>
            </w:r>
          </w:p>
        </w:tc>
        <w:tc>
          <w:tcPr>
            <w:tcW w:w="2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4FCE">
            <w:pPr>
              <w:spacing w:before="86" w:line="364" w:lineRule="auto"/>
              <w:ind w:right="188"/>
              <w:jc w:val="left"/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u w:val="single"/>
                <w:lang w:val="en-US" w:bidi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u w:val="single"/>
                <w:lang w:val="en-US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  <w:t>元/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  <w:t>次</w:t>
            </w:r>
          </w:p>
          <w:p w14:paraId="27E7DF3C">
            <w:pPr>
              <w:spacing w:before="86" w:line="364" w:lineRule="auto"/>
              <w:ind w:right="188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  <w:t>（保养周期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u w:val="single"/>
                <w:lang w:val="en-US" w:bidi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99"/>
                <w:sz w:val="21"/>
                <w:szCs w:val="21"/>
                <w:lang w:val="en-US" w:bidi="zh-CN"/>
              </w:rPr>
              <w:t>/月/次）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EDD8C1">
            <w:pPr>
              <w:spacing w:before="86" w:line="364" w:lineRule="auto"/>
              <w:ind w:right="188"/>
              <w:jc w:val="left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 w:bidi="zh-CN"/>
              </w:rPr>
              <w:t>包含但不限于材料、人工、税费、运费、等一切费用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zh-CN" w:bidi="zh-CN"/>
              </w:rPr>
              <w:t>。</w:t>
            </w:r>
          </w:p>
        </w:tc>
      </w:tr>
    </w:tbl>
    <w:p w14:paraId="249D130E">
      <w:pPr>
        <w:spacing w:line="365" w:lineRule="auto"/>
        <w:ind w:right="221"/>
        <w:rPr>
          <w:rFonts w:hAnsi="宋体" w:cs="宋体"/>
          <w:b/>
          <w:bCs/>
          <w:color w:val="000000"/>
          <w:spacing w:val="-3"/>
          <w:lang w:val="zh-CN" w:bidi="zh-CN"/>
        </w:rPr>
      </w:pPr>
    </w:p>
    <w:p w14:paraId="4BF4EC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410" w:firstLineChars="200"/>
        <w:textAlignment w:val="auto"/>
        <w:rPr>
          <w:rFonts w:hint="default" w:hAnsi="宋体" w:cs="宋体"/>
          <w:b/>
          <w:bCs/>
          <w:color w:val="000000"/>
          <w:spacing w:val="-3"/>
          <w:lang w:val="en-US" w:bidi="zh-CN"/>
        </w:rPr>
      </w:pPr>
      <w:r>
        <w:rPr>
          <w:rFonts w:hAnsi="宋体" w:cs="宋体"/>
          <w:b/>
          <w:bCs/>
          <w:color w:val="000000"/>
          <w:spacing w:val="-3"/>
          <w:lang w:val="zh-CN" w:bidi="zh-CN"/>
        </w:rPr>
        <w:t>备注：</w:t>
      </w:r>
    </w:p>
    <w:p w14:paraId="378E0E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hAnsi="宋体" w:cs="宋体"/>
          <w:b/>
          <w:bCs/>
          <w:color w:val="000000"/>
          <w:spacing w:val="-3"/>
          <w:lang w:val="en-US" w:bidi="zh-CN"/>
        </w:rPr>
      </w:pPr>
    </w:p>
    <w:p w14:paraId="76E2B6E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1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宋体" w:eastAsia="宋体" w:cs="宋体"/>
          <w:b/>
          <w:bCs/>
          <w:color w:val="000000"/>
          <w:spacing w:val="-3"/>
          <w:kern w:val="2"/>
          <w:sz w:val="21"/>
          <w:szCs w:val="24"/>
          <w:lang w:val="en-US" w:eastAsia="zh-CN" w:bidi="zh-CN"/>
        </w:rPr>
        <w:t>1.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温馨提示（金额大写）：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壹、贰、叁、肆、伍、陆、柒、捌、玖、拾 、佰、仟、万。</w:t>
      </w:r>
    </w:p>
    <w:p w14:paraId="33715E6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0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</w:pPr>
    </w:p>
    <w:p w14:paraId="627079D9">
      <w:pPr>
        <w:widowControl/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</w:p>
    <w:p w14:paraId="693D46BA">
      <w:pPr>
        <w:widowControl/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</w:p>
    <w:p w14:paraId="7192199D">
      <w:pPr>
        <w:widowControl/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</w:p>
    <w:p w14:paraId="6FF34AF7">
      <w:pPr>
        <w:widowControl/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</w:p>
    <w:p w14:paraId="5F848907">
      <w:pPr>
        <w:widowControl/>
        <w:spacing w:line="360" w:lineRule="auto"/>
        <w:ind w:firstLine="4410" w:firstLineChars="2100"/>
        <w:jc w:val="left"/>
        <w:rPr>
          <w:rFonts w:hint="eastAsia" w:ascii="宋体" w:hAnsi="宋体"/>
          <w:sz w:val="21"/>
          <w:szCs w:val="21"/>
          <w:lang w:eastAsia="zh-CN"/>
        </w:rPr>
      </w:pPr>
    </w:p>
    <w:p w14:paraId="1A34D0A7">
      <w:pPr>
        <w:widowControl/>
        <w:spacing w:line="360" w:lineRule="auto"/>
        <w:ind w:firstLine="4410" w:firstLineChars="21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公司</w:t>
      </w:r>
      <w:r>
        <w:rPr>
          <w:rFonts w:hint="eastAsia" w:ascii="宋体" w:hAnsi="宋体"/>
          <w:sz w:val="21"/>
          <w:szCs w:val="21"/>
          <w:lang w:val="en-US" w:eastAsia="zh-CN"/>
        </w:rPr>
        <w:t>名称（加盖公章）</w:t>
      </w:r>
      <w:r>
        <w:rPr>
          <w:rFonts w:hint="eastAsia" w:ascii="宋体" w:hAnsi="宋体"/>
          <w:sz w:val="21"/>
          <w:szCs w:val="21"/>
          <w:lang w:eastAsia="zh-CN"/>
        </w:rPr>
        <w:t>：</w:t>
      </w:r>
    </w:p>
    <w:p w14:paraId="0BD92863">
      <w:pPr>
        <w:widowControl/>
        <w:spacing w:line="360" w:lineRule="auto"/>
        <w:ind w:firstLine="3990" w:firstLineChars="1900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公司</w:t>
      </w:r>
      <w:r>
        <w:rPr>
          <w:rFonts w:hint="eastAsia" w:ascii="宋体" w:hAnsi="宋体"/>
          <w:sz w:val="21"/>
          <w:szCs w:val="21"/>
        </w:rPr>
        <w:t xml:space="preserve">法定代表人或授权代表签名：             </w:t>
      </w:r>
    </w:p>
    <w:p w14:paraId="5AA5B613">
      <w:pPr>
        <w:widowControl/>
        <w:spacing w:line="360" w:lineRule="auto"/>
        <w:ind w:firstLine="4200" w:firstLineChars="2000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日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>期：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日</w:t>
      </w:r>
    </w:p>
    <w:p w14:paraId="2C6ECDE7"/>
    <w:p w14:paraId="519E36AD">
      <w:pPr>
        <w:ind w:firstLine="420" w:firstLineChars="200"/>
      </w:pPr>
    </w:p>
    <w:p w14:paraId="5BA316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4E03"/>
    <w:rsid w:val="1E542041"/>
    <w:rsid w:val="23BF08DC"/>
    <w:rsid w:val="2A2A0131"/>
    <w:rsid w:val="636E4E03"/>
    <w:rsid w:val="63F33690"/>
    <w:rsid w:val="7A2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customStyle="1" w:styleId="5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247</Characters>
  <Lines>0</Lines>
  <Paragraphs>0</Paragraphs>
  <TotalTime>5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2026-04-08T07:07:00Z</dcterms:created>
  <dc:creator>徐彬彬</dc:creator>
  <cp:lastModifiedBy>徐彬彬</cp:lastModifiedBy>
  <dcterms:modified xsi:type="dcterms:W3CDTF">2026-05-08T02:20:01Z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24B19CF5E900411488170929F0339B60_13</vt:lpwstr>
  </property>
  <property fmtid="{D5CDD505-2E9C-101B-9397-08002B2CF9AE}" pid="4" name="KSOTemplateDocerSaveRecord">
    <vt:lpwstr>eyJoZGlkIjoiYTI0YmM5NmUwNzJkNmFkOTJlNmI1Zjk5OTNjNjhmYzQiLCJ1c2VySWQiOiI0NDI0MDM0MjcifQ==</vt:lpwstr>
  </property>
</Properties>
</file>