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5189"/>
      <w:bookmarkStart w:id="2" w:name="_Toc14315"/>
      <w:bookmarkStart w:id="3" w:name="_Toc16091"/>
      <w:bookmarkStart w:id="4" w:name="_Toc17040"/>
      <w:bookmarkStart w:id="5" w:name="_Toc15553"/>
      <w:bookmarkStart w:id="6" w:name="_Toc3493"/>
      <w:bookmarkStart w:id="7" w:name="_Toc1536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082"/>
      <w:bookmarkStart w:id="9" w:name="_Toc21682"/>
      <w:bookmarkStart w:id="10" w:name="_Toc27889"/>
      <w:bookmarkStart w:id="11" w:name="_Toc7601"/>
      <w:bookmarkStart w:id="12"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3A064237">
      <w:pPr>
        <w:spacing w:line="480" w:lineRule="auto"/>
        <w:jc w:val="center"/>
        <w:outlineLvl w:val="0"/>
        <w:rPr>
          <w:rFonts w:hint="eastAsia" w:ascii="宋体" w:hAnsi="宋体"/>
          <w:b/>
          <w:bCs/>
          <w:color w:val="auto"/>
          <w:sz w:val="44"/>
          <w:szCs w:val="44"/>
          <w:highlight w:val="none"/>
        </w:rPr>
      </w:pPr>
      <w:bookmarkStart w:id="13" w:name="_Toc5223"/>
      <w:bookmarkStart w:id="14" w:name="_Toc16504"/>
      <w:bookmarkStart w:id="15" w:name="_Toc6352"/>
      <w:bookmarkStart w:id="16" w:name="_Toc21588"/>
      <w:bookmarkStart w:id="17" w:name="_Toc9543"/>
      <w:bookmarkStart w:id="18" w:name="_Toc17289"/>
      <w:bookmarkStart w:id="19" w:name="_Toc1392"/>
      <w:r>
        <w:rPr>
          <w:rFonts w:hint="eastAsia" w:ascii="宋体" w:hAnsi="宋体" w:eastAsia="宋体" w:cs="Times New Roman"/>
          <w:b/>
          <w:bCs w:val="0"/>
          <w:color w:val="auto"/>
          <w:kern w:val="0"/>
          <w:sz w:val="52"/>
          <w:szCs w:val="52"/>
          <w:highlight w:val="none"/>
          <w:lang w:val="en-US" w:eastAsia="zh-CN"/>
        </w:rPr>
        <w:t>护士节慰问品采购项目</w:t>
      </w:r>
      <w:bookmarkEnd w:id="13"/>
      <w:bookmarkEnd w:id="14"/>
    </w:p>
    <w:p w14:paraId="4C664067">
      <w:pPr>
        <w:spacing w:line="480" w:lineRule="auto"/>
        <w:jc w:val="center"/>
        <w:outlineLvl w:val="0"/>
        <w:rPr>
          <w:rFonts w:hint="eastAsia" w:ascii="宋体" w:hAnsi="宋体"/>
          <w:b/>
          <w:bCs/>
          <w:color w:val="auto"/>
          <w:sz w:val="44"/>
          <w:szCs w:val="44"/>
          <w:highlight w:val="none"/>
        </w:rPr>
      </w:pPr>
    </w:p>
    <w:bookmarkEnd w:id="15"/>
    <w:bookmarkEnd w:id="16"/>
    <w:bookmarkEnd w:id="17"/>
    <w:bookmarkEnd w:id="18"/>
    <w:bookmarkEnd w:id="19"/>
    <w:p w14:paraId="157B2454">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20" w:name="_Toc14397"/>
      <w:bookmarkStart w:id="21" w:name="_Toc25591"/>
      <w:bookmarkStart w:id="22" w:name="_Toc26438"/>
      <w:bookmarkStart w:id="23" w:name="_Toc21404"/>
      <w:bookmarkStart w:id="24" w:name="_Toc4265"/>
      <w:r>
        <w:rPr>
          <w:rFonts w:hint="eastAsia" w:ascii="宋体" w:hAnsi="宋体" w:eastAsia="宋体" w:cs="Times New Roman"/>
          <w:b/>
          <w:bCs/>
          <w:color w:val="auto"/>
          <w:kern w:val="2"/>
          <w:sz w:val="36"/>
          <w:szCs w:val="36"/>
          <w:highlight w:val="none"/>
          <w:lang w:val="en-US" w:eastAsia="zh-CN" w:bidi="ar-SA"/>
        </w:rPr>
        <w:t>项目编号：</w:t>
      </w:r>
      <w:bookmarkEnd w:id="20"/>
      <w:bookmarkEnd w:id="21"/>
      <w:bookmarkEnd w:id="22"/>
      <w:bookmarkEnd w:id="23"/>
      <w:bookmarkEnd w:id="24"/>
      <w:r>
        <w:rPr>
          <w:rFonts w:hint="eastAsia" w:ascii="宋体" w:hAnsi="宋体" w:eastAsia="宋体" w:cs="Times New Roman"/>
          <w:b/>
          <w:bCs/>
          <w:color w:val="auto"/>
          <w:kern w:val="2"/>
          <w:sz w:val="36"/>
          <w:szCs w:val="36"/>
          <w:highlight w:val="none"/>
          <w:lang w:val="en-US" w:eastAsia="zh-CN" w:bidi="ar-SA"/>
        </w:rPr>
        <w:t>NYWYH20260005</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5" w:name="_Toc21516"/>
      <w:bookmarkStart w:id="26" w:name="_Toc8029"/>
      <w:bookmarkStart w:id="27" w:name="_Toc17298"/>
      <w:bookmarkStart w:id="28" w:name="_Toc2813"/>
      <w:bookmarkStart w:id="29" w:name="_Toc1641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bookmarkEnd w:id="25"/>
      <w:bookmarkEnd w:id="26"/>
      <w:bookmarkEnd w:id="27"/>
      <w:bookmarkEnd w:id="28"/>
      <w:bookmarkEnd w:id="29"/>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30" w:name="_Toc18135"/>
      <w:bookmarkStart w:id="31" w:name="_Toc17971"/>
      <w:r>
        <w:rPr>
          <w:rFonts w:hint="eastAsia"/>
          <w:color w:val="auto"/>
        </w:rPr>
        <w:t xml:space="preserve">第一部分 </w:t>
      </w:r>
      <w:r>
        <w:rPr>
          <w:color w:val="auto"/>
        </w:rPr>
        <w:t>报名</w:t>
      </w:r>
      <w:r>
        <w:rPr>
          <w:rFonts w:hint="eastAsia"/>
          <w:color w:val="auto"/>
        </w:rPr>
        <w:t>注意事项</w:t>
      </w:r>
      <w:bookmarkEnd w:id="0"/>
      <w:bookmarkEnd w:id="30"/>
      <w:bookmarkEnd w:id="31"/>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，邮件名、文件名格式：项目名称+项目编号+公司名全称。如:南方医科大学第五附属医院护士节慰问品采购项目+NYWYH20260005</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32"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33" w:name="_Toc31759"/>
      <w:r>
        <w:rPr>
          <w:rFonts w:hint="eastAsia"/>
          <w:color w:val="auto"/>
        </w:rPr>
        <w:t>供应商报名需提供资料</w:t>
      </w:r>
      <w:bookmarkEnd w:id="32"/>
      <w:bookmarkEnd w:id="33"/>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148" w:type="dxa"/>
            <w:shd w:val="clear" w:color="auto" w:fill="auto"/>
            <w:noWrap w:val="0"/>
            <w:vAlign w:val="center"/>
          </w:tcPr>
          <w:p w14:paraId="0D7F1596">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必须是在中华人民共和国境内注册的独立法人或个体工商户，</w:t>
            </w:r>
            <w:r>
              <w:rPr>
                <w:rFonts w:hint="eastAsia" w:ascii="宋体" w:hAnsi="宋体" w:eastAsia="宋体" w:cs="宋体"/>
                <w:b w:val="0"/>
                <w:bCs w:val="0"/>
                <w:color w:val="auto"/>
                <w:kern w:val="0"/>
                <w:sz w:val="24"/>
                <w:szCs w:val="24"/>
                <w:lang w:val="en-US" w:eastAsia="zh-CN"/>
              </w:rPr>
              <w:t>持有有效的企业法人营业执照或个体工商户营业执照，</w:t>
            </w:r>
            <w:r>
              <w:rPr>
                <w:rFonts w:hint="eastAsia" w:ascii="宋体" w:hAnsi="宋体" w:eastAsia="宋体" w:cs="宋体"/>
                <w:b/>
                <w:bCs/>
                <w:color w:val="auto"/>
                <w:kern w:val="0"/>
                <w:sz w:val="24"/>
                <w:szCs w:val="24"/>
                <w:lang w:val="en-US" w:eastAsia="zh-CN"/>
              </w:rPr>
              <w:t>需提交有效的营业执照（或事业法人登记证或身份证等相关证明） 副本复印件并加盖供应商公章。分支机构参与响应的，须提供总公司和分公司营业执照副本复印件、总公司出具给分支机构的授权书，并加盖供应商公章。</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3"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148" w:type="dxa"/>
            <w:shd w:val="clear" w:color="auto" w:fill="auto"/>
            <w:noWrap w:val="0"/>
            <w:vAlign w:val="center"/>
          </w:tcPr>
          <w:p w14:paraId="71095F13">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参加本次采购活动前3年内在经营活动中没有重大违法记录，</w:t>
            </w:r>
            <w:r>
              <w:rPr>
                <w:rFonts w:hint="eastAsia" w:ascii="宋体" w:hAnsi="宋体" w:eastAsia="宋体" w:cs="宋体"/>
                <w:b/>
                <w:bCs/>
                <w:color w:val="auto"/>
                <w:kern w:val="0"/>
                <w:sz w:val="24"/>
                <w:szCs w:val="24"/>
                <w:lang w:val="en-US" w:eastAsia="zh-CN"/>
              </w:rPr>
              <w:t>需提供书面声明函或承诺函，格式自拟，并加盖公章。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73"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5</w:t>
            </w:r>
          </w:p>
        </w:tc>
        <w:tc>
          <w:tcPr>
            <w:tcW w:w="6148" w:type="dxa"/>
            <w:shd w:val="clear" w:color="auto" w:fill="auto"/>
            <w:noWrap w:val="0"/>
            <w:vAlign w:val="center"/>
          </w:tcPr>
          <w:p w14:paraId="2B74C66E">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单位负责人为同一人或者存在控股、管理关系的不同单位，不得参加同一评审项目</w:t>
            </w:r>
            <w:r>
              <w:rPr>
                <w:rFonts w:hint="eastAsia" w:ascii="宋体" w:hAnsi="宋体" w:eastAsia="宋体" w:cs="宋体"/>
                <w:b/>
                <w:bCs/>
                <w:color w:val="auto"/>
                <w:kern w:val="0"/>
                <w:sz w:val="24"/>
                <w:szCs w:val="24"/>
                <w:lang w:val="en-US" w:eastAsia="zh-CN"/>
              </w:rPr>
              <w:t>，需提供书面声明函或承诺函，格式自拟，并加盖公章。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148" w:type="dxa"/>
            <w:shd w:val="clear" w:color="auto" w:fill="auto"/>
            <w:noWrap w:val="0"/>
            <w:vAlign w:val="center"/>
          </w:tcPr>
          <w:p w14:paraId="6DC885C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本项目不接受联合体报名。</w:t>
            </w:r>
            <w:r>
              <w:rPr>
                <w:rFonts w:hint="eastAsia" w:ascii="宋体" w:hAnsi="宋体" w:eastAsia="宋体" w:cs="宋体"/>
                <w:b/>
                <w:bCs/>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提供法定代表人资格证明书及法定代表人授权委托书</w:t>
            </w:r>
            <w:r>
              <w:rPr>
                <w:rFonts w:hint="eastAsia" w:ascii="宋体" w:hAnsi="宋体" w:eastAsia="宋体" w:cs="宋体"/>
                <w:b/>
                <w:bCs/>
                <w:color w:val="auto"/>
                <w:kern w:val="0"/>
                <w:sz w:val="24"/>
                <w:szCs w:val="24"/>
                <w:lang w:val="en-US" w:eastAsia="zh-CN"/>
              </w:rPr>
              <w:t>（响应文件按照采购文件规定要求签署、盖章）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8E6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73" w:type="dxa"/>
            <w:noWrap w:val="0"/>
            <w:vAlign w:val="center"/>
          </w:tcPr>
          <w:p w14:paraId="5A3FD513">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6148" w:type="dxa"/>
            <w:shd w:val="clear" w:color="auto" w:fill="auto"/>
            <w:noWrap w:val="0"/>
            <w:vAlign w:val="center"/>
          </w:tcPr>
          <w:p w14:paraId="2DE29F43">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按照报名资料规定要求签署、盖章</w:t>
            </w:r>
          </w:p>
        </w:tc>
        <w:tc>
          <w:tcPr>
            <w:tcW w:w="1882" w:type="dxa"/>
            <w:noWrap w:val="0"/>
            <w:vAlign w:val="center"/>
          </w:tcPr>
          <w:p w14:paraId="0355626D">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5C567FF7">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3EAA25AE">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4E889BA7">
      <w:pPr>
        <w:pStyle w:val="3"/>
        <w:jc w:val="center"/>
        <w:rPr>
          <w:rFonts w:hint="eastAsia"/>
          <w:color w:val="auto"/>
          <w:sz w:val="36"/>
          <w:szCs w:val="36"/>
        </w:rPr>
      </w:pPr>
    </w:p>
    <w:p w14:paraId="79670F1A">
      <w:pPr>
        <w:pStyle w:val="3"/>
        <w:jc w:val="center"/>
        <w:rPr>
          <w:rFonts w:hint="eastAsia"/>
          <w:color w:val="auto"/>
          <w:sz w:val="36"/>
          <w:szCs w:val="36"/>
        </w:rPr>
      </w:pPr>
    </w:p>
    <w:p w14:paraId="10F2B982">
      <w:pPr>
        <w:pStyle w:val="3"/>
        <w:jc w:val="center"/>
        <w:rPr>
          <w:rFonts w:hint="eastAsia"/>
          <w:color w:val="auto"/>
          <w:sz w:val="36"/>
          <w:szCs w:val="36"/>
        </w:rPr>
      </w:pPr>
    </w:p>
    <w:p w14:paraId="18789202">
      <w:pPr>
        <w:pStyle w:val="3"/>
        <w:jc w:val="center"/>
        <w:rPr>
          <w:rFonts w:hint="eastAsia"/>
          <w:color w:val="auto"/>
          <w:sz w:val="36"/>
          <w:szCs w:val="36"/>
        </w:rPr>
      </w:pPr>
    </w:p>
    <w:p w14:paraId="4FE844DB">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34" w:name="_Toc12520"/>
      <w:bookmarkStart w:id="35" w:name="_Toc1994"/>
      <w:bookmarkStart w:id="36" w:name="_Toc26267"/>
      <w:bookmarkStart w:id="37" w:name="_Toc11075"/>
      <w:bookmarkStart w:id="38" w:name="_Toc435"/>
      <w:bookmarkStart w:id="39" w:name="_Toc28703"/>
      <w:bookmarkStart w:id="40" w:name="_Toc6547"/>
      <w:bookmarkStart w:id="41" w:name="_Toc29113"/>
      <w:bookmarkStart w:id="42" w:name="_Toc40346375"/>
      <w:bookmarkStart w:id="43" w:name="_Toc40776111"/>
      <w:bookmarkStart w:id="44" w:name="_Toc8364"/>
      <w:bookmarkStart w:id="45" w:name="_Toc7291"/>
      <w:bookmarkStart w:id="46" w:name="_Toc15870"/>
      <w:bookmarkStart w:id="47" w:name="_Toc21249"/>
      <w:bookmarkStart w:id="48" w:name="_Toc40346216"/>
      <w:bookmarkStart w:id="49" w:name="_Toc3471"/>
      <w:bookmarkStart w:id="50" w:name="_Toc11305"/>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1" w:name="_Toc27997"/>
      <w:bookmarkStart w:id="52" w:name="_Toc2916"/>
      <w:bookmarkStart w:id="53" w:name="_Toc40346376"/>
      <w:bookmarkStart w:id="54" w:name="_Toc40346217"/>
      <w:bookmarkStart w:id="55" w:name="_Toc17709"/>
      <w:bookmarkStart w:id="56" w:name="_Toc20884"/>
      <w:bookmarkStart w:id="57" w:name="_Toc40776112"/>
      <w:bookmarkStart w:id="58" w:name="_Toc1743"/>
    </w:p>
    <w:p w14:paraId="73CD5E89">
      <w:pPr>
        <w:widowControl/>
        <w:spacing w:line="360" w:lineRule="auto"/>
        <w:ind w:firstLine="600"/>
        <w:outlineLvl w:val="0"/>
        <w:rPr>
          <w:rFonts w:cs="宋体"/>
          <w:color w:val="auto"/>
          <w:kern w:val="0"/>
          <w:sz w:val="30"/>
          <w:szCs w:val="30"/>
        </w:rPr>
      </w:pPr>
      <w:bookmarkStart w:id="59" w:name="_Toc2029"/>
      <w:bookmarkStart w:id="60" w:name="_Toc29102"/>
      <w:bookmarkStart w:id="61" w:name="_Toc31538"/>
      <w:bookmarkStart w:id="62" w:name="_Toc5238"/>
      <w:bookmarkStart w:id="63" w:name="_Toc19699"/>
      <w:bookmarkStart w:id="64" w:name="_Toc23097"/>
      <w:bookmarkStart w:id="65" w:name="_Toc30979"/>
      <w:bookmarkStart w:id="66" w:name="_Toc11485"/>
      <w:bookmarkStart w:id="67" w:name="_Toc2012"/>
      <w:r>
        <w:rPr>
          <w:rFonts w:ascii="宋体" w:hAnsi="宋体" w:cs="宋体"/>
          <w:color w:val="auto"/>
          <w:kern w:val="0"/>
          <w:sz w:val="30"/>
          <w:szCs w:val="30"/>
        </w:rPr>
        <w:t>公司名称：</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9C1DEA4">
      <w:pPr>
        <w:widowControl/>
        <w:spacing w:line="360" w:lineRule="auto"/>
        <w:ind w:firstLine="600"/>
        <w:outlineLvl w:val="0"/>
        <w:rPr>
          <w:rFonts w:cs="宋体"/>
          <w:color w:val="auto"/>
          <w:kern w:val="0"/>
          <w:sz w:val="30"/>
          <w:szCs w:val="30"/>
        </w:rPr>
      </w:pPr>
      <w:bookmarkStart w:id="68" w:name="_Toc4013"/>
      <w:bookmarkStart w:id="69" w:name="_Toc31993"/>
      <w:bookmarkStart w:id="70" w:name="_Toc16794"/>
      <w:bookmarkStart w:id="71" w:name="_Toc40346377"/>
      <w:bookmarkStart w:id="72" w:name="_Toc40776113"/>
      <w:bookmarkStart w:id="73" w:name="_Toc27867"/>
      <w:bookmarkStart w:id="74" w:name="_Toc24763"/>
      <w:bookmarkStart w:id="75" w:name="_Toc7052"/>
      <w:bookmarkStart w:id="76" w:name="_Toc28064"/>
      <w:bookmarkStart w:id="77" w:name="_Toc14824"/>
      <w:bookmarkStart w:id="78" w:name="_Toc17930"/>
      <w:bookmarkStart w:id="79" w:name="_Toc40346218"/>
      <w:bookmarkStart w:id="80" w:name="_Toc21483"/>
      <w:bookmarkStart w:id="81" w:name="_Toc29767"/>
      <w:bookmarkStart w:id="82" w:name="_Toc11141"/>
      <w:bookmarkStart w:id="83" w:name="_Toc12645"/>
      <w:bookmarkStart w:id="84" w:name="_Toc11558"/>
      <w:r>
        <w:rPr>
          <w:rFonts w:ascii="宋体" w:hAnsi="宋体" w:cs="宋体"/>
          <w:color w:val="auto"/>
          <w:kern w:val="0"/>
          <w:sz w:val="30"/>
          <w:szCs w:val="30"/>
        </w:rPr>
        <w:t>业务代表：</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957B84E">
      <w:pPr>
        <w:widowControl/>
        <w:spacing w:line="360" w:lineRule="auto"/>
        <w:ind w:firstLine="600"/>
        <w:outlineLvl w:val="0"/>
        <w:rPr>
          <w:rFonts w:cs="宋体"/>
          <w:color w:val="auto"/>
          <w:kern w:val="0"/>
          <w:sz w:val="30"/>
          <w:szCs w:val="30"/>
        </w:rPr>
      </w:pPr>
      <w:bookmarkStart w:id="85" w:name="_Toc6438"/>
      <w:bookmarkStart w:id="86" w:name="_Toc31197"/>
      <w:bookmarkStart w:id="87" w:name="_Toc40776114"/>
      <w:bookmarkStart w:id="88" w:name="_Toc24651"/>
      <w:bookmarkStart w:id="89" w:name="_Toc4563"/>
      <w:bookmarkStart w:id="90" w:name="_Toc32709"/>
      <w:bookmarkStart w:id="91" w:name="_Toc19831"/>
      <w:bookmarkStart w:id="92" w:name="_Toc27771"/>
      <w:bookmarkStart w:id="93" w:name="_Toc40346378"/>
      <w:bookmarkStart w:id="94" w:name="_Toc11334"/>
      <w:bookmarkStart w:id="95" w:name="_Toc1324"/>
      <w:bookmarkStart w:id="96" w:name="_Toc17537"/>
      <w:bookmarkStart w:id="97" w:name="_Toc40346219"/>
      <w:bookmarkStart w:id="98" w:name="_Toc16813"/>
      <w:bookmarkStart w:id="99" w:name="_Toc9883"/>
      <w:bookmarkStart w:id="100" w:name="_Toc26029"/>
      <w:bookmarkStart w:id="101" w:name="_Toc14287"/>
      <w:r>
        <w:rPr>
          <w:rFonts w:ascii="宋体" w:hAnsi="宋体" w:cs="宋体"/>
          <w:color w:val="auto"/>
          <w:kern w:val="0"/>
          <w:sz w:val="30"/>
          <w:szCs w:val="30"/>
        </w:rPr>
        <w:t>联系电话：</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B4058D0">
      <w:pPr>
        <w:widowControl/>
        <w:spacing w:line="360" w:lineRule="auto"/>
        <w:ind w:firstLine="600"/>
        <w:outlineLvl w:val="0"/>
        <w:rPr>
          <w:rFonts w:cs="宋体"/>
          <w:color w:val="auto"/>
          <w:kern w:val="0"/>
          <w:sz w:val="30"/>
          <w:szCs w:val="30"/>
        </w:rPr>
      </w:pPr>
      <w:bookmarkStart w:id="102" w:name="_Toc12650"/>
      <w:bookmarkStart w:id="103" w:name="_Toc40346220"/>
      <w:bookmarkStart w:id="104" w:name="_Toc27868"/>
      <w:bookmarkStart w:id="105" w:name="_Toc21940"/>
      <w:bookmarkStart w:id="106" w:name="_Toc40346379"/>
      <w:bookmarkStart w:id="107" w:name="_Toc21686"/>
      <w:bookmarkStart w:id="108" w:name="_Toc30336"/>
      <w:bookmarkStart w:id="109" w:name="_Toc3895"/>
      <w:bookmarkStart w:id="110" w:name="_Toc5189"/>
      <w:bookmarkStart w:id="111" w:name="_Toc18353"/>
      <w:bookmarkStart w:id="112" w:name="_Toc20994"/>
      <w:bookmarkStart w:id="113" w:name="_Toc13222"/>
      <w:bookmarkStart w:id="114" w:name="_Toc17483"/>
      <w:bookmarkStart w:id="115" w:name="_Toc40776115"/>
      <w:bookmarkStart w:id="116" w:name="_Toc27206"/>
      <w:bookmarkStart w:id="117" w:name="_Toc5634"/>
      <w:bookmarkStart w:id="118" w:name="_Toc14586"/>
      <w:r>
        <w:rPr>
          <w:rFonts w:ascii="宋体" w:hAnsi="宋体" w:cs="宋体"/>
          <w:color w:val="auto"/>
          <w:kern w:val="0"/>
          <w:sz w:val="30"/>
          <w:szCs w:val="30"/>
        </w:rPr>
        <w:t>联系邮箱：</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4493782">
      <w:pPr>
        <w:widowControl/>
        <w:spacing w:line="360" w:lineRule="auto"/>
        <w:ind w:firstLine="600"/>
        <w:outlineLvl w:val="0"/>
        <w:rPr>
          <w:rFonts w:cs="宋体"/>
          <w:color w:val="auto"/>
          <w:kern w:val="0"/>
          <w:sz w:val="30"/>
          <w:szCs w:val="30"/>
        </w:rPr>
      </w:pPr>
      <w:bookmarkStart w:id="119" w:name="_Toc5220"/>
      <w:bookmarkStart w:id="120" w:name="_Toc30856"/>
      <w:bookmarkStart w:id="121" w:name="_Toc30904"/>
      <w:bookmarkStart w:id="122" w:name="_Toc40346221"/>
      <w:bookmarkStart w:id="123" w:name="_Toc21449"/>
      <w:bookmarkStart w:id="124" w:name="_Toc27646"/>
      <w:bookmarkStart w:id="125" w:name="_Toc11547"/>
      <w:bookmarkStart w:id="126" w:name="_Toc32371"/>
      <w:bookmarkStart w:id="127" w:name="_Toc14462"/>
      <w:bookmarkStart w:id="128" w:name="_Toc12127"/>
      <w:bookmarkStart w:id="129" w:name="_Toc9282"/>
      <w:bookmarkStart w:id="130" w:name="_Toc40346380"/>
      <w:bookmarkStart w:id="131" w:name="_Toc40776116"/>
      <w:bookmarkStart w:id="132" w:name="_Toc27009"/>
      <w:bookmarkStart w:id="133" w:name="_Toc10454"/>
      <w:bookmarkStart w:id="134" w:name="_Toc8526"/>
      <w:bookmarkStart w:id="135" w:name="_Toc3498"/>
      <w:r>
        <w:rPr>
          <w:rFonts w:ascii="宋体" w:hAnsi="宋体" w:cs="宋体"/>
          <w:color w:val="auto"/>
          <w:kern w:val="0"/>
          <w:sz w:val="30"/>
          <w:szCs w:val="30"/>
        </w:rPr>
        <w:t>日    期：</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C3D471B">
      <w:pPr>
        <w:pStyle w:val="17"/>
        <w:rPr>
          <w:color w:val="auto"/>
        </w:rPr>
      </w:pPr>
    </w:p>
    <w:p w14:paraId="2628BE5A">
      <w:pPr>
        <w:pStyle w:val="17"/>
        <w:rPr>
          <w:color w:val="auto"/>
        </w:rPr>
      </w:pPr>
    </w:p>
    <w:p w14:paraId="0E3418C0">
      <w:pPr>
        <w:pStyle w:val="23"/>
        <w:spacing w:line="360" w:lineRule="auto"/>
        <w:ind w:firstLine="0" w:firstLineChars="0"/>
        <w:rPr>
          <w:rFonts w:hint="eastAsia" w:ascii="宋体" w:hAnsi="宋体"/>
          <w:bCs/>
          <w:color w:val="auto"/>
          <w:sz w:val="24"/>
          <w:szCs w:val="24"/>
        </w:rPr>
      </w:pPr>
      <w:bookmarkStart w:id="136" w:name="_Toc31077"/>
      <w:bookmarkStart w:id="137" w:name="_Toc10399"/>
      <w:bookmarkStart w:id="138" w:name="_Toc21213"/>
      <w:bookmarkStart w:id="139" w:name="_Toc13184"/>
      <w:bookmarkStart w:id="140" w:name="_Toc15539"/>
      <w:bookmarkStart w:id="141" w:name="_Toc9697"/>
      <w:bookmarkStart w:id="142" w:name="_Toc28747"/>
      <w:bookmarkStart w:id="143" w:name="_Toc6691"/>
      <w:bookmarkStart w:id="144" w:name="_Toc16728"/>
      <w:bookmarkStart w:id="145" w:name="_Toc8637"/>
      <w:bookmarkStart w:id="146" w:name="_Toc16608"/>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6"/>
      <w:bookmarkEnd w:id="137"/>
      <w:bookmarkEnd w:id="138"/>
      <w:bookmarkEnd w:id="139"/>
      <w:bookmarkEnd w:id="140"/>
      <w:bookmarkEnd w:id="141"/>
      <w:bookmarkEnd w:id="142"/>
      <w:bookmarkEnd w:id="143"/>
      <w:bookmarkEnd w:id="144"/>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w:t>
      </w:r>
      <w:r>
        <w:rPr>
          <w:rFonts w:hint="eastAsia"/>
          <w:color w:val="auto"/>
          <w:sz w:val="24"/>
          <w:szCs w:val="24"/>
        </w:rPr>
        <w:t>盖</w:t>
      </w:r>
      <w:r>
        <w:rPr>
          <w:rFonts w:hint="eastAsia"/>
          <w:color w:val="auto"/>
          <w:sz w:val="24"/>
          <w:szCs w:val="24"/>
          <w:lang w:val="en-US" w:eastAsia="zh-CN"/>
        </w:rPr>
        <w:t>签</w:t>
      </w:r>
      <w:r>
        <w:rPr>
          <w:rFonts w:hint="eastAsia"/>
          <w:color w:val="auto"/>
          <w:sz w:val="24"/>
          <w:szCs w:val="24"/>
        </w:rPr>
        <w:t>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7" w:name="_Toc40346384"/>
      <w:bookmarkStart w:id="148" w:name="_Toc40346225"/>
    </w:p>
    <w:bookmarkEnd w:id="147"/>
    <w:bookmarkEnd w:id="148"/>
    <w:p w14:paraId="7248AFBD">
      <w:pPr>
        <w:pStyle w:val="24"/>
        <w:tabs>
          <w:tab w:val="left" w:pos="1050"/>
          <w:tab w:val="center" w:pos="4535"/>
        </w:tabs>
        <w:spacing w:line="360" w:lineRule="auto"/>
        <w:jc w:val="center"/>
        <w:outlineLvl w:val="0"/>
        <w:rPr>
          <w:rFonts w:hint="eastAsia"/>
          <w:b/>
          <w:bCs/>
          <w:color w:val="auto"/>
          <w:sz w:val="28"/>
          <w:szCs w:val="28"/>
        </w:rPr>
      </w:pPr>
      <w:bookmarkStart w:id="149" w:name="_Toc3241"/>
      <w:bookmarkStart w:id="150" w:name="_Toc15934"/>
      <w:bookmarkStart w:id="151" w:name="_Toc3758"/>
      <w:bookmarkStart w:id="152" w:name="_Toc20854"/>
      <w:bookmarkStart w:id="153" w:name="_Toc15050"/>
      <w:bookmarkStart w:id="154" w:name="_Toc18443"/>
      <w:bookmarkStart w:id="155" w:name="_Toc7276"/>
      <w:bookmarkStart w:id="156" w:name="_Toc14853"/>
      <w:bookmarkStart w:id="157" w:name="_Toc14020"/>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9"/>
      <w:bookmarkEnd w:id="150"/>
      <w:bookmarkEnd w:id="151"/>
      <w:bookmarkEnd w:id="152"/>
      <w:bookmarkEnd w:id="153"/>
      <w:bookmarkEnd w:id="154"/>
      <w:bookmarkEnd w:id="155"/>
      <w:bookmarkEnd w:id="156"/>
      <w:bookmarkEnd w:id="157"/>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w:t>
      </w:r>
      <w:r>
        <w:rPr>
          <w:rFonts w:hint="eastAsia"/>
          <w:color w:val="auto"/>
          <w:sz w:val="24"/>
          <w:szCs w:val="24"/>
        </w:rPr>
        <w:t>盖</w:t>
      </w:r>
      <w:r>
        <w:rPr>
          <w:rFonts w:hint="eastAsia"/>
          <w:color w:val="auto"/>
          <w:sz w:val="24"/>
          <w:szCs w:val="24"/>
          <w:lang w:val="en-US" w:eastAsia="zh-CN"/>
        </w:rPr>
        <w:t>签</w:t>
      </w:r>
      <w:r>
        <w:rPr>
          <w:rFonts w:hint="eastAsia"/>
          <w:color w:val="auto"/>
          <w:sz w:val="24"/>
          <w:szCs w:val="24"/>
        </w:rPr>
        <w:t>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45"/>
    <w:bookmarkEnd w:id="146"/>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C92385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必须</w:t>
      </w:r>
      <w:r>
        <w:rPr>
          <w:rFonts w:hint="eastAsia" w:ascii="宋体" w:hAnsi="宋体" w:cs="宋体"/>
          <w:b w:val="0"/>
          <w:bCs/>
          <w:color w:val="auto"/>
          <w:kern w:val="0"/>
          <w:sz w:val="24"/>
          <w:szCs w:val="24"/>
          <w:lang w:val="en-US" w:eastAsia="zh-CN"/>
        </w:rPr>
        <w:t>是在</w:t>
      </w:r>
      <w:r>
        <w:rPr>
          <w:rFonts w:hint="eastAsia" w:ascii="宋体" w:hAnsi="宋体" w:eastAsia="宋体" w:cs="宋体"/>
          <w:b w:val="0"/>
          <w:bCs/>
          <w:color w:val="auto"/>
          <w:kern w:val="0"/>
          <w:sz w:val="24"/>
          <w:szCs w:val="24"/>
          <w:lang w:val="en-US" w:eastAsia="zh-CN"/>
        </w:rPr>
        <w:t>中</w:t>
      </w:r>
      <w:r>
        <w:rPr>
          <w:rFonts w:hint="eastAsia" w:ascii="宋体" w:hAnsi="宋体" w:cs="宋体"/>
          <w:b w:val="0"/>
          <w:bCs/>
          <w:color w:val="auto"/>
          <w:kern w:val="0"/>
          <w:sz w:val="24"/>
          <w:szCs w:val="24"/>
          <w:lang w:val="en-US" w:eastAsia="zh-CN"/>
        </w:rPr>
        <w:t>华人民共和国境内注册的独立法人或个体工商户，持有有效的企业法人营业执照或个体工商户营业执照，</w:t>
      </w:r>
      <w:r>
        <w:rPr>
          <w:rFonts w:hint="eastAsia" w:ascii="宋体" w:hAnsi="宋体" w:cs="宋体"/>
          <w:b/>
          <w:bCs w:val="0"/>
          <w:color w:val="auto"/>
          <w:kern w:val="0"/>
          <w:sz w:val="24"/>
          <w:szCs w:val="24"/>
          <w:lang w:val="en-US" w:eastAsia="zh-CN"/>
        </w:rPr>
        <w:t>需提交有效的营业执照（或事业法人登记证或身份证等相关证明） 副本复印件并加盖供应商公章。</w:t>
      </w:r>
      <w:r>
        <w:rPr>
          <w:rFonts w:hint="eastAsia" w:ascii="宋体" w:hAnsi="宋体" w:cs="宋体"/>
          <w:b w:val="0"/>
          <w:bCs/>
          <w:color w:val="auto"/>
          <w:kern w:val="0"/>
          <w:sz w:val="24"/>
          <w:szCs w:val="24"/>
          <w:lang w:val="en-US" w:eastAsia="zh-CN"/>
        </w:rPr>
        <w:t>分支机构参与响应的，</w:t>
      </w:r>
      <w:r>
        <w:rPr>
          <w:rFonts w:hint="eastAsia" w:ascii="宋体" w:hAnsi="宋体" w:cs="宋体"/>
          <w:b/>
          <w:bCs w:val="0"/>
          <w:color w:val="auto"/>
          <w:kern w:val="0"/>
          <w:sz w:val="24"/>
          <w:szCs w:val="24"/>
          <w:lang w:val="en-US" w:eastAsia="zh-CN"/>
        </w:rPr>
        <w:t>须提供总公司和分公司营业执照副本复印件、总公司出具给分支机构的授权书，并加盖供应商公章。</w:t>
      </w:r>
    </w:p>
    <w:p w14:paraId="079F517F">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val="0"/>
          <w:bCs/>
          <w:color w:val="auto"/>
          <w:kern w:val="0"/>
          <w:sz w:val="24"/>
          <w:szCs w:val="24"/>
          <w:lang w:val="en-US" w:eastAsia="zh-CN"/>
        </w:rPr>
      </w:pPr>
    </w:p>
    <w:p w14:paraId="1B78F75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参加本次采购活动前3年内在经营活动中没有重大违法记录，</w:t>
      </w:r>
      <w:r>
        <w:rPr>
          <w:rFonts w:hint="eastAsia" w:ascii="宋体" w:hAnsi="宋体" w:cs="宋体"/>
          <w:b/>
          <w:bCs w:val="0"/>
          <w:color w:val="auto"/>
          <w:kern w:val="0"/>
          <w:sz w:val="24"/>
          <w:szCs w:val="24"/>
          <w:lang w:val="en-US" w:eastAsia="zh-CN"/>
        </w:rPr>
        <w:t>需提供书面声明函或承诺函，格式自拟，并加盖公章。</w:t>
      </w:r>
    </w:p>
    <w:p w14:paraId="4C620945">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val="0"/>
          <w:bCs/>
          <w:color w:val="auto"/>
          <w:kern w:val="0"/>
          <w:sz w:val="24"/>
          <w:szCs w:val="24"/>
          <w:lang w:val="en-US" w:eastAsia="zh-CN"/>
        </w:rPr>
      </w:pPr>
    </w:p>
    <w:p w14:paraId="60B8F66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bCs w:val="0"/>
          <w:color w:val="auto"/>
          <w:kern w:val="0"/>
          <w:sz w:val="24"/>
          <w:szCs w:val="24"/>
          <w:lang w:val="en-US" w:eastAsia="zh-CN"/>
        </w:rPr>
      </w:pPr>
      <w:r>
        <w:rPr>
          <w:rFonts w:hint="eastAsia" w:ascii="宋体" w:hAnsi="宋体" w:cs="宋体"/>
          <w:b w:val="0"/>
          <w:bCs/>
          <w:color w:val="auto"/>
          <w:kern w:val="0"/>
          <w:sz w:val="24"/>
          <w:szCs w:val="24"/>
          <w:lang w:val="en-US" w:eastAsia="zh-CN"/>
        </w:rPr>
        <w:t>单位负责人为同一人或者存在控股、管理关系的不同单位，不得参加同一评审项目，</w:t>
      </w:r>
      <w:r>
        <w:rPr>
          <w:rFonts w:hint="eastAsia" w:ascii="宋体" w:hAnsi="宋体" w:cs="宋体"/>
          <w:b/>
          <w:bCs w:val="0"/>
          <w:color w:val="auto"/>
          <w:kern w:val="0"/>
          <w:sz w:val="24"/>
          <w:szCs w:val="24"/>
          <w:lang w:val="en-US" w:eastAsia="zh-CN"/>
        </w:rPr>
        <w:t>需提供书面声明函或承诺函，格式自拟，并加盖公章。</w:t>
      </w:r>
    </w:p>
    <w:p w14:paraId="4C577AD9">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val="0"/>
          <w:bCs/>
          <w:color w:val="auto"/>
          <w:kern w:val="0"/>
          <w:sz w:val="24"/>
          <w:szCs w:val="24"/>
          <w:lang w:val="en-US" w:eastAsia="zh-CN"/>
        </w:rPr>
      </w:pPr>
    </w:p>
    <w:p w14:paraId="00EE7A9A">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cs="宋体"/>
          <w:b w:val="0"/>
          <w:bCs/>
          <w:color w:val="auto"/>
          <w:kern w:val="0"/>
          <w:sz w:val="24"/>
          <w:szCs w:val="24"/>
          <w:lang w:val="en-US" w:eastAsia="zh-CN"/>
        </w:rPr>
      </w:pPr>
      <w:bookmarkStart w:id="158" w:name="_GoBack"/>
      <w:bookmarkEnd w:id="158"/>
      <w:r>
        <w:rPr>
          <w:rFonts w:hint="eastAsia" w:ascii="宋体" w:hAnsi="宋体" w:cs="宋体"/>
          <w:b w:val="0"/>
          <w:bCs/>
          <w:color w:val="auto"/>
          <w:kern w:val="0"/>
          <w:sz w:val="24"/>
          <w:szCs w:val="24"/>
          <w:lang w:val="en-US" w:eastAsia="zh-CN"/>
        </w:rPr>
        <w:t>本项目不接受联合体报名。</w:t>
      </w:r>
      <w:r>
        <w:rPr>
          <w:rFonts w:hint="eastAsia" w:ascii="宋体" w:hAnsi="宋体" w:cs="宋体"/>
          <w:b/>
          <w:bCs w:val="0"/>
          <w:color w:val="auto"/>
          <w:kern w:val="0"/>
          <w:sz w:val="24"/>
          <w:szCs w:val="24"/>
          <w:lang w:val="en-US" w:eastAsia="zh-CN"/>
        </w:rPr>
        <w:t>需提供书面声明函或承诺函，格式自拟，并加盖公章。</w:t>
      </w:r>
    </w:p>
    <w:p w14:paraId="7C68C2AD">
      <w:pPr>
        <w:bidi w:val="0"/>
        <w:rPr>
          <w:rFonts w:hint="eastAsia"/>
          <w:sz w:val="24"/>
          <w:szCs w:val="24"/>
          <w:lang w:val="en-US" w:eastAsia="zh-CN"/>
        </w:rPr>
      </w:pPr>
    </w:p>
    <w:p w14:paraId="741A657E">
      <w:pPr>
        <w:bidi w:val="0"/>
        <w:jc w:val="center"/>
        <w:rPr>
          <w:rFonts w:hint="eastAsia"/>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8C94519"/>
    <w:rsid w:val="1AF45685"/>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F45AFE"/>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1943EA7"/>
    <w:rsid w:val="4268358D"/>
    <w:rsid w:val="429E024C"/>
    <w:rsid w:val="42FE1FCA"/>
    <w:rsid w:val="4352242D"/>
    <w:rsid w:val="43C335C5"/>
    <w:rsid w:val="441343AF"/>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9944BF"/>
    <w:rsid w:val="6FB966A4"/>
    <w:rsid w:val="6FDD7D54"/>
    <w:rsid w:val="708E7CE3"/>
    <w:rsid w:val="7361168C"/>
    <w:rsid w:val="746A0197"/>
    <w:rsid w:val="74D21128"/>
    <w:rsid w:val="768B3397"/>
    <w:rsid w:val="79DF1122"/>
    <w:rsid w:val="7A2540C6"/>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1892</Words>
  <Characters>1974</Characters>
  <Lines>18</Lines>
  <Paragraphs>5</Paragraphs>
  <TotalTime>0</TotalTime>
  <ScaleCrop>false</ScaleCrop>
  <LinksUpToDate>false</LinksUpToDate>
  <CharactersWithSpaces>2444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2026-04-24T10:44:31Z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