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7040"/>
      <w:bookmarkStart w:id="2" w:name="_Toc3493"/>
      <w:bookmarkStart w:id="3" w:name="_Toc14315"/>
      <w:bookmarkStart w:id="4" w:name="_Toc15553"/>
      <w:bookmarkStart w:id="5" w:name="_Toc15189"/>
      <w:bookmarkStart w:id="6" w:name="_Toc16091"/>
      <w:bookmarkStart w:id="7" w:name="_Toc1536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1682"/>
      <w:bookmarkStart w:id="9" w:name="_Toc2082"/>
      <w:bookmarkStart w:id="10" w:name="_Toc7601"/>
      <w:bookmarkStart w:id="11" w:name="_Toc27889"/>
      <w:bookmarkStart w:id="12"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6CAD5D4A">
      <w:pPr>
        <w:spacing w:line="48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13" w:name="_Toc9543"/>
      <w:bookmarkStart w:id="14" w:name="_Toc21588"/>
      <w:bookmarkStart w:id="15" w:name="_Toc1392"/>
      <w:bookmarkStart w:id="16" w:name="_Toc6352"/>
      <w:bookmarkStart w:id="17" w:name="_Toc17289"/>
      <w:r>
        <w:rPr>
          <w:rFonts w:hint="eastAsia" w:ascii="宋体" w:hAnsi="宋体" w:eastAsia="宋体" w:cs="Times New Roman"/>
          <w:b/>
          <w:bCs w:val="0"/>
          <w:color w:val="auto"/>
          <w:kern w:val="0"/>
          <w:sz w:val="44"/>
          <w:szCs w:val="44"/>
          <w:highlight w:val="none"/>
          <w:lang w:val="en-US" w:eastAsia="zh-CN"/>
        </w:rPr>
        <w:t>地下车库新增门禁项目</w:t>
      </w:r>
      <w:r>
        <w:rPr>
          <w:rFonts w:hint="eastAsia" w:ascii="宋体" w:hAnsi="宋体" w:cs="Times New Roman"/>
          <w:b/>
          <w:bCs w:val="0"/>
          <w:color w:val="auto"/>
          <w:kern w:val="0"/>
          <w:sz w:val="44"/>
          <w:szCs w:val="44"/>
          <w:highlight w:val="none"/>
          <w:lang w:val="en-US" w:eastAsia="zh-CN"/>
        </w:rPr>
        <w:t>（二次）</w:t>
      </w:r>
    </w:p>
    <w:p w14:paraId="38923C83">
      <w:pPr>
        <w:spacing w:line="480" w:lineRule="auto"/>
        <w:jc w:val="center"/>
        <w:outlineLvl w:val="0"/>
        <w:rPr>
          <w:rFonts w:hint="eastAsia" w:ascii="宋体" w:hAnsi="宋体" w:eastAsia="宋体" w:cs="Times New Roman"/>
          <w:b/>
          <w:bCs w:val="0"/>
          <w:color w:val="auto"/>
          <w:kern w:val="0"/>
          <w:sz w:val="44"/>
          <w:szCs w:val="44"/>
          <w:highlight w:val="none"/>
          <w:lang w:val="en-US" w:eastAsia="zh-CN"/>
        </w:rPr>
      </w:pPr>
    </w:p>
    <w:bookmarkEnd w:id="13"/>
    <w:bookmarkEnd w:id="14"/>
    <w:bookmarkEnd w:id="15"/>
    <w:bookmarkEnd w:id="16"/>
    <w:bookmarkEnd w:id="17"/>
    <w:p w14:paraId="1A3E8BF3">
      <w:pPr>
        <w:spacing w:line="480" w:lineRule="auto"/>
        <w:jc w:val="center"/>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14397"/>
      <w:bookmarkStart w:id="19" w:name="_Toc25591"/>
      <w:bookmarkStart w:id="20" w:name="_Toc21404"/>
      <w:bookmarkStart w:id="21" w:name="_Toc4265"/>
      <w:bookmarkStart w:id="22" w:name="_Toc26438"/>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03</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bookmarkStart w:id="156" w:name="_GoBack"/>
      <w:bookmarkEnd w:id="156"/>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3" w:name="_Toc16418"/>
      <w:bookmarkStart w:id="24" w:name="_Toc21516"/>
      <w:bookmarkStart w:id="25" w:name="_Toc2813"/>
      <w:bookmarkStart w:id="26" w:name="_Toc8029"/>
      <w:bookmarkStart w:id="27" w:name="_Toc1729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月</w:t>
      </w:r>
      <w:bookmarkEnd w:id="23"/>
      <w:bookmarkEnd w:id="24"/>
      <w:bookmarkEnd w:id="25"/>
      <w:bookmarkEnd w:id="26"/>
      <w:bookmarkEnd w:id="27"/>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8" w:name="_Toc18135"/>
      <w:bookmarkStart w:id="29" w:name="_Toc17971"/>
      <w:r>
        <w:rPr>
          <w:rFonts w:hint="eastAsia"/>
          <w:color w:val="auto"/>
        </w:rPr>
        <w:t xml:space="preserve">第一部分 </w:t>
      </w:r>
      <w:r>
        <w:rPr>
          <w:color w:val="auto"/>
        </w:rPr>
        <w:t>报名</w:t>
      </w:r>
      <w:r>
        <w:rPr>
          <w:rFonts w:hint="eastAsia"/>
          <w:color w:val="auto"/>
        </w:rPr>
        <w:t>注意事项</w:t>
      </w:r>
      <w:bookmarkEnd w:id="0"/>
      <w:bookmarkEnd w:id="28"/>
      <w:bookmarkEnd w:id="2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，邮件名、文件名格式：项目名称+项目编号+公司名全称。如:南方医科大学第五附属医院地下车库新增门禁项目</w:t>
      </w:r>
      <w:r>
        <w:rPr>
          <w:rFonts w:hint="eastAsia" w:ascii="宋体" w:hAnsi="宋体" w:cs="宋体"/>
          <w:color w:val="auto"/>
          <w:kern w:val="0"/>
          <w:sz w:val="24"/>
          <w:szCs w:val="24"/>
          <w:lang w:val="en-US" w:eastAsia="zh-CN" w:bidi="ar-SA"/>
        </w:rPr>
        <w:t>（二次）</w:t>
      </w:r>
      <w:r>
        <w:rPr>
          <w:rFonts w:hint="eastAsia" w:ascii="宋体" w:hAnsi="宋体" w:eastAsia="宋体" w:cs="宋体"/>
          <w:color w:val="auto"/>
          <w:kern w:val="0"/>
          <w:sz w:val="24"/>
          <w:szCs w:val="24"/>
          <w:lang w:val="en-US" w:eastAsia="zh-CN" w:bidi="ar-SA"/>
        </w:rPr>
        <w:t>+NYWH20260003</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30"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31" w:name="_Toc31759"/>
      <w:r>
        <w:rPr>
          <w:rFonts w:hint="eastAsia"/>
          <w:color w:val="auto"/>
        </w:rPr>
        <w:t>供应商报名需提供资料</w:t>
      </w:r>
      <w:bookmarkEnd w:id="30"/>
      <w:bookmarkEnd w:id="31"/>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205" w:type="dxa"/>
            <w:shd w:val="clear" w:color="auto" w:fill="auto"/>
            <w:noWrap w:val="0"/>
            <w:vAlign w:val="center"/>
          </w:tcPr>
          <w:p w14:paraId="55D4B417">
            <w:pPr>
              <w:keepNext w:val="0"/>
              <w:keepLines w:val="0"/>
              <w:pageBreakBefore w:val="0"/>
              <w:widowControl/>
              <w:kinsoku/>
              <w:wordWrap/>
              <w:overflowPunct/>
              <w:topLinePunct w:val="0"/>
              <w:bidi w:val="0"/>
              <w:spacing w:line="32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val="0"/>
                <w:bCs/>
                <w:color w:val="auto"/>
                <w:kern w:val="0"/>
                <w:sz w:val="24"/>
                <w:szCs w:val="24"/>
                <w:lang w:val="en-US" w:eastAsia="zh-CN"/>
              </w:rPr>
              <w:t>具有独立承担民事责任的能力</w:t>
            </w:r>
            <w:r>
              <w:rPr>
                <w:rFonts w:hint="eastAsia" w:ascii="宋体" w:hAnsi="宋体" w:eastAsia="宋体" w:cs="宋体"/>
                <w:b/>
                <w:bCs w:val="0"/>
                <w:color w:val="auto"/>
                <w:kern w:val="0"/>
                <w:sz w:val="24"/>
                <w:szCs w:val="24"/>
                <w:lang w:val="en-US" w:eastAsia="zh-CN"/>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205" w:type="dxa"/>
            <w:shd w:val="clear" w:color="auto" w:fill="auto"/>
            <w:noWrap w:val="0"/>
            <w:vAlign w:val="center"/>
          </w:tcPr>
          <w:p w14:paraId="1FC6C584">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rPr>
              <w:t>具有有效期内的《安全生产许可证》，</w:t>
            </w:r>
            <w:r>
              <w:rPr>
                <w:rFonts w:hint="eastAsia" w:ascii="宋体" w:hAnsi="宋体" w:eastAsia="宋体" w:cs="宋体"/>
                <w:b/>
                <w:bCs w:val="0"/>
                <w:color w:val="auto"/>
                <w:kern w:val="0"/>
                <w:sz w:val="24"/>
                <w:szCs w:val="24"/>
                <w:lang w:val="en-US" w:eastAsia="zh-CN"/>
              </w:rPr>
              <w:t>需提供证件复印件，并加盖公章。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6"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5</w:t>
            </w:r>
          </w:p>
        </w:tc>
        <w:tc>
          <w:tcPr>
            <w:tcW w:w="6205" w:type="dxa"/>
            <w:shd w:val="clear" w:color="auto" w:fill="auto"/>
            <w:noWrap w:val="0"/>
            <w:vAlign w:val="center"/>
          </w:tcPr>
          <w:p w14:paraId="2B74C66E">
            <w:pPr>
              <w:keepNext w:val="0"/>
              <w:keepLines w:val="0"/>
              <w:pageBreakBefore w:val="0"/>
              <w:widowControl/>
              <w:kinsoku/>
              <w:wordWrap/>
              <w:overflowPunct/>
              <w:topLinePunct w:val="0"/>
              <w:bidi w:val="0"/>
              <w:spacing w:line="320" w:lineRule="exact"/>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具备《安全技术防范系统设计、施工、维修资格证》肆级或以上资质，</w:t>
            </w:r>
            <w:r>
              <w:rPr>
                <w:rFonts w:hint="eastAsia" w:ascii="宋体" w:hAnsi="宋体" w:cs="宋体"/>
                <w:b/>
                <w:bCs w:val="0"/>
                <w:color w:val="auto"/>
                <w:kern w:val="0"/>
                <w:sz w:val="24"/>
                <w:szCs w:val="24"/>
                <w:lang w:val="en-US" w:eastAsia="zh-CN"/>
              </w:rPr>
              <w:t>需提供证件复印件，并加盖公章。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6"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205" w:type="dxa"/>
            <w:shd w:val="clear" w:color="auto" w:fill="auto"/>
            <w:noWrap w:val="0"/>
            <w:vAlign w:val="center"/>
          </w:tcPr>
          <w:p w14:paraId="6DC885CF">
            <w:pPr>
              <w:keepNext w:val="0"/>
              <w:keepLines w:val="0"/>
              <w:pageBreakBefore w:val="0"/>
              <w:widowControl/>
              <w:kinsoku/>
              <w:wordWrap/>
              <w:overflowPunct/>
              <w:topLinePunct w:val="0"/>
              <w:bidi w:val="0"/>
              <w:spacing w:line="32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rPr>
              <w:t>参加采购活动前3年内，在经营活动中没有重大违法记录：</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6"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205" w:type="dxa"/>
            <w:shd w:val="clear" w:color="auto" w:fill="auto"/>
            <w:noWrap w:val="0"/>
            <w:vAlign w:val="center"/>
          </w:tcPr>
          <w:p w14:paraId="030E836A">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163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6" w:type="dxa"/>
            <w:noWrap w:val="0"/>
            <w:vAlign w:val="center"/>
          </w:tcPr>
          <w:p w14:paraId="17C80E4D">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205" w:type="dxa"/>
            <w:shd w:val="clear" w:color="auto" w:fill="auto"/>
            <w:noWrap w:val="0"/>
            <w:vAlign w:val="center"/>
          </w:tcPr>
          <w:p w14:paraId="111473EC">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本项目不接受联合体参加；不允许分包、转包。</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02447BFA">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2B50C8B2">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22E3CD85">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Times New Roman"/>
                <w:b/>
                <w:bCs/>
                <w:color w:val="auto"/>
                <w:sz w:val="24"/>
                <w:szCs w:val="24"/>
                <w:highlight w:val="none"/>
              </w:rPr>
              <w:t>(原件</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并加盖公章</w:t>
            </w:r>
            <w:r>
              <w:rPr>
                <w:rFonts w:hint="eastAsia" w:ascii="宋体" w:hAnsi="宋体" w:cs="Times New Roman"/>
                <w:b/>
                <w:bCs/>
                <w:color w:val="auto"/>
                <w:sz w:val="24"/>
                <w:szCs w:val="24"/>
                <w:highlight w:val="none"/>
              </w:rPr>
              <w:t>)</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6205" w:type="dxa"/>
            <w:shd w:val="clear" w:color="auto" w:fill="auto"/>
            <w:noWrap w:val="0"/>
            <w:vAlign w:val="center"/>
          </w:tcPr>
          <w:p w14:paraId="585A5676">
            <w:pPr>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4CD88A4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2ED127CC">
      <w:pPr>
        <w:pStyle w:val="7"/>
        <w:adjustRightInd w:val="0"/>
        <w:snapToGrid w:val="0"/>
        <w:rPr>
          <w:rFonts w:ascii="Times New Roman" w:hAnsi="Times New Roman" w:cs="Times New Roman"/>
          <w:color w:val="auto"/>
          <w:sz w:val="24"/>
          <w:szCs w:val="24"/>
        </w:rPr>
      </w:pPr>
    </w:p>
    <w:p w14:paraId="4BABE044">
      <w:pPr>
        <w:pStyle w:val="7"/>
        <w:adjustRightInd w:val="0"/>
        <w:snapToGrid w:val="0"/>
        <w:rPr>
          <w:rFonts w:ascii="Times New Roman" w:hAnsi="Times New Roman" w:cs="Times New Roman"/>
          <w:color w:val="auto"/>
          <w:sz w:val="24"/>
          <w:szCs w:val="24"/>
        </w:rPr>
      </w:pPr>
    </w:p>
    <w:p w14:paraId="03AF195C">
      <w:pPr>
        <w:pStyle w:val="7"/>
        <w:adjustRightInd w:val="0"/>
        <w:snapToGrid w:val="0"/>
        <w:rPr>
          <w:rFonts w:ascii="Times New Roman" w:hAnsi="Times New Roman" w:cs="Times New Roman"/>
          <w:color w:val="auto"/>
          <w:sz w:val="24"/>
          <w:szCs w:val="24"/>
        </w:rPr>
      </w:pPr>
    </w:p>
    <w:p w14:paraId="47983245">
      <w:pPr>
        <w:pStyle w:val="3"/>
        <w:jc w:val="center"/>
        <w:rPr>
          <w:rFonts w:hint="eastAsia"/>
          <w:color w:val="auto"/>
          <w:sz w:val="36"/>
          <w:szCs w:val="36"/>
        </w:rPr>
      </w:pPr>
    </w:p>
    <w:p w14:paraId="010125C8">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32" w:name="_Toc11305"/>
      <w:bookmarkStart w:id="33" w:name="_Toc3471"/>
      <w:bookmarkStart w:id="34" w:name="_Toc8364"/>
      <w:bookmarkStart w:id="35" w:name="_Toc7291"/>
      <w:bookmarkStart w:id="36" w:name="_Toc11075"/>
      <w:bookmarkStart w:id="37" w:name="_Toc12520"/>
      <w:bookmarkStart w:id="38" w:name="_Toc6547"/>
      <w:bookmarkStart w:id="39" w:name="_Toc40776111"/>
      <w:bookmarkStart w:id="40" w:name="_Toc28703"/>
      <w:bookmarkStart w:id="41" w:name="_Toc40346375"/>
      <w:bookmarkStart w:id="42" w:name="_Toc1994"/>
      <w:bookmarkStart w:id="43" w:name="_Toc15870"/>
      <w:bookmarkStart w:id="44" w:name="_Toc40346216"/>
      <w:bookmarkStart w:id="45" w:name="_Toc29113"/>
      <w:bookmarkStart w:id="46" w:name="_Toc21249"/>
      <w:bookmarkStart w:id="47" w:name="_Toc26267"/>
      <w:bookmarkStart w:id="48" w:name="_Toc435"/>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Toc2916"/>
      <w:bookmarkStart w:id="50" w:name="_Toc40776112"/>
      <w:bookmarkStart w:id="51" w:name="_Toc17709"/>
      <w:bookmarkStart w:id="52" w:name="_Toc20884"/>
      <w:bookmarkStart w:id="53" w:name="_Toc40346217"/>
      <w:bookmarkStart w:id="54" w:name="_Toc40346376"/>
      <w:bookmarkStart w:id="55" w:name="_Toc1743"/>
      <w:bookmarkStart w:id="56" w:name="_Toc27997"/>
    </w:p>
    <w:p w14:paraId="73CD5E89">
      <w:pPr>
        <w:widowControl/>
        <w:spacing w:line="360" w:lineRule="auto"/>
        <w:ind w:firstLine="600"/>
        <w:outlineLvl w:val="0"/>
        <w:rPr>
          <w:rFonts w:cs="宋体"/>
          <w:color w:val="auto"/>
          <w:kern w:val="0"/>
          <w:sz w:val="30"/>
          <w:szCs w:val="30"/>
        </w:rPr>
      </w:pPr>
      <w:bookmarkStart w:id="57" w:name="_Toc2012"/>
      <w:bookmarkStart w:id="58" w:name="_Toc11485"/>
      <w:bookmarkStart w:id="59" w:name="_Toc23097"/>
      <w:bookmarkStart w:id="60" w:name="_Toc31538"/>
      <w:bookmarkStart w:id="61" w:name="_Toc5238"/>
      <w:bookmarkStart w:id="62" w:name="_Toc19699"/>
      <w:bookmarkStart w:id="63" w:name="_Toc30979"/>
      <w:bookmarkStart w:id="64" w:name="_Toc2029"/>
      <w:bookmarkStart w:id="65" w:name="_Toc29102"/>
      <w:r>
        <w:rPr>
          <w:rFonts w:ascii="宋体" w:hAnsi="宋体" w:cs="宋体"/>
          <w:color w:val="auto"/>
          <w:kern w:val="0"/>
          <w:sz w:val="30"/>
          <w:szCs w:val="30"/>
        </w:rPr>
        <w:t>公司名称：</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C1DEA4">
      <w:pPr>
        <w:widowControl/>
        <w:spacing w:line="360" w:lineRule="auto"/>
        <w:ind w:firstLine="600"/>
        <w:outlineLvl w:val="0"/>
        <w:rPr>
          <w:rFonts w:cs="宋体"/>
          <w:color w:val="auto"/>
          <w:kern w:val="0"/>
          <w:sz w:val="30"/>
          <w:szCs w:val="30"/>
        </w:rPr>
      </w:pPr>
      <w:bookmarkStart w:id="66" w:name="_Toc4013"/>
      <w:bookmarkStart w:id="67" w:name="_Toc31993"/>
      <w:bookmarkStart w:id="68" w:name="_Toc11141"/>
      <w:bookmarkStart w:id="69" w:name="_Toc40346377"/>
      <w:bookmarkStart w:id="70" w:name="_Toc40776113"/>
      <w:bookmarkStart w:id="71" w:name="_Toc27867"/>
      <w:bookmarkStart w:id="72" w:name="_Toc16794"/>
      <w:bookmarkStart w:id="73" w:name="_Toc21483"/>
      <w:bookmarkStart w:id="74" w:name="_Toc11558"/>
      <w:bookmarkStart w:id="75" w:name="_Toc28064"/>
      <w:bookmarkStart w:id="76" w:name="_Toc14824"/>
      <w:bookmarkStart w:id="77" w:name="_Toc12645"/>
      <w:bookmarkStart w:id="78" w:name="_Toc17930"/>
      <w:bookmarkStart w:id="79" w:name="_Toc29767"/>
      <w:bookmarkStart w:id="80" w:name="_Toc7052"/>
      <w:bookmarkStart w:id="81" w:name="_Toc40346218"/>
      <w:bookmarkStart w:id="82" w:name="_Toc24763"/>
      <w:r>
        <w:rPr>
          <w:rFonts w:ascii="宋体" w:hAnsi="宋体" w:cs="宋体"/>
          <w:color w:val="auto"/>
          <w:kern w:val="0"/>
          <w:sz w:val="30"/>
          <w:szCs w:val="30"/>
        </w:rPr>
        <w:t>业务代表：</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957B84E">
      <w:pPr>
        <w:widowControl/>
        <w:spacing w:line="360" w:lineRule="auto"/>
        <w:ind w:firstLine="600"/>
        <w:outlineLvl w:val="0"/>
        <w:rPr>
          <w:rFonts w:cs="宋体"/>
          <w:color w:val="auto"/>
          <w:kern w:val="0"/>
          <w:sz w:val="30"/>
          <w:szCs w:val="30"/>
        </w:rPr>
      </w:pPr>
      <w:bookmarkStart w:id="83" w:name="_Toc40346378"/>
      <w:bookmarkStart w:id="84" w:name="_Toc19831"/>
      <w:bookmarkStart w:id="85" w:name="_Toc27771"/>
      <w:bookmarkStart w:id="86" w:name="_Toc32709"/>
      <w:bookmarkStart w:id="87" w:name="_Toc4563"/>
      <w:bookmarkStart w:id="88" w:name="_Toc31197"/>
      <w:bookmarkStart w:id="89" w:name="_Toc26029"/>
      <w:bookmarkStart w:id="90" w:name="_Toc40346219"/>
      <w:bookmarkStart w:id="91" w:name="_Toc14287"/>
      <w:bookmarkStart w:id="92" w:name="_Toc40776114"/>
      <w:bookmarkStart w:id="93" w:name="_Toc9883"/>
      <w:bookmarkStart w:id="94" w:name="_Toc6438"/>
      <w:bookmarkStart w:id="95" w:name="_Toc1324"/>
      <w:bookmarkStart w:id="96" w:name="_Toc16813"/>
      <w:bookmarkStart w:id="97" w:name="_Toc11334"/>
      <w:bookmarkStart w:id="98" w:name="_Toc17537"/>
      <w:bookmarkStart w:id="99" w:name="_Toc24651"/>
      <w:r>
        <w:rPr>
          <w:rFonts w:ascii="宋体" w:hAnsi="宋体" w:cs="宋体"/>
          <w:color w:val="auto"/>
          <w:kern w:val="0"/>
          <w:sz w:val="30"/>
          <w:szCs w:val="30"/>
        </w:rPr>
        <w:t>联系电话：</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B4058D0">
      <w:pPr>
        <w:widowControl/>
        <w:spacing w:line="360" w:lineRule="auto"/>
        <w:ind w:firstLine="600"/>
        <w:outlineLvl w:val="0"/>
        <w:rPr>
          <w:rFonts w:cs="宋体"/>
          <w:color w:val="auto"/>
          <w:kern w:val="0"/>
          <w:sz w:val="30"/>
          <w:szCs w:val="30"/>
        </w:rPr>
      </w:pPr>
      <w:bookmarkStart w:id="100" w:name="_Toc27868"/>
      <w:bookmarkStart w:id="101" w:name="_Toc3895"/>
      <w:bookmarkStart w:id="102" w:name="_Toc12650"/>
      <w:bookmarkStart w:id="103" w:name="_Toc14586"/>
      <w:bookmarkStart w:id="104" w:name="_Toc27206"/>
      <w:bookmarkStart w:id="105" w:name="_Toc5634"/>
      <w:bookmarkStart w:id="106" w:name="_Toc17483"/>
      <w:bookmarkStart w:id="107" w:name="_Toc40776115"/>
      <w:bookmarkStart w:id="108" w:name="_Toc30336"/>
      <w:bookmarkStart w:id="109" w:name="_Toc18353"/>
      <w:bookmarkStart w:id="110" w:name="_Toc21686"/>
      <w:bookmarkStart w:id="111" w:name="_Toc21940"/>
      <w:bookmarkStart w:id="112" w:name="_Toc20994"/>
      <w:bookmarkStart w:id="113" w:name="_Toc5189"/>
      <w:bookmarkStart w:id="114" w:name="_Toc40346220"/>
      <w:bookmarkStart w:id="115" w:name="_Toc40346379"/>
      <w:bookmarkStart w:id="116" w:name="_Toc13222"/>
      <w:r>
        <w:rPr>
          <w:rFonts w:ascii="宋体" w:hAnsi="宋体" w:cs="宋体"/>
          <w:color w:val="auto"/>
          <w:kern w:val="0"/>
          <w:sz w:val="30"/>
          <w:szCs w:val="30"/>
        </w:rPr>
        <w:t>联系邮箱：</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4493782">
      <w:pPr>
        <w:widowControl/>
        <w:spacing w:line="360" w:lineRule="auto"/>
        <w:ind w:firstLine="600"/>
        <w:outlineLvl w:val="0"/>
        <w:rPr>
          <w:rFonts w:cs="宋体"/>
          <w:color w:val="auto"/>
          <w:kern w:val="0"/>
          <w:sz w:val="30"/>
          <w:szCs w:val="30"/>
        </w:rPr>
      </w:pPr>
      <w:bookmarkStart w:id="117" w:name="_Toc40346221"/>
      <w:bookmarkStart w:id="118" w:name="_Toc8526"/>
      <w:bookmarkStart w:id="119" w:name="_Toc40776116"/>
      <w:bookmarkStart w:id="120" w:name="_Toc27009"/>
      <w:bookmarkStart w:id="121" w:name="_Toc9282"/>
      <w:bookmarkStart w:id="122" w:name="_Toc5220"/>
      <w:bookmarkStart w:id="123" w:name="_Toc3498"/>
      <w:bookmarkStart w:id="124" w:name="_Toc32371"/>
      <w:bookmarkStart w:id="125" w:name="_Toc11547"/>
      <w:bookmarkStart w:id="126" w:name="_Toc12127"/>
      <w:bookmarkStart w:id="127" w:name="_Toc10454"/>
      <w:bookmarkStart w:id="128" w:name="_Toc40346380"/>
      <w:bookmarkStart w:id="129" w:name="_Toc30904"/>
      <w:bookmarkStart w:id="130" w:name="_Toc14462"/>
      <w:bookmarkStart w:id="131" w:name="_Toc27646"/>
      <w:bookmarkStart w:id="132" w:name="_Toc30856"/>
      <w:bookmarkStart w:id="133" w:name="_Toc21449"/>
      <w:r>
        <w:rPr>
          <w:rFonts w:ascii="宋体" w:hAnsi="宋体" w:cs="宋体"/>
          <w:color w:val="auto"/>
          <w:kern w:val="0"/>
          <w:sz w:val="30"/>
          <w:szCs w:val="30"/>
        </w:rPr>
        <w:t>日    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C3D471B">
      <w:pPr>
        <w:pStyle w:val="17"/>
        <w:rPr>
          <w:color w:val="auto"/>
        </w:rPr>
      </w:pPr>
    </w:p>
    <w:p w14:paraId="2628BE5A">
      <w:pPr>
        <w:pStyle w:val="17"/>
        <w:rPr>
          <w:color w:val="auto"/>
        </w:rPr>
      </w:pPr>
    </w:p>
    <w:p w14:paraId="0E3418C0">
      <w:pPr>
        <w:pStyle w:val="23"/>
        <w:spacing w:line="360" w:lineRule="auto"/>
        <w:ind w:firstLine="0" w:firstLineChars="0"/>
        <w:rPr>
          <w:rFonts w:hint="eastAsia" w:ascii="宋体" w:hAnsi="宋体"/>
          <w:bCs/>
          <w:color w:val="auto"/>
          <w:sz w:val="24"/>
          <w:szCs w:val="24"/>
        </w:rPr>
      </w:pPr>
      <w:bookmarkStart w:id="134" w:name="_Toc28747"/>
      <w:bookmarkStart w:id="135" w:name="_Toc13184"/>
      <w:bookmarkStart w:id="136" w:name="_Toc9697"/>
      <w:bookmarkStart w:id="137" w:name="_Toc10399"/>
      <w:bookmarkStart w:id="138" w:name="_Toc15539"/>
      <w:bookmarkStart w:id="139" w:name="_Toc16728"/>
      <w:bookmarkStart w:id="140" w:name="_Toc21213"/>
      <w:bookmarkStart w:id="141" w:name="_Toc31077"/>
      <w:bookmarkStart w:id="142" w:name="_Toc6691"/>
      <w:bookmarkStart w:id="143" w:name="_Toc8637"/>
      <w:bookmarkStart w:id="144" w:name="_Toc16608"/>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4"/>
      <w:bookmarkEnd w:id="135"/>
      <w:bookmarkEnd w:id="136"/>
      <w:bookmarkEnd w:id="137"/>
      <w:bookmarkEnd w:id="138"/>
      <w:bookmarkEnd w:id="139"/>
      <w:bookmarkEnd w:id="140"/>
      <w:bookmarkEnd w:id="141"/>
      <w:bookmarkEnd w:id="142"/>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5" w:name="_Toc40346225"/>
      <w:bookmarkStart w:id="146" w:name="_Toc40346384"/>
    </w:p>
    <w:bookmarkEnd w:id="145"/>
    <w:bookmarkEnd w:id="146"/>
    <w:p w14:paraId="7248AFBD">
      <w:pPr>
        <w:pStyle w:val="24"/>
        <w:tabs>
          <w:tab w:val="left" w:pos="1050"/>
          <w:tab w:val="center" w:pos="4535"/>
        </w:tabs>
        <w:spacing w:line="360" w:lineRule="auto"/>
        <w:jc w:val="center"/>
        <w:outlineLvl w:val="0"/>
        <w:rPr>
          <w:rFonts w:hint="eastAsia"/>
          <w:b/>
          <w:bCs/>
          <w:color w:val="auto"/>
          <w:sz w:val="28"/>
          <w:szCs w:val="28"/>
        </w:rPr>
      </w:pPr>
      <w:bookmarkStart w:id="147" w:name="_Toc15934"/>
      <w:bookmarkStart w:id="148" w:name="_Toc20854"/>
      <w:bookmarkStart w:id="149" w:name="_Toc14020"/>
      <w:bookmarkStart w:id="150" w:name="_Toc18443"/>
      <w:bookmarkStart w:id="151" w:name="_Toc15050"/>
      <w:bookmarkStart w:id="152" w:name="_Toc7276"/>
      <w:bookmarkStart w:id="153" w:name="_Toc3241"/>
      <w:bookmarkStart w:id="154" w:name="_Toc14853"/>
      <w:bookmarkStart w:id="155" w:name="_Toc3758"/>
    </w:p>
    <w:p w14:paraId="17624F4D">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7"/>
      <w:bookmarkEnd w:id="148"/>
      <w:bookmarkEnd w:id="149"/>
      <w:bookmarkEnd w:id="150"/>
      <w:bookmarkEnd w:id="151"/>
      <w:bookmarkEnd w:id="152"/>
      <w:bookmarkEnd w:id="153"/>
      <w:bookmarkEnd w:id="154"/>
      <w:bookmarkEnd w:id="155"/>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二次</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43"/>
    <w:bookmarkEnd w:id="144"/>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A203D65">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D6617EE">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具有独立承担民事责任的能力：</w:t>
      </w:r>
      <w:r>
        <w:rPr>
          <w:rFonts w:hint="eastAsia" w:ascii="宋体" w:hAnsi="宋体" w:eastAsia="宋体" w:cs="宋体"/>
          <w:b/>
          <w:bCs/>
          <w:color w:val="auto"/>
          <w:kern w:val="0"/>
          <w:sz w:val="21"/>
          <w:szCs w:val="21"/>
          <w:lang w:val="en-US" w:eastAsia="zh-CN" w:bidi="ar-SA"/>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50BA2A5">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p>
    <w:p w14:paraId="231D7680">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具有有效期内的《安全生产许可证》，</w:t>
      </w:r>
      <w:r>
        <w:rPr>
          <w:rFonts w:hint="eastAsia" w:ascii="宋体" w:hAnsi="宋体" w:eastAsia="宋体" w:cs="宋体"/>
          <w:b/>
          <w:bCs/>
          <w:color w:val="auto"/>
          <w:kern w:val="0"/>
          <w:sz w:val="21"/>
          <w:szCs w:val="21"/>
          <w:lang w:val="en-US" w:eastAsia="zh-CN" w:bidi="ar-SA"/>
        </w:rPr>
        <w:t>需提供证件复印件，并加盖公章。</w:t>
      </w:r>
    </w:p>
    <w:p w14:paraId="38439A49">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305BD42">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具备《安全技术防范系统设计、施工、维修资格证》肆级或以上资质，</w:t>
      </w:r>
      <w:r>
        <w:rPr>
          <w:rFonts w:hint="eastAsia" w:ascii="宋体" w:hAnsi="宋体" w:eastAsia="宋体" w:cs="宋体"/>
          <w:b/>
          <w:bCs/>
          <w:color w:val="auto"/>
          <w:kern w:val="0"/>
          <w:sz w:val="21"/>
          <w:szCs w:val="21"/>
          <w:lang w:val="en-US" w:eastAsia="zh-CN" w:bidi="ar-SA"/>
        </w:rPr>
        <w:t>需提供证件复印件，并加盖公章。</w:t>
      </w:r>
    </w:p>
    <w:p w14:paraId="6D75719B">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04A9091">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参加采购活动前3年内，在经营活动中没有重大违法记录：</w:t>
      </w:r>
      <w:r>
        <w:rPr>
          <w:rFonts w:hint="eastAsia" w:ascii="宋体" w:hAnsi="宋体" w:eastAsia="宋体" w:cs="宋体"/>
          <w:b/>
          <w:bCs/>
          <w:color w:val="auto"/>
          <w:kern w:val="0"/>
          <w:sz w:val="21"/>
          <w:szCs w:val="21"/>
          <w:lang w:val="en-US" w:eastAsia="zh-CN" w:bidi="ar-SA"/>
        </w:rPr>
        <w:t>需提供书面声明函或承诺函，格式自拟，并加盖公章。</w:t>
      </w:r>
    </w:p>
    <w:p w14:paraId="7D32972B">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AF0B643">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1"/>
          <w:szCs w:val="21"/>
          <w:lang w:val="en-US" w:eastAsia="zh-CN" w:bidi="ar-SA"/>
        </w:rPr>
        <w:t>需提供书面声明函或承诺函，格式自拟，并加盖公章</w:t>
      </w:r>
    </w:p>
    <w:p w14:paraId="33589BC0">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E1724B">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本项目不接受联合体参加；不允许分包、转包。</w:t>
      </w:r>
      <w:r>
        <w:rPr>
          <w:rFonts w:hint="eastAsia" w:ascii="宋体" w:hAnsi="宋体" w:eastAsia="宋体" w:cs="宋体"/>
          <w:b/>
          <w:bCs/>
          <w:color w:val="auto"/>
          <w:kern w:val="0"/>
          <w:sz w:val="21"/>
          <w:szCs w:val="21"/>
          <w:lang w:val="en-US" w:eastAsia="zh-CN" w:bidi="ar-SA"/>
        </w:rPr>
        <w:t>需提供书面声明函或承诺函，格式自拟，并加盖公章。</w:t>
      </w:r>
    </w:p>
    <w:p w14:paraId="3776A8D1">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A4F30DC"/>
    <w:rsid w:val="0B665D0E"/>
    <w:rsid w:val="0C03487B"/>
    <w:rsid w:val="0CBE6EDC"/>
    <w:rsid w:val="0D8344AC"/>
    <w:rsid w:val="14C35BD0"/>
    <w:rsid w:val="14EF6DCA"/>
    <w:rsid w:val="16F809E5"/>
    <w:rsid w:val="172327DB"/>
    <w:rsid w:val="1B060F39"/>
    <w:rsid w:val="1D177890"/>
    <w:rsid w:val="1D2A0A29"/>
    <w:rsid w:val="1DB71923"/>
    <w:rsid w:val="1E2075D2"/>
    <w:rsid w:val="1EF609CD"/>
    <w:rsid w:val="1FBF47AD"/>
    <w:rsid w:val="20E62A9F"/>
    <w:rsid w:val="21293969"/>
    <w:rsid w:val="21402D3F"/>
    <w:rsid w:val="22587BCC"/>
    <w:rsid w:val="245600BC"/>
    <w:rsid w:val="24B94269"/>
    <w:rsid w:val="26063F06"/>
    <w:rsid w:val="261C29D8"/>
    <w:rsid w:val="27F63A2D"/>
    <w:rsid w:val="28B27AD1"/>
    <w:rsid w:val="28CF3B45"/>
    <w:rsid w:val="29CF4042"/>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268358D"/>
    <w:rsid w:val="429E024C"/>
    <w:rsid w:val="42C818B2"/>
    <w:rsid w:val="42FE1FCA"/>
    <w:rsid w:val="4352242D"/>
    <w:rsid w:val="43C335C5"/>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210E2A"/>
    <w:rsid w:val="563C073B"/>
    <w:rsid w:val="56F43601"/>
    <w:rsid w:val="57624F0C"/>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C615D5A"/>
    <w:rsid w:val="6DF1127F"/>
    <w:rsid w:val="6EF52CAF"/>
    <w:rsid w:val="6F523856"/>
    <w:rsid w:val="6F9944BF"/>
    <w:rsid w:val="6FB966A4"/>
    <w:rsid w:val="6FDD7D54"/>
    <w:rsid w:val="7361168C"/>
    <w:rsid w:val="746A0197"/>
    <w:rsid w:val="768B3397"/>
    <w:rsid w:val="79DF1122"/>
    <w:rsid w:val="7A2540C6"/>
    <w:rsid w:val="7A8E3AE6"/>
    <w:rsid w:val="7B9715CC"/>
    <w:rsid w:val="7CA73C49"/>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1899</Words>
  <Characters>1979</Characters>
  <Lines>18</Lines>
  <Paragraphs>5</Paragraphs>
  <TotalTime>4</TotalTime>
  <ScaleCrop>false</ScaleCrop>
  <LinksUpToDate>false</LinksUpToDate>
  <CharactersWithSpaces>2449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2026-02-10T08:42:58Z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