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2449" w14:textId="77777777" w:rsidR="00B0536E" w:rsidRDefault="00000000">
      <w:pPr>
        <w:rPr>
          <w:sz w:val="28"/>
          <w:szCs w:val="36"/>
          <w:u w:val="single"/>
        </w:rPr>
      </w:pPr>
      <w:r>
        <w:rPr>
          <w:rFonts w:hint="eastAsia"/>
          <w:sz w:val="28"/>
          <w:szCs w:val="36"/>
        </w:rPr>
        <w:t xml:space="preserve">                                   </w:t>
      </w:r>
      <w:r>
        <w:rPr>
          <w:rFonts w:hint="eastAsia"/>
          <w:sz w:val="22"/>
          <w:szCs w:val="28"/>
        </w:rPr>
        <w:t>项目编号：</w:t>
      </w:r>
      <w:r>
        <w:rPr>
          <w:rFonts w:hint="eastAsia"/>
          <w:sz w:val="22"/>
          <w:szCs w:val="28"/>
          <w:u w:val="single"/>
        </w:rPr>
        <w:t xml:space="preserve">                    </w:t>
      </w:r>
    </w:p>
    <w:p w14:paraId="4304F8E2" w14:textId="77777777" w:rsidR="00B0536E" w:rsidRDefault="00B0536E">
      <w:pPr>
        <w:rPr>
          <w:rFonts w:ascii="黑体" w:eastAsia="黑体" w:hAnsi="黑体" w:cs="Arial" w:hint="eastAsia"/>
          <w:b/>
          <w:sz w:val="30"/>
          <w:szCs w:val="30"/>
        </w:rPr>
      </w:pPr>
    </w:p>
    <w:p w14:paraId="30CCD363" w14:textId="77777777" w:rsidR="00B0536E" w:rsidRDefault="00000000">
      <w:pPr>
        <w:rPr>
          <w:rFonts w:ascii="黑体" w:eastAsia="黑体" w:hAnsi="黑体" w:cs="Arial" w:hint="eastAsia"/>
          <w:b/>
          <w:sz w:val="30"/>
          <w:szCs w:val="30"/>
          <w:u w:val="single"/>
        </w:rPr>
      </w:pPr>
      <w:r>
        <w:rPr>
          <w:rFonts w:ascii="黑体" w:eastAsia="黑体" w:hAnsi="黑体" w:cs="Arial" w:hint="eastAsia"/>
          <w:b/>
          <w:sz w:val="30"/>
          <w:szCs w:val="30"/>
        </w:rPr>
        <w:t>项目名称：</w:t>
      </w:r>
      <w:r>
        <w:rPr>
          <w:rFonts w:ascii="黑体" w:eastAsia="黑体" w:hAnsi="黑体" w:cs="Arial" w:hint="eastAsia"/>
          <w:b/>
          <w:sz w:val="30"/>
          <w:szCs w:val="30"/>
          <w:u w:val="single"/>
        </w:rPr>
        <w:t xml:space="preserve">                                     </w:t>
      </w:r>
    </w:p>
    <w:p w14:paraId="3CD65C46" w14:textId="77777777" w:rsidR="00B0536E" w:rsidRDefault="00000000">
      <w:pPr>
        <w:rPr>
          <w:rFonts w:ascii="黑体" w:eastAsia="黑体" w:hAnsi="黑体" w:cs="Arial" w:hint="eastAsia"/>
          <w:b/>
          <w:sz w:val="30"/>
          <w:szCs w:val="30"/>
        </w:rPr>
      </w:pPr>
      <w:r>
        <w:rPr>
          <w:rFonts w:ascii="黑体" w:eastAsia="黑体" w:hAnsi="黑体" w:cs="Arial" w:hint="eastAsia"/>
          <w:b/>
          <w:sz w:val="30"/>
          <w:szCs w:val="30"/>
          <w:u w:val="single"/>
        </w:rPr>
        <w:t xml:space="preserve">                                                       </w:t>
      </w:r>
      <w:r>
        <w:rPr>
          <w:rFonts w:ascii="黑体" w:eastAsia="黑体" w:hAnsi="黑体" w:cs="Arial" w:hint="eastAsia"/>
          <w:b/>
          <w:sz w:val="30"/>
          <w:szCs w:val="30"/>
        </w:rPr>
        <w:t xml:space="preserve">                                                        </w:t>
      </w:r>
    </w:p>
    <w:p w14:paraId="069EC512" w14:textId="77777777" w:rsidR="00B0536E" w:rsidRDefault="00000000">
      <w:pPr>
        <w:ind w:firstLineChars="300" w:firstLine="904"/>
        <w:jc w:val="center"/>
        <w:rPr>
          <w:u w:val="single"/>
        </w:rPr>
      </w:pPr>
      <w:r>
        <w:rPr>
          <w:rFonts w:ascii="黑体" w:eastAsia="黑体" w:hAnsi="黑体" w:cs="Arial" w:hint="eastAsia"/>
          <w:b/>
          <w:sz w:val="30"/>
          <w:szCs w:val="30"/>
        </w:rPr>
        <w:t xml:space="preserve">                             </w:t>
      </w:r>
      <w:r>
        <w:rPr>
          <w:rFonts w:hint="eastAsia"/>
          <w:u w:val="single"/>
        </w:rPr>
        <w:t xml:space="preserve">                                                  </w:t>
      </w:r>
    </w:p>
    <w:p w14:paraId="13FAFCA3" w14:textId="77777777" w:rsidR="00B0536E" w:rsidRDefault="00B0536E">
      <w:pPr>
        <w:rPr>
          <w:u w:val="single"/>
        </w:rPr>
      </w:pPr>
    </w:p>
    <w:p w14:paraId="1EBABC6E" w14:textId="77777777" w:rsidR="00B0536E" w:rsidRDefault="00B0536E">
      <w:pPr>
        <w:jc w:val="center"/>
        <w:rPr>
          <w:u w:val="single"/>
        </w:rPr>
      </w:pPr>
    </w:p>
    <w:p w14:paraId="7CDB78D0" w14:textId="77777777" w:rsidR="00B0536E" w:rsidRDefault="00B0536E">
      <w:pPr>
        <w:ind w:firstLineChars="300" w:firstLine="904"/>
        <w:jc w:val="center"/>
        <w:rPr>
          <w:rFonts w:ascii="黑体" w:eastAsia="黑体" w:hAnsi="黑体" w:cs="Arial" w:hint="eastAsia"/>
          <w:b/>
          <w:sz w:val="30"/>
          <w:szCs w:val="30"/>
        </w:rPr>
      </w:pPr>
    </w:p>
    <w:p w14:paraId="0AB6ADE4" w14:textId="77777777" w:rsidR="00B0536E" w:rsidRDefault="00000000">
      <w:pPr>
        <w:ind w:firstLineChars="300" w:firstLine="904"/>
        <w:jc w:val="center"/>
        <w:rPr>
          <w:rFonts w:ascii="黑体" w:eastAsia="黑体" w:hAnsi="黑体" w:cs="Arial" w:hint="eastAsia"/>
          <w:b/>
          <w:sz w:val="30"/>
          <w:szCs w:val="30"/>
        </w:rPr>
      </w:pPr>
      <w:r>
        <w:rPr>
          <w:rFonts w:ascii="黑体" w:eastAsia="黑体" w:hAnsi="黑体" w:cs="Arial" w:hint="eastAsia"/>
          <w:b/>
          <w:sz w:val="30"/>
          <w:szCs w:val="30"/>
        </w:rPr>
        <w:t>临床研究协调员（CRC）三方协议</w:t>
      </w:r>
    </w:p>
    <w:p w14:paraId="1D39ADB7" w14:textId="77777777" w:rsidR="00B0536E" w:rsidRDefault="00B0536E">
      <w:pPr>
        <w:pStyle w:val="Default"/>
        <w:rPr>
          <w:b/>
        </w:rPr>
      </w:pPr>
    </w:p>
    <w:p w14:paraId="48CA0D90" w14:textId="77777777" w:rsidR="00B0536E" w:rsidRDefault="00B0536E">
      <w:pPr>
        <w:pStyle w:val="Default"/>
        <w:rPr>
          <w:b/>
        </w:rPr>
      </w:pPr>
    </w:p>
    <w:p w14:paraId="60E058D9" w14:textId="77777777" w:rsidR="00AC0EC1" w:rsidRDefault="00AC0EC1" w:rsidP="00AC0EC1">
      <w:pPr>
        <w:pStyle w:val="Default"/>
        <w:rPr>
          <w:rFonts w:hint="eastAsia"/>
          <w:b/>
        </w:rPr>
      </w:pPr>
      <w:bookmarkStart w:id="0" w:name="OLE_LINK6"/>
      <w:bookmarkStart w:id="1" w:name="OLE_LINK5"/>
    </w:p>
    <w:p w14:paraId="19BD5D44" w14:textId="77777777" w:rsidR="00AC0EC1" w:rsidRPr="001467C8" w:rsidRDefault="00AC0EC1" w:rsidP="00AC0EC1">
      <w:pPr>
        <w:spacing w:line="360" w:lineRule="auto"/>
        <w:rPr>
          <w:rFonts w:asciiTheme="minorEastAsia" w:hAnsiTheme="minorEastAsia" w:hint="eastAsia"/>
          <w:b/>
          <w:sz w:val="24"/>
        </w:rPr>
      </w:pPr>
      <w:r w:rsidRPr="001467C8">
        <w:rPr>
          <w:rFonts w:asciiTheme="minorEastAsia" w:hAnsiTheme="minorEastAsia" w:hint="eastAsia"/>
          <w:b/>
          <w:sz w:val="24"/>
        </w:rPr>
        <w:t>甲方:</w:t>
      </w:r>
      <w:bookmarkStart w:id="2" w:name="OLE_LINK2"/>
      <w:bookmarkStart w:id="3" w:name="OLE_LINK1"/>
      <w:bookmarkEnd w:id="2"/>
      <w:bookmarkEnd w:id="3"/>
      <w:r w:rsidRPr="001467C8">
        <w:rPr>
          <w:rFonts w:asciiTheme="minorEastAsia" w:hAnsiTheme="minorEastAsia" w:hint="eastAsia"/>
          <w:b/>
          <w:sz w:val="24"/>
        </w:rPr>
        <w:t xml:space="preserve"> 南方医科大学第五附属医院</w:t>
      </w:r>
    </w:p>
    <w:p w14:paraId="10AFCAC7" w14:textId="77777777" w:rsidR="00AC0EC1" w:rsidRPr="001467C8" w:rsidRDefault="00AC0EC1" w:rsidP="00AC0EC1">
      <w:pPr>
        <w:spacing w:line="360" w:lineRule="auto"/>
        <w:rPr>
          <w:rFonts w:asciiTheme="minorEastAsia" w:hAnsiTheme="minorEastAsia" w:hint="eastAsia"/>
          <w:b/>
          <w:sz w:val="24"/>
        </w:rPr>
      </w:pPr>
      <w:r w:rsidRPr="001467C8">
        <w:rPr>
          <w:rFonts w:asciiTheme="minorEastAsia" w:hAnsiTheme="minorEastAsia" w:hint="eastAsia"/>
          <w:b/>
          <w:sz w:val="24"/>
        </w:rPr>
        <w:t>统一社会信用代码：12440000314905961Q</w:t>
      </w:r>
    </w:p>
    <w:p w14:paraId="7B3ACAB2" w14:textId="77777777" w:rsidR="00C27545" w:rsidRPr="00C27545" w:rsidRDefault="00C27545" w:rsidP="00C27545">
      <w:pPr>
        <w:spacing w:line="360" w:lineRule="auto"/>
        <w:rPr>
          <w:rFonts w:ascii="宋体..鄶齷." w:eastAsia="宋体..鄶齷." w:hAnsi="Times New Roman" w:cs="宋体..鄶齷."/>
          <w:b/>
          <w:color w:val="000000"/>
          <w:kern w:val="0"/>
          <w:sz w:val="24"/>
        </w:rPr>
      </w:pPr>
      <w:r w:rsidRPr="00C27545">
        <w:rPr>
          <w:rFonts w:ascii="宋体..鄶齷." w:eastAsia="宋体..鄶齷." w:hAnsi="Times New Roman" w:cs="宋体..鄶齷." w:hint="eastAsia"/>
          <w:b/>
          <w:color w:val="000000"/>
          <w:kern w:val="0"/>
          <w:sz w:val="24"/>
        </w:rPr>
        <w:t>地址</w:t>
      </w:r>
      <w:r w:rsidRPr="00C27545">
        <w:rPr>
          <w:rFonts w:ascii="宋体..鄶齷." w:eastAsia="宋体..鄶齷." w:hAnsi="Times New Roman" w:cs="宋体..鄶齷."/>
          <w:b/>
          <w:color w:val="000000"/>
          <w:kern w:val="0"/>
          <w:sz w:val="24"/>
        </w:rPr>
        <w:t xml:space="preserve">: </w:t>
      </w:r>
      <w:r w:rsidRPr="00C27545">
        <w:rPr>
          <w:rFonts w:ascii="宋体..鄶齷." w:eastAsia="宋体..鄶齷." w:hAnsi="Times New Roman" w:cs="宋体..鄶齷." w:hint="eastAsia"/>
          <w:b/>
          <w:color w:val="000000"/>
          <w:kern w:val="0"/>
          <w:sz w:val="24"/>
        </w:rPr>
        <w:t>广州市从化区从城大道</w:t>
      </w:r>
      <w:r w:rsidRPr="00C27545">
        <w:rPr>
          <w:rFonts w:ascii="宋体..鄶齷." w:eastAsia="宋体..鄶齷." w:hAnsi="Times New Roman" w:cs="宋体..鄶齷."/>
          <w:b/>
          <w:color w:val="000000"/>
          <w:kern w:val="0"/>
          <w:sz w:val="24"/>
        </w:rPr>
        <w:t>566</w:t>
      </w:r>
      <w:r w:rsidRPr="00C27545">
        <w:rPr>
          <w:rFonts w:ascii="宋体..鄶齷." w:eastAsia="宋体..鄶齷." w:hAnsi="Times New Roman" w:cs="宋体..鄶齷." w:hint="eastAsia"/>
          <w:b/>
          <w:color w:val="000000"/>
          <w:kern w:val="0"/>
          <w:sz w:val="24"/>
        </w:rPr>
        <w:t>号</w:t>
      </w:r>
    </w:p>
    <w:p w14:paraId="197F0414" w14:textId="77777777" w:rsidR="00C27545" w:rsidRPr="00C27545" w:rsidRDefault="00C27545" w:rsidP="00C27545">
      <w:pPr>
        <w:spacing w:line="360" w:lineRule="auto"/>
        <w:rPr>
          <w:rFonts w:ascii="宋体..鄶齷." w:eastAsia="宋体..鄶齷." w:hAnsi="Times New Roman" w:cs="宋体..鄶齷."/>
          <w:b/>
          <w:color w:val="000000"/>
          <w:kern w:val="0"/>
          <w:sz w:val="24"/>
        </w:rPr>
      </w:pPr>
      <w:r w:rsidRPr="00C27545">
        <w:rPr>
          <w:rFonts w:ascii="宋体..鄶齷." w:eastAsia="宋体..鄶齷." w:hAnsi="Times New Roman" w:cs="宋体..鄶齷." w:hint="eastAsia"/>
          <w:b/>
          <w:color w:val="000000"/>
          <w:kern w:val="0"/>
          <w:sz w:val="24"/>
        </w:rPr>
        <w:t>联系人</w:t>
      </w:r>
      <w:r w:rsidRPr="00C27545">
        <w:rPr>
          <w:rFonts w:ascii="宋体..鄶齷." w:eastAsia="宋体..鄶齷." w:hAnsi="Times New Roman" w:cs="宋体..鄶齷."/>
          <w:b/>
          <w:color w:val="000000"/>
          <w:kern w:val="0"/>
          <w:sz w:val="24"/>
        </w:rPr>
        <w:t>:</w:t>
      </w:r>
      <w:r w:rsidRPr="00C27545">
        <w:rPr>
          <w:rFonts w:ascii="宋体..鄶齷." w:eastAsia="宋体..鄶齷." w:hAnsi="Times New Roman" w:cs="宋体..鄶齷." w:hint="eastAsia"/>
          <w:b/>
          <w:color w:val="000000"/>
          <w:kern w:val="0"/>
          <w:sz w:val="24"/>
        </w:rPr>
        <w:t xml:space="preserve"> 彭小彬</w:t>
      </w:r>
    </w:p>
    <w:p w14:paraId="2C66D2A6" w14:textId="38CC3F05" w:rsidR="00B0536E" w:rsidRDefault="00C27545" w:rsidP="00C27545">
      <w:pPr>
        <w:spacing w:line="360" w:lineRule="auto"/>
        <w:rPr>
          <w:b/>
          <w:sz w:val="24"/>
        </w:rPr>
      </w:pPr>
      <w:r w:rsidRPr="00C27545">
        <w:rPr>
          <w:rFonts w:ascii="宋体..鄶齷." w:eastAsia="宋体..鄶齷." w:hAnsi="Times New Roman" w:cs="宋体..鄶齷." w:hint="eastAsia"/>
          <w:b/>
          <w:color w:val="000000"/>
          <w:kern w:val="0"/>
          <w:sz w:val="24"/>
        </w:rPr>
        <w:t>联系方式</w:t>
      </w:r>
      <w:r w:rsidRPr="00C27545">
        <w:rPr>
          <w:rFonts w:ascii="宋体..鄶齷." w:eastAsia="宋体..鄶齷." w:hAnsi="Times New Roman" w:cs="宋体..鄶齷."/>
          <w:b/>
          <w:color w:val="000000"/>
          <w:kern w:val="0"/>
          <w:sz w:val="24"/>
        </w:rPr>
        <w:t>:020-62236705</w:t>
      </w:r>
      <w:r>
        <w:rPr>
          <w:rFonts w:hint="eastAsia"/>
          <w:b/>
          <w:sz w:val="24"/>
        </w:rPr>
        <w:t xml:space="preserve"> </w:t>
      </w:r>
      <w:bookmarkEnd w:id="0"/>
      <w:bookmarkEnd w:id="1"/>
    </w:p>
    <w:p w14:paraId="7FAC04BD" w14:textId="77777777" w:rsidR="00B0536E" w:rsidRDefault="00B0536E">
      <w:pPr>
        <w:spacing w:line="360" w:lineRule="auto"/>
        <w:rPr>
          <w:b/>
          <w:sz w:val="24"/>
        </w:rPr>
      </w:pPr>
    </w:p>
    <w:p w14:paraId="053ED015" w14:textId="77777777" w:rsidR="00B0536E" w:rsidRDefault="00000000">
      <w:pPr>
        <w:spacing w:line="360" w:lineRule="auto"/>
        <w:rPr>
          <w:b/>
          <w:sz w:val="24"/>
        </w:rPr>
      </w:pPr>
      <w:commentRangeStart w:id="4"/>
      <w:r>
        <w:rPr>
          <w:rFonts w:hint="eastAsia"/>
          <w:b/>
          <w:sz w:val="24"/>
        </w:rPr>
        <w:t>乙方</w:t>
      </w:r>
      <w:commentRangeEnd w:id="4"/>
      <w:r>
        <w:commentReference w:id="4"/>
      </w:r>
      <w:r>
        <w:rPr>
          <w:rFonts w:hint="eastAsia"/>
          <w:b/>
          <w:sz w:val="24"/>
        </w:rPr>
        <w:t>:</w:t>
      </w:r>
      <w:r>
        <w:rPr>
          <w:b/>
          <w:sz w:val="24"/>
        </w:rPr>
        <w:t xml:space="preserve"> </w:t>
      </w:r>
    </w:p>
    <w:p w14:paraId="05114FCB" w14:textId="1733F64E" w:rsidR="00AC0EC1" w:rsidRPr="00AC0EC1" w:rsidRDefault="00AC0EC1">
      <w:pPr>
        <w:spacing w:line="360" w:lineRule="auto"/>
        <w:rPr>
          <w:rFonts w:asciiTheme="minorEastAsia" w:hAnsiTheme="minorEastAsia" w:hint="eastAsia"/>
          <w:b/>
          <w:sz w:val="24"/>
        </w:rPr>
      </w:pPr>
      <w:r w:rsidRPr="001467C8">
        <w:rPr>
          <w:rFonts w:asciiTheme="minorEastAsia" w:hAnsiTheme="minorEastAsia" w:hint="eastAsia"/>
          <w:b/>
          <w:sz w:val="24"/>
        </w:rPr>
        <w:t>统一社会信用代码：</w:t>
      </w:r>
    </w:p>
    <w:p w14:paraId="78AD79AF" w14:textId="60F3D3CD" w:rsidR="00B0536E" w:rsidRDefault="00000000">
      <w:pPr>
        <w:spacing w:line="360" w:lineRule="auto"/>
        <w:rPr>
          <w:b/>
          <w:sz w:val="24"/>
        </w:rPr>
      </w:pPr>
      <w:r>
        <w:rPr>
          <w:rFonts w:hint="eastAsia"/>
          <w:b/>
          <w:sz w:val="24"/>
        </w:rPr>
        <w:t>地址</w:t>
      </w:r>
      <w:r>
        <w:rPr>
          <w:rFonts w:hint="eastAsia"/>
          <w:b/>
          <w:sz w:val="24"/>
        </w:rPr>
        <w:t xml:space="preserve">: </w:t>
      </w:r>
    </w:p>
    <w:p w14:paraId="322222A4" w14:textId="77777777" w:rsidR="00B0536E" w:rsidRDefault="00000000">
      <w:pPr>
        <w:spacing w:line="360" w:lineRule="auto"/>
        <w:rPr>
          <w:b/>
          <w:sz w:val="24"/>
        </w:rPr>
      </w:pPr>
      <w:r>
        <w:rPr>
          <w:rFonts w:hint="eastAsia"/>
          <w:b/>
          <w:sz w:val="24"/>
        </w:rPr>
        <w:t>联系人</w:t>
      </w:r>
      <w:r>
        <w:rPr>
          <w:rFonts w:hint="eastAsia"/>
          <w:b/>
          <w:sz w:val="24"/>
        </w:rPr>
        <w:t>:</w:t>
      </w:r>
    </w:p>
    <w:p w14:paraId="6297AEFD" w14:textId="77777777" w:rsidR="00B0536E" w:rsidRDefault="00000000">
      <w:pPr>
        <w:spacing w:line="360" w:lineRule="auto"/>
        <w:rPr>
          <w:b/>
          <w:sz w:val="24"/>
        </w:rPr>
      </w:pPr>
      <w:r>
        <w:rPr>
          <w:rFonts w:hint="eastAsia"/>
          <w:b/>
          <w:sz w:val="24"/>
        </w:rPr>
        <w:t>联系方式：</w:t>
      </w:r>
    </w:p>
    <w:p w14:paraId="70210FB3" w14:textId="77777777" w:rsidR="00B0536E" w:rsidRDefault="00B0536E">
      <w:pPr>
        <w:spacing w:line="360" w:lineRule="auto"/>
        <w:rPr>
          <w:b/>
          <w:sz w:val="24"/>
        </w:rPr>
      </w:pPr>
    </w:p>
    <w:p w14:paraId="3F644688" w14:textId="77777777" w:rsidR="00B0536E" w:rsidRDefault="00000000">
      <w:pPr>
        <w:spacing w:line="360" w:lineRule="auto"/>
        <w:rPr>
          <w:b/>
          <w:sz w:val="24"/>
        </w:rPr>
      </w:pPr>
      <w:commentRangeStart w:id="5"/>
      <w:r>
        <w:rPr>
          <w:rFonts w:hint="eastAsia"/>
          <w:b/>
          <w:sz w:val="24"/>
        </w:rPr>
        <w:t>丙方：</w:t>
      </w:r>
      <w:commentRangeEnd w:id="5"/>
      <w:r>
        <w:commentReference w:id="5"/>
      </w:r>
    </w:p>
    <w:p w14:paraId="30E79171" w14:textId="09AE4541" w:rsidR="00AC0EC1" w:rsidRPr="00AC0EC1" w:rsidRDefault="00AC0EC1">
      <w:pPr>
        <w:spacing w:line="360" w:lineRule="auto"/>
        <w:rPr>
          <w:rFonts w:asciiTheme="minorEastAsia" w:hAnsiTheme="minorEastAsia" w:hint="eastAsia"/>
          <w:b/>
          <w:sz w:val="24"/>
        </w:rPr>
      </w:pPr>
      <w:r w:rsidRPr="001467C8">
        <w:rPr>
          <w:rFonts w:asciiTheme="minorEastAsia" w:hAnsiTheme="minorEastAsia" w:hint="eastAsia"/>
          <w:b/>
          <w:sz w:val="24"/>
        </w:rPr>
        <w:t>统一社会信用代码：</w:t>
      </w:r>
    </w:p>
    <w:p w14:paraId="698AC7A1" w14:textId="3F7CC6E8" w:rsidR="00B0536E" w:rsidRDefault="00000000">
      <w:pPr>
        <w:spacing w:line="360" w:lineRule="auto"/>
        <w:rPr>
          <w:b/>
          <w:sz w:val="24"/>
        </w:rPr>
      </w:pPr>
      <w:r>
        <w:rPr>
          <w:rFonts w:hint="eastAsia"/>
          <w:b/>
          <w:sz w:val="24"/>
        </w:rPr>
        <w:t>地址：</w:t>
      </w:r>
    </w:p>
    <w:p w14:paraId="0C195D75" w14:textId="77777777" w:rsidR="00B0536E" w:rsidRDefault="00000000">
      <w:pPr>
        <w:spacing w:line="360" w:lineRule="auto"/>
        <w:rPr>
          <w:b/>
          <w:sz w:val="24"/>
        </w:rPr>
      </w:pPr>
      <w:r>
        <w:rPr>
          <w:rFonts w:hint="eastAsia"/>
          <w:b/>
          <w:sz w:val="24"/>
        </w:rPr>
        <w:t>联系人：</w:t>
      </w:r>
      <w:r>
        <w:rPr>
          <w:rFonts w:hint="eastAsia"/>
          <w:b/>
          <w:sz w:val="24"/>
        </w:rPr>
        <w:t xml:space="preserve"> </w:t>
      </w:r>
    </w:p>
    <w:p w14:paraId="44230F8B" w14:textId="77777777" w:rsidR="00B0536E" w:rsidRDefault="00000000">
      <w:pPr>
        <w:spacing w:line="360" w:lineRule="auto"/>
        <w:rPr>
          <w:b/>
          <w:sz w:val="24"/>
        </w:rPr>
      </w:pPr>
      <w:r>
        <w:rPr>
          <w:rFonts w:hint="eastAsia"/>
          <w:b/>
          <w:sz w:val="24"/>
        </w:rPr>
        <w:t>联系方式：</w:t>
      </w:r>
    </w:p>
    <w:p w14:paraId="101830A0" w14:textId="77777777" w:rsidR="00B0536E" w:rsidRDefault="00B0536E">
      <w:pPr>
        <w:spacing w:line="360" w:lineRule="auto"/>
        <w:rPr>
          <w:b/>
          <w:sz w:val="24"/>
        </w:rPr>
      </w:pPr>
    </w:p>
    <w:p w14:paraId="0B0E1789" w14:textId="77777777" w:rsidR="00B0536E" w:rsidRDefault="00B0536E">
      <w:pPr>
        <w:rPr>
          <w:u w:val="single"/>
        </w:rPr>
      </w:pPr>
    </w:p>
    <w:p w14:paraId="36A99918" w14:textId="77777777" w:rsidR="00B0536E" w:rsidRDefault="00B0536E">
      <w:pPr>
        <w:rPr>
          <w:u w:val="single"/>
        </w:rPr>
      </w:pPr>
    </w:p>
    <w:p w14:paraId="2362FBA5" w14:textId="77777777" w:rsidR="00B0536E" w:rsidRDefault="00B0536E">
      <w:pPr>
        <w:rPr>
          <w:u w:val="single"/>
        </w:rPr>
      </w:pPr>
    </w:p>
    <w:p w14:paraId="275CBF30" w14:textId="77777777" w:rsidR="00B0536E" w:rsidRDefault="00B0536E">
      <w:pPr>
        <w:rPr>
          <w:u w:val="single"/>
        </w:rPr>
      </w:pPr>
    </w:p>
    <w:p w14:paraId="2C1F4A8A" w14:textId="77777777" w:rsidR="00B0536E" w:rsidRDefault="00000000">
      <w:pPr>
        <w:spacing w:line="360" w:lineRule="auto"/>
        <w:ind w:firstLineChars="200" w:firstLine="480"/>
        <w:jc w:val="left"/>
        <w:rPr>
          <w:rFonts w:ascii="宋体" w:eastAsia="宋体" w:hAnsi="宋体" w:cs="宋体" w:hint="eastAsia"/>
          <w:sz w:val="24"/>
          <w:u w:val="single"/>
        </w:rPr>
      </w:pPr>
      <w:r>
        <w:rPr>
          <w:rFonts w:ascii="宋体" w:eastAsia="宋体" w:hAnsi="宋体" w:cs="宋体" w:hint="eastAsia"/>
          <w:sz w:val="24"/>
        </w:rPr>
        <w:t>鉴于丙方委托甲方开展</w:t>
      </w:r>
      <w:r>
        <w:rPr>
          <w:rFonts w:ascii="宋体" w:eastAsia="宋体" w:hAnsi="宋体" w:cs="宋体" w:hint="eastAsia"/>
          <w:sz w:val="24"/>
          <w:u w:val="single"/>
        </w:rPr>
        <w:t xml:space="preserve">   </w:t>
      </w:r>
      <w:r>
        <w:rPr>
          <w:rFonts w:ascii="黑体" w:eastAsia="黑体" w:hAnsi="黑体" w:cs="Arial" w:hint="eastAsia"/>
          <w:b/>
          <w:sz w:val="30"/>
          <w:szCs w:val="30"/>
          <w:u w:val="single"/>
        </w:rPr>
        <w:t xml:space="preserve">                                                      </w:t>
      </w:r>
      <w:r>
        <w:rPr>
          <w:rFonts w:ascii="黑体" w:eastAsia="黑体" w:hAnsi="黑体" w:cs="Arial" w:hint="eastAsia"/>
          <w:b/>
          <w:sz w:val="30"/>
          <w:szCs w:val="30"/>
        </w:rPr>
        <w:t xml:space="preserve">                                                        </w:t>
      </w:r>
    </w:p>
    <w:p w14:paraId="477B4927" w14:textId="77777777" w:rsidR="00B0536E" w:rsidRDefault="00000000">
      <w:pPr>
        <w:pStyle w:val="1"/>
        <w:spacing w:line="360" w:lineRule="auto"/>
        <w:ind w:firstLine="0"/>
        <w:rPr>
          <w:rFonts w:ascii="宋体" w:eastAsia="宋体" w:hAnsi="宋体" w:hint="eastAsia"/>
          <w:kern w:val="2"/>
          <w:sz w:val="24"/>
          <w:szCs w:val="24"/>
        </w:rPr>
      </w:pPr>
      <w:r>
        <w:rPr>
          <w:rFonts w:ascii="宋体" w:eastAsia="宋体" w:hAnsi="宋体" w:hint="eastAsia"/>
          <w:sz w:val="24"/>
          <w:szCs w:val="24"/>
        </w:rPr>
        <w:t>临床试验【研究方案编号：</w:t>
      </w:r>
      <w:r>
        <w:rPr>
          <w:rFonts w:ascii="宋体" w:eastAsia="宋体" w:hAnsi="宋体" w:hint="eastAsia"/>
          <w:sz w:val="24"/>
          <w:szCs w:val="24"/>
          <w:u w:val="single"/>
        </w:rPr>
        <w:t xml:space="preserve">             </w:t>
      </w:r>
      <w:r>
        <w:rPr>
          <w:rFonts w:ascii="宋体" w:eastAsia="宋体" w:hAnsi="宋体" w:hint="eastAsia"/>
          <w:sz w:val="24"/>
          <w:szCs w:val="24"/>
        </w:rPr>
        <w:t>】”（主要研究者为</w:t>
      </w:r>
      <w:r>
        <w:rPr>
          <w:rFonts w:ascii="宋体" w:eastAsia="宋体" w:hAnsi="宋体" w:hint="eastAsia"/>
          <w:sz w:val="24"/>
          <w:szCs w:val="24"/>
          <w:u w:val="single"/>
        </w:rPr>
        <w:t xml:space="preserve">            </w:t>
      </w:r>
      <w:r>
        <w:rPr>
          <w:rFonts w:ascii="宋体" w:eastAsia="宋体" w:hAnsi="宋体" w:hint="eastAsia"/>
          <w:sz w:val="24"/>
          <w:szCs w:val="24"/>
        </w:rPr>
        <w:t>）。为使临床研究顺利进行，甲方委托乙方提供临床试验协助支持服务（详见附件一《CRC工作内容》，丙方负责CRC服务全部费用，甲方不负责CRC服务任何费用。在遵循《医疗器械临床试验质量管理规范》、《临床试验方案》及相关法律法规的规定下，现经三方本着平等自愿的原则，友好协商一致，达成如下协议（以下简称“本协议”）：</w:t>
      </w:r>
    </w:p>
    <w:p w14:paraId="5FB23FC6" w14:textId="77777777" w:rsidR="00B0536E" w:rsidRDefault="00000000">
      <w:pPr>
        <w:pStyle w:val="1"/>
        <w:spacing w:line="360" w:lineRule="auto"/>
        <w:ind w:firstLineChars="200" w:firstLine="480"/>
        <w:rPr>
          <w:rFonts w:ascii="宋体" w:eastAsia="宋体" w:hAnsi="宋体" w:hint="eastAsia"/>
          <w:sz w:val="24"/>
          <w:szCs w:val="24"/>
        </w:rPr>
      </w:pPr>
      <w:r>
        <w:rPr>
          <w:rFonts w:ascii="宋体" w:eastAsia="宋体" w:hAnsi="宋体" w:hint="eastAsia"/>
          <w:kern w:val="2"/>
          <w:sz w:val="24"/>
          <w:szCs w:val="24"/>
        </w:rPr>
        <w:t>三方均承诺其已获得一切必要授权以签署本协议，并于此确认签署本协议不违反、抵触其与任何一方或</w:t>
      </w:r>
      <w:proofErr w:type="gramStart"/>
      <w:r>
        <w:rPr>
          <w:rFonts w:ascii="宋体" w:eastAsia="宋体" w:hAnsi="宋体" w:hint="eastAsia"/>
          <w:kern w:val="2"/>
          <w:sz w:val="24"/>
          <w:szCs w:val="24"/>
        </w:rPr>
        <w:t>其他第三</w:t>
      </w:r>
      <w:proofErr w:type="gramEnd"/>
      <w:r>
        <w:rPr>
          <w:rFonts w:ascii="宋体" w:eastAsia="宋体" w:hAnsi="宋体" w:hint="eastAsia"/>
          <w:kern w:val="2"/>
          <w:sz w:val="24"/>
          <w:szCs w:val="24"/>
        </w:rPr>
        <w:t>方达成的其他任何协议，亦不违反其应该遵守的法律、法规、职业行为规范和职业道德准则以及其所隶属或服务的单位、机构或组织的内部政策或规定。</w:t>
      </w:r>
    </w:p>
    <w:p w14:paraId="54456A44"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服务</w:t>
      </w:r>
    </w:p>
    <w:p w14:paraId="060A9CA8" w14:textId="77777777" w:rsidR="00B0536E" w:rsidRDefault="00000000">
      <w:pPr>
        <w:numPr>
          <w:ilvl w:val="0"/>
          <w:numId w:val="2"/>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服务内容</w:t>
      </w:r>
    </w:p>
    <w:p w14:paraId="6028865C" w14:textId="77777777" w:rsidR="00B0536E" w:rsidRDefault="00000000">
      <w:pPr>
        <w:numPr>
          <w:ilvl w:val="0"/>
          <w:numId w:val="3"/>
        </w:numPr>
        <w:spacing w:line="360" w:lineRule="auto"/>
        <w:jc w:val="left"/>
        <w:rPr>
          <w:rFonts w:ascii="宋体" w:eastAsia="宋体" w:hAnsi="宋体" w:cs="宋体" w:hint="eastAsia"/>
          <w:sz w:val="24"/>
        </w:rPr>
      </w:pPr>
      <w:r>
        <w:rPr>
          <w:rFonts w:ascii="宋体" w:eastAsia="宋体" w:hAnsi="宋体" w:cs="宋体" w:hint="eastAsia"/>
          <w:sz w:val="24"/>
        </w:rPr>
        <w:t>乙方必须遵循本协议附件一《CRC工作内容》约定的服务范围,同时遵循甲方、甲方主要研究者和丙方的要求，向甲方提供服务。</w:t>
      </w:r>
    </w:p>
    <w:p w14:paraId="0DB77382" w14:textId="77777777" w:rsidR="00B0536E" w:rsidRDefault="00000000">
      <w:pPr>
        <w:numPr>
          <w:ilvl w:val="0"/>
          <w:numId w:val="3"/>
        </w:numPr>
        <w:spacing w:line="360" w:lineRule="auto"/>
        <w:jc w:val="left"/>
        <w:rPr>
          <w:rFonts w:ascii="宋体" w:eastAsia="宋体" w:hAnsi="宋体" w:cs="宋体" w:hint="eastAsia"/>
          <w:sz w:val="24"/>
        </w:rPr>
      </w:pPr>
      <w:r>
        <w:rPr>
          <w:rFonts w:ascii="宋体" w:eastAsia="宋体" w:hAnsi="宋体" w:cs="宋体" w:hint="eastAsia"/>
          <w:sz w:val="24"/>
        </w:rPr>
        <w:t>若实际需要提供的服务超出附件一约定的服务内容，各方应出具书面同意，对超出服务部</w:t>
      </w:r>
      <w:proofErr w:type="gramStart"/>
      <w:r>
        <w:rPr>
          <w:rFonts w:ascii="宋体" w:eastAsia="宋体" w:hAnsi="宋体" w:cs="宋体" w:hint="eastAsia"/>
          <w:sz w:val="24"/>
        </w:rPr>
        <w:t>分另外</w:t>
      </w:r>
      <w:proofErr w:type="gramEnd"/>
      <w:r>
        <w:rPr>
          <w:rFonts w:ascii="宋体" w:eastAsia="宋体" w:hAnsi="宋体" w:cs="宋体" w:hint="eastAsia"/>
          <w:sz w:val="24"/>
        </w:rPr>
        <w:t>根据实际工作进行结算相关费用。</w:t>
      </w:r>
    </w:p>
    <w:p w14:paraId="51D6EDE9" w14:textId="77777777" w:rsidR="00B0536E" w:rsidRDefault="00000000">
      <w:pPr>
        <w:numPr>
          <w:ilvl w:val="0"/>
          <w:numId w:val="2"/>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服务期限</w:t>
      </w:r>
    </w:p>
    <w:p w14:paraId="3D71D983" w14:textId="77777777" w:rsidR="00B0536E" w:rsidRDefault="00000000">
      <w:pPr>
        <w:pStyle w:val="11"/>
        <w:spacing w:line="360" w:lineRule="auto"/>
        <w:ind w:firstLine="0"/>
        <w:rPr>
          <w:rFonts w:ascii="宋体" w:eastAsia="宋体" w:hAnsi="宋体" w:hint="eastAsia"/>
          <w:sz w:val="24"/>
          <w:szCs w:val="24"/>
        </w:rPr>
      </w:pPr>
      <w:r>
        <w:rPr>
          <w:rFonts w:ascii="宋体" w:eastAsia="宋体" w:hAnsi="宋体" w:hint="eastAsia"/>
          <w:kern w:val="2"/>
          <w:sz w:val="24"/>
          <w:szCs w:val="24"/>
        </w:rPr>
        <w:t xml:space="preserve">    服务期限：自</w:t>
      </w:r>
      <w:commentRangeStart w:id="6"/>
      <w:r>
        <w:rPr>
          <w:rFonts w:ascii="宋体" w:eastAsia="宋体" w:hAnsi="宋体" w:hint="eastAsia"/>
          <w:kern w:val="2"/>
          <w:sz w:val="24"/>
          <w:szCs w:val="24"/>
        </w:rPr>
        <w:t>XXXX年XX月起至XXXX年XX月，预计服务期为XX</w:t>
      </w:r>
      <w:proofErr w:type="gramStart"/>
      <w:r>
        <w:rPr>
          <w:rFonts w:ascii="宋体" w:eastAsia="宋体" w:hAnsi="宋体" w:hint="eastAsia"/>
          <w:kern w:val="2"/>
          <w:sz w:val="24"/>
          <w:szCs w:val="24"/>
        </w:rPr>
        <w:t>个</w:t>
      </w:r>
      <w:proofErr w:type="gramEnd"/>
      <w:r>
        <w:rPr>
          <w:rFonts w:ascii="宋体" w:eastAsia="宋体" w:hAnsi="宋体" w:hint="eastAsia"/>
          <w:kern w:val="2"/>
          <w:sz w:val="24"/>
          <w:szCs w:val="24"/>
        </w:rPr>
        <w:t>月</w:t>
      </w:r>
      <w:commentRangeEnd w:id="6"/>
      <w:r>
        <w:commentReference w:id="6"/>
      </w:r>
      <w:r>
        <w:rPr>
          <w:rFonts w:ascii="宋体" w:eastAsia="宋体" w:hAnsi="宋体" w:hint="eastAsia"/>
          <w:kern w:val="2"/>
          <w:sz w:val="24"/>
          <w:szCs w:val="24"/>
        </w:rPr>
        <w:t>。在项目开展过程中，</w:t>
      </w:r>
      <w:r>
        <w:rPr>
          <w:rFonts w:ascii="宋体" w:eastAsia="宋体" w:hAnsi="宋体" w:hint="eastAsia"/>
          <w:sz w:val="24"/>
          <w:szCs w:val="24"/>
        </w:rPr>
        <w:t>由于CRC服务需求，</w:t>
      </w:r>
      <w:r>
        <w:rPr>
          <w:rFonts w:ascii="宋体" w:eastAsia="宋体" w:hAnsi="宋体" w:hint="eastAsia"/>
          <w:kern w:val="2"/>
          <w:sz w:val="24"/>
          <w:szCs w:val="24"/>
        </w:rPr>
        <w:t>如只需延长服务期限，不变动其他服务条款，则本协议自动延期，项目结束时以实际产生的费用进行结算，不再签订补充协议。</w:t>
      </w:r>
    </w:p>
    <w:p w14:paraId="7BB01306"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各方权利与义务</w:t>
      </w:r>
    </w:p>
    <w:p w14:paraId="2CD6D447" w14:textId="77777777" w:rsidR="00B0536E" w:rsidRDefault="00000000">
      <w:pPr>
        <w:numPr>
          <w:ilvl w:val="0"/>
          <w:numId w:val="4"/>
        </w:numPr>
        <w:spacing w:line="360" w:lineRule="auto"/>
        <w:ind w:firstLineChars="200" w:firstLine="482"/>
        <w:rPr>
          <w:rFonts w:ascii="宋体" w:eastAsia="宋体" w:hAnsi="宋体" w:cs="宋体" w:hint="eastAsia"/>
          <w:sz w:val="24"/>
        </w:rPr>
      </w:pPr>
      <w:r>
        <w:rPr>
          <w:rFonts w:ascii="宋体" w:eastAsia="宋体" w:hAnsi="宋体" w:cs="宋体" w:hint="eastAsia"/>
          <w:b/>
          <w:bCs/>
          <w:sz w:val="24"/>
        </w:rPr>
        <w:t>甲方</w:t>
      </w:r>
    </w:p>
    <w:p w14:paraId="489A6E73" w14:textId="77777777" w:rsidR="00B0536E" w:rsidRDefault="00000000">
      <w:pPr>
        <w:numPr>
          <w:ilvl w:val="0"/>
          <w:numId w:val="5"/>
        </w:numPr>
        <w:spacing w:line="360" w:lineRule="auto"/>
        <w:rPr>
          <w:rFonts w:ascii="宋体" w:eastAsia="宋体" w:hAnsi="宋体" w:cs="宋体" w:hint="eastAsia"/>
          <w:sz w:val="24"/>
        </w:rPr>
      </w:pPr>
      <w:r>
        <w:rPr>
          <w:rFonts w:ascii="宋体" w:eastAsia="宋体" w:hAnsi="宋体" w:cs="宋体" w:hint="eastAsia"/>
          <w:sz w:val="24"/>
        </w:rPr>
        <w:t>甲方在本协议期间有权随时监督和检查乙方服务项目的进展。</w:t>
      </w:r>
    </w:p>
    <w:p w14:paraId="678C16A1" w14:textId="77777777" w:rsidR="00B0536E" w:rsidRDefault="00000000">
      <w:pPr>
        <w:pStyle w:val="1"/>
        <w:numPr>
          <w:ilvl w:val="0"/>
          <w:numId w:val="5"/>
        </w:numPr>
        <w:spacing w:line="360" w:lineRule="auto"/>
        <w:rPr>
          <w:rFonts w:ascii="宋体" w:eastAsia="宋体" w:hAnsi="宋体" w:hint="eastAsia"/>
          <w:kern w:val="2"/>
          <w:sz w:val="24"/>
          <w:szCs w:val="24"/>
        </w:rPr>
      </w:pPr>
      <w:r>
        <w:rPr>
          <w:rFonts w:ascii="宋体" w:eastAsia="宋体" w:hAnsi="宋体" w:hint="eastAsia"/>
          <w:kern w:val="2"/>
          <w:sz w:val="24"/>
          <w:szCs w:val="24"/>
        </w:rPr>
        <w:lastRenderedPageBreak/>
        <w:t>甲方应协助丙方向乙方提供开展服务项目所必需的临床研究资料、材料和相关信息以推进本协议的顺利履行。</w:t>
      </w:r>
    </w:p>
    <w:p w14:paraId="044D0B10" w14:textId="77777777" w:rsidR="00B0536E" w:rsidRDefault="00000000">
      <w:pPr>
        <w:pStyle w:val="1"/>
        <w:numPr>
          <w:ilvl w:val="0"/>
          <w:numId w:val="5"/>
        </w:numPr>
        <w:spacing w:line="360" w:lineRule="auto"/>
        <w:rPr>
          <w:rFonts w:ascii="宋体" w:eastAsia="宋体" w:hAnsi="宋体" w:hint="eastAsia"/>
          <w:kern w:val="2"/>
          <w:sz w:val="24"/>
          <w:szCs w:val="24"/>
        </w:rPr>
      </w:pPr>
      <w:r>
        <w:rPr>
          <w:rFonts w:ascii="宋体" w:eastAsia="宋体" w:hAnsi="宋体" w:hint="eastAsia"/>
          <w:kern w:val="2"/>
          <w:sz w:val="24"/>
          <w:szCs w:val="24"/>
        </w:rPr>
        <w:t>甲方对乙方委派的CRC保留选择权。</w:t>
      </w:r>
    </w:p>
    <w:p w14:paraId="1AAE1FDC" w14:textId="77777777" w:rsidR="00B0536E" w:rsidRDefault="00000000">
      <w:pPr>
        <w:pStyle w:val="1"/>
        <w:numPr>
          <w:ilvl w:val="0"/>
          <w:numId w:val="5"/>
        </w:numPr>
        <w:spacing w:line="360" w:lineRule="auto"/>
        <w:rPr>
          <w:rFonts w:ascii="宋体" w:eastAsia="宋体" w:hAnsi="宋体" w:hint="eastAsia"/>
          <w:kern w:val="2"/>
          <w:sz w:val="24"/>
          <w:szCs w:val="24"/>
        </w:rPr>
      </w:pPr>
      <w:r>
        <w:rPr>
          <w:rFonts w:ascii="宋体" w:eastAsia="宋体" w:hAnsi="宋体" w:hint="eastAsia"/>
          <w:kern w:val="2"/>
          <w:sz w:val="24"/>
          <w:szCs w:val="24"/>
        </w:rPr>
        <w:t>甲方研究者应定期对临床试验研究协调员的工作质量进行评估，当其工作不能达标时，甲方有权向乙方提出要求进行人员再培训或提前一个星期书面通知乙方要求更换CRC人员，并同时将相关情况通报给丙方。</w:t>
      </w:r>
    </w:p>
    <w:p w14:paraId="2508F37F" w14:textId="77777777" w:rsidR="00B0536E" w:rsidRDefault="00B0536E">
      <w:pPr>
        <w:spacing w:line="360" w:lineRule="auto"/>
        <w:ind w:left="420"/>
        <w:jc w:val="left"/>
        <w:rPr>
          <w:rFonts w:ascii="宋体" w:eastAsia="宋体" w:hAnsi="宋体" w:cs="宋体" w:hint="eastAsia"/>
          <w:b/>
          <w:bCs/>
          <w:sz w:val="28"/>
          <w:szCs w:val="28"/>
        </w:rPr>
      </w:pPr>
    </w:p>
    <w:p w14:paraId="637207EE" w14:textId="77777777" w:rsidR="00B0536E" w:rsidRDefault="00000000">
      <w:pPr>
        <w:numPr>
          <w:ilvl w:val="0"/>
          <w:numId w:val="4"/>
        </w:numPr>
        <w:spacing w:line="360" w:lineRule="auto"/>
        <w:ind w:firstLineChars="200" w:firstLine="482"/>
        <w:rPr>
          <w:rFonts w:ascii="宋体" w:eastAsia="宋体" w:hAnsi="宋体" w:cs="宋体" w:hint="eastAsia"/>
          <w:sz w:val="24"/>
        </w:rPr>
      </w:pPr>
      <w:r>
        <w:rPr>
          <w:rFonts w:ascii="宋体" w:eastAsia="宋体" w:hAnsi="宋体" w:cs="宋体" w:hint="eastAsia"/>
          <w:b/>
          <w:bCs/>
          <w:sz w:val="24"/>
        </w:rPr>
        <w:t>乙方</w:t>
      </w:r>
    </w:p>
    <w:p w14:paraId="28A72987"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乙方应保证在提供临床研究协调员服务过程中的所有行为均符合《医疗器械临床试验管理规范》及其他有关的中国法律、法规、规章、ICH-GCP的规定，按照临床试验方案及协议的要求提供尽职、谨慎的服务，并遵循研究者就临床研究协调员服务事项对乙方提出的要求以及告知乙方的相关操作流程。</w:t>
      </w:r>
    </w:p>
    <w:p w14:paraId="2FF0E162"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乙方应提供医药，护理等相关专业、大专以上学历，接受过GCP等法规及临床试验专业技术培训并获得证书的,熟悉医院工作环境及流程，具有良好的沟通技巧和团队协作精神、良好的学习能力、抗压能力及责任心的临床研究协调员候选人，并确保其在工作前被给予必要的培训，知悉并遵从乙方在本协议下的义务，能够配合甲方研究者及机构的管理要求。</w:t>
      </w:r>
    </w:p>
    <w:p w14:paraId="47032F10"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乙方应确保其临床试验协调员在指定的工作时间内，工作指定单位的地点，为该项目及主要研究者的要求及时地提供服务且不从事其他任何与临床研究无关的服务、工作以及私人事务。</w:t>
      </w:r>
    </w:p>
    <w:p w14:paraId="60315712"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乙方必须保证临床试验协调员熟悉临床试验性质，在服务期间保证数据真实、准确、完整、及时、合法的载入记录文件中。</w:t>
      </w:r>
    </w:p>
    <w:p w14:paraId="5FE63AB5"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乙方应定期向甲方及丙方汇报CRC服务进展。如乙方知悉重大事件（包括但不限于国家相关政策</w:t>
      </w:r>
      <w:proofErr w:type="gramStart"/>
      <w:r>
        <w:rPr>
          <w:rFonts w:ascii="宋体" w:eastAsia="宋体" w:hAnsi="宋体" w:hint="eastAsia"/>
          <w:kern w:val="2"/>
          <w:sz w:val="24"/>
          <w:szCs w:val="24"/>
        </w:rPr>
        <w:t>作出</w:t>
      </w:r>
      <w:proofErr w:type="gramEnd"/>
      <w:r>
        <w:rPr>
          <w:rFonts w:ascii="宋体" w:eastAsia="宋体" w:hAnsi="宋体" w:hint="eastAsia"/>
          <w:kern w:val="2"/>
          <w:sz w:val="24"/>
          <w:szCs w:val="24"/>
        </w:rPr>
        <w:t>的重大调整、发生严重不良事件、项目进度明显滞后），应尽快与甲方、丙方沟通，协助汇报，减少给研究项目带来的影响及损失。</w:t>
      </w:r>
    </w:p>
    <w:p w14:paraId="1E67248C"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乙方在项目进展过程中, 应当对甲方、丙方的监督和检查给予积极配合。</w:t>
      </w:r>
    </w:p>
    <w:p w14:paraId="75F1CCD2"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乙方在提供CRC服务过程中，如接触到受试者健康信息、医疗信息和其他个人信息，必须严格依照主要研究者/研究机构的指示，并遵循相关法律法规</w:t>
      </w:r>
      <w:r>
        <w:rPr>
          <w:rFonts w:ascii="宋体" w:eastAsia="宋体" w:hAnsi="宋体" w:hint="eastAsia"/>
          <w:kern w:val="2"/>
          <w:sz w:val="24"/>
          <w:szCs w:val="24"/>
        </w:rPr>
        <w:lastRenderedPageBreak/>
        <w:t>及本协议中关于个人隐私保护的规定以及研究机构对于病患隐私保护的相关规定。乙方不得以任何方式披露任何受试者健康信息、医疗信息或其他个人信息。</w:t>
      </w:r>
    </w:p>
    <w:p w14:paraId="584B9CCF" w14:textId="7D987339"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在临床研究进行过程中，甲方将定期对 CRC 的工作进行检查和评估。若CRC不能胜任工作，甲方有权要求更换CRC，并至少提前30天通知乙方。对于CRC的更换，乙方负责提供继任的CRC，并在研究者同意的前提下</w:t>
      </w:r>
      <w:r w:rsidR="00B24C7D">
        <w:rPr>
          <w:rFonts w:ascii="宋体" w:eastAsia="宋体" w:hAnsi="宋体" w:hint="eastAsia"/>
          <w:kern w:val="2"/>
          <w:sz w:val="24"/>
          <w:szCs w:val="24"/>
        </w:rPr>
        <w:t>，</w:t>
      </w:r>
      <w:r>
        <w:rPr>
          <w:rFonts w:ascii="宋体" w:eastAsia="宋体" w:hAnsi="宋体" w:hint="eastAsia"/>
          <w:kern w:val="2"/>
          <w:sz w:val="24"/>
          <w:szCs w:val="24"/>
        </w:rPr>
        <w:t>保证CRC在</w:t>
      </w:r>
      <w:r w:rsidR="00B24C7D">
        <w:rPr>
          <w:rFonts w:ascii="宋体" w:eastAsia="宋体" w:hAnsi="宋体" w:hint="eastAsia"/>
          <w:kern w:val="2"/>
          <w:sz w:val="24"/>
          <w:szCs w:val="24"/>
        </w:rPr>
        <w:t>乙方接到上述甲方通知的一周之内</w:t>
      </w:r>
      <w:r>
        <w:rPr>
          <w:rFonts w:ascii="宋体" w:eastAsia="宋体" w:hAnsi="宋体" w:hint="eastAsia"/>
          <w:kern w:val="2"/>
          <w:sz w:val="24"/>
          <w:szCs w:val="24"/>
        </w:rPr>
        <w:t>到岗。</w:t>
      </w:r>
    </w:p>
    <w:p w14:paraId="67CB893D"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乙方根据本协议</w:t>
      </w:r>
      <w:proofErr w:type="gramStart"/>
      <w:r>
        <w:rPr>
          <w:rFonts w:ascii="宋体" w:eastAsia="宋体" w:hAnsi="宋体" w:hint="eastAsia"/>
          <w:kern w:val="2"/>
          <w:sz w:val="24"/>
          <w:szCs w:val="24"/>
        </w:rPr>
        <w:t>向研究</w:t>
      </w:r>
      <w:proofErr w:type="gramEnd"/>
      <w:r>
        <w:rPr>
          <w:rFonts w:ascii="宋体" w:eastAsia="宋体" w:hAnsi="宋体" w:hint="eastAsia"/>
          <w:kern w:val="2"/>
          <w:sz w:val="24"/>
          <w:szCs w:val="24"/>
        </w:rPr>
        <w:t>机构提供服务的人员将始终是乙方的雇员，乙方应自行负责该等雇员的工资，福利及社会保险等一切事宜，并应由乙方承担作为用人单位的所有责任与义务。</w:t>
      </w:r>
    </w:p>
    <w:p w14:paraId="065CD36A"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若丙方未能按照本协议约定及时支付乙方服务费，乙方有权拒绝继续提供CRC服务，并有权申请丙方支付已经发生的服务费。</w:t>
      </w:r>
    </w:p>
    <w:p w14:paraId="32272C5A" w14:textId="77777777" w:rsidR="00B0536E" w:rsidRDefault="00000000">
      <w:pPr>
        <w:pStyle w:val="1"/>
        <w:numPr>
          <w:ilvl w:val="0"/>
          <w:numId w:val="6"/>
        </w:numPr>
        <w:spacing w:line="360" w:lineRule="auto"/>
        <w:ind w:left="425" w:hangingChars="177" w:hanging="425"/>
        <w:rPr>
          <w:rFonts w:ascii="宋体" w:eastAsia="宋体" w:hAnsi="宋体" w:hint="eastAsia"/>
          <w:kern w:val="2"/>
          <w:sz w:val="24"/>
          <w:szCs w:val="24"/>
        </w:rPr>
      </w:pPr>
      <w:r>
        <w:rPr>
          <w:rFonts w:ascii="宋体" w:eastAsia="宋体" w:hAnsi="宋体" w:hint="eastAsia"/>
          <w:kern w:val="2"/>
          <w:sz w:val="24"/>
          <w:szCs w:val="24"/>
        </w:rPr>
        <w:t>未经甲方及丙方书面同意，乙方不得将其在本协议下的权利与义务转包或分包给任何第三方。</w:t>
      </w:r>
    </w:p>
    <w:p w14:paraId="23DD3DEE" w14:textId="77777777" w:rsidR="00B0536E" w:rsidRDefault="00000000">
      <w:pPr>
        <w:numPr>
          <w:ilvl w:val="0"/>
          <w:numId w:val="4"/>
        </w:numPr>
        <w:spacing w:line="360" w:lineRule="auto"/>
        <w:ind w:firstLineChars="200" w:firstLine="482"/>
        <w:rPr>
          <w:rFonts w:ascii="宋体" w:eastAsia="宋体" w:hAnsi="宋体" w:cs="宋体" w:hint="eastAsia"/>
          <w:sz w:val="24"/>
        </w:rPr>
      </w:pPr>
      <w:r>
        <w:rPr>
          <w:rFonts w:ascii="宋体" w:eastAsia="宋体" w:hAnsi="宋体" w:cs="宋体" w:hint="eastAsia"/>
          <w:b/>
          <w:bCs/>
          <w:sz w:val="24"/>
        </w:rPr>
        <w:t>丙方</w:t>
      </w:r>
    </w:p>
    <w:p w14:paraId="799DA701" w14:textId="77777777" w:rsidR="00B0536E" w:rsidRDefault="00000000">
      <w:pPr>
        <w:pStyle w:val="1"/>
        <w:numPr>
          <w:ilvl w:val="0"/>
          <w:numId w:val="7"/>
        </w:numPr>
        <w:spacing w:line="360" w:lineRule="auto"/>
        <w:rPr>
          <w:rFonts w:ascii="宋体" w:eastAsia="宋体" w:hAnsi="宋体" w:hint="eastAsia"/>
          <w:kern w:val="2"/>
          <w:sz w:val="24"/>
          <w:szCs w:val="24"/>
        </w:rPr>
      </w:pPr>
      <w:r>
        <w:rPr>
          <w:rFonts w:ascii="宋体" w:eastAsia="宋体" w:hAnsi="宋体" w:hint="eastAsia"/>
          <w:kern w:val="2"/>
          <w:sz w:val="24"/>
          <w:szCs w:val="24"/>
        </w:rPr>
        <w:t>丙方应在甲方的协助下向乙方提供开展服务项目所必需的试验资料、材料和相关信息以推进本协议的顺利履行：如临床研究项目方案、CRF、ICF等相关必要操作文件及临床研究项目协调服务授权委托书等。</w:t>
      </w:r>
    </w:p>
    <w:p w14:paraId="301CBF82" w14:textId="77777777" w:rsidR="00B0536E" w:rsidRDefault="00000000">
      <w:pPr>
        <w:pStyle w:val="1"/>
        <w:numPr>
          <w:ilvl w:val="0"/>
          <w:numId w:val="7"/>
        </w:numPr>
        <w:spacing w:line="360" w:lineRule="auto"/>
        <w:rPr>
          <w:rFonts w:ascii="宋体" w:eastAsia="宋体" w:hAnsi="宋体" w:hint="eastAsia"/>
          <w:kern w:val="2"/>
          <w:sz w:val="24"/>
          <w:szCs w:val="24"/>
        </w:rPr>
      </w:pPr>
      <w:r>
        <w:rPr>
          <w:rFonts w:ascii="宋体" w:eastAsia="宋体" w:hAnsi="宋体" w:hint="eastAsia"/>
          <w:kern w:val="2"/>
          <w:sz w:val="24"/>
          <w:szCs w:val="24"/>
        </w:rPr>
        <w:t>丙方为乙方提供必要的工作支持：如丙方应或者通过甲方对派驻临床机构的CRC进行岗前培训；丙方对临床机构进展状态和研究参加人员情况进行岗前介绍；所有涉及需要丙方提供给甲方和乙方的各种证明文件和技术资料，丙方按照协议规定及时提供。</w:t>
      </w:r>
    </w:p>
    <w:p w14:paraId="59EBB8AA" w14:textId="77777777" w:rsidR="00B0536E" w:rsidRDefault="00000000">
      <w:pPr>
        <w:pStyle w:val="1"/>
        <w:numPr>
          <w:ilvl w:val="0"/>
          <w:numId w:val="7"/>
        </w:numPr>
        <w:spacing w:line="360" w:lineRule="auto"/>
        <w:rPr>
          <w:rFonts w:ascii="宋体" w:eastAsia="宋体" w:hAnsi="宋体" w:hint="eastAsia"/>
          <w:sz w:val="24"/>
          <w:szCs w:val="24"/>
        </w:rPr>
      </w:pPr>
      <w:r>
        <w:rPr>
          <w:rFonts w:ascii="宋体" w:eastAsia="宋体" w:hAnsi="宋体" w:hint="eastAsia"/>
          <w:kern w:val="2"/>
          <w:sz w:val="24"/>
          <w:szCs w:val="24"/>
        </w:rPr>
        <w:t>丙方应按时向乙方支付CRC服务费计：</w:t>
      </w:r>
      <w:commentRangeStart w:id="7"/>
      <w:r>
        <w:rPr>
          <w:rFonts w:ascii="宋体" w:eastAsia="宋体" w:hAnsi="宋体" w:hint="eastAsia"/>
          <w:kern w:val="2"/>
          <w:sz w:val="24"/>
          <w:szCs w:val="24"/>
        </w:rPr>
        <w:t>￥   元（人民币：x拾x万x仟x佰x拾x元x角x分）（详细经费预算见附件二），</w:t>
      </w:r>
      <w:commentRangeEnd w:id="7"/>
      <w:r>
        <w:commentReference w:id="7"/>
      </w:r>
      <w:r>
        <w:rPr>
          <w:rFonts w:ascii="宋体" w:eastAsia="宋体" w:hAnsi="宋体" w:hint="eastAsia"/>
          <w:kern w:val="2"/>
          <w:sz w:val="24"/>
          <w:szCs w:val="24"/>
        </w:rPr>
        <w:t>项目结束时以实际产生的费用进行结算。</w:t>
      </w:r>
    </w:p>
    <w:p w14:paraId="12AEEE5A"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数据所有权及知识产权</w:t>
      </w:r>
    </w:p>
    <w:p w14:paraId="5BFA9D8E" w14:textId="77777777" w:rsidR="00B0536E" w:rsidRDefault="0000000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所有由甲方提供给乙方的数据、文档和信息，或由甲方提供给乙方并由乙方提供给丙方的数据、文档和信息，以及乙方及丙方在临床研究期间获得的所有病例报告表和其他资料（包括但不限于书面的、打印的、图片的、多媒体材料和计</w:t>
      </w:r>
      <w:r>
        <w:rPr>
          <w:rFonts w:ascii="宋体" w:eastAsia="宋体" w:hAnsi="宋体" w:cs="宋体" w:hint="eastAsia"/>
          <w:sz w:val="24"/>
        </w:rPr>
        <w:lastRenderedPageBreak/>
        <w:t>算机数据库或计算机可阅读形式中包含的病例报告表和其他信息），其所有权和知识产权只属于丙方。</w:t>
      </w:r>
    </w:p>
    <w:p w14:paraId="387B2688"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保密事项</w:t>
      </w:r>
    </w:p>
    <w:p w14:paraId="6781EFFE" w14:textId="77777777" w:rsidR="00B0536E" w:rsidRDefault="00000000">
      <w:pPr>
        <w:numPr>
          <w:ilvl w:val="0"/>
          <w:numId w:val="8"/>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未经其余两方事先书面同意，任何一方不得将本协议的内容、为起草本协议而交换的信息以及在履行本协议过程中知悉、获得或者产生的任何数据、文档、信息和报告（以下统称保密信息）透露、或转让给任何协议以外的第三方或许可任何协议以外的第三方透露、使用或转让。本协议解除或终止后，本条规定的保密义务应继续有效。</w:t>
      </w:r>
    </w:p>
    <w:p w14:paraId="7EE0D323" w14:textId="77777777" w:rsidR="00B0536E" w:rsidRDefault="00000000">
      <w:pPr>
        <w:numPr>
          <w:ilvl w:val="0"/>
          <w:numId w:val="8"/>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为履行其在本协议下的义务，协议方应当与其参与本项目的工作人员签订保密协议，使其工作人员同意承担与本协议中所包含的保密义务。</w:t>
      </w:r>
    </w:p>
    <w:p w14:paraId="1210ED30" w14:textId="77777777" w:rsidR="00B0536E" w:rsidRDefault="00000000">
      <w:pPr>
        <w:numPr>
          <w:ilvl w:val="0"/>
          <w:numId w:val="8"/>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尽管有前述规定，各方仍可向其人员透露保密信息，但</w:t>
      </w:r>
      <w:proofErr w:type="gramStart"/>
      <w:r>
        <w:rPr>
          <w:rFonts w:ascii="宋体" w:eastAsia="宋体" w:hAnsi="宋体" w:cs="宋体" w:hint="eastAsia"/>
          <w:sz w:val="24"/>
        </w:rPr>
        <w:t>这种透露</w:t>
      </w:r>
      <w:proofErr w:type="gramEnd"/>
      <w:r>
        <w:rPr>
          <w:rFonts w:ascii="宋体" w:eastAsia="宋体" w:hAnsi="宋体" w:cs="宋体" w:hint="eastAsia"/>
          <w:sz w:val="24"/>
        </w:rPr>
        <w:t>应当是各方为履行其在本协议下的义务所必需的，并且应使上述人员同意承担与本协议中所包含的保密义务同样或更严格的保密义务。各方的人员所造成的任何保密信息的泄漏应视为各方泄密，仍应由各方承担责任。</w:t>
      </w:r>
    </w:p>
    <w:p w14:paraId="2E680D80"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利益冲突及反贿赂声明</w:t>
      </w:r>
    </w:p>
    <w:p w14:paraId="68DAB0C7" w14:textId="77777777" w:rsidR="00B0536E" w:rsidRDefault="00000000">
      <w:pPr>
        <w:numPr>
          <w:ilvl w:val="0"/>
          <w:numId w:val="9"/>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乙方应保证在履行本协议过程中的所有行为均符合中国法律、法规和规章（包括但不限于《刑法》、《反不正当竞争法》、《关于禁止商业贿赂行为的暂行规定》）的规定。若乙方未能遵守本条规定（无论违规的程度或性质），均将被视为对本协议的实质性违约。在此情况下甲方或丙方有权发出书面通告终止本协议并立即生效，且无需对此</w:t>
      </w:r>
      <w:proofErr w:type="gramStart"/>
      <w:r>
        <w:rPr>
          <w:rFonts w:ascii="宋体" w:eastAsia="宋体" w:hAnsi="宋体" w:cs="宋体" w:hint="eastAsia"/>
          <w:sz w:val="24"/>
        </w:rPr>
        <w:t>作出</w:t>
      </w:r>
      <w:proofErr w:type="gramEnd"/>
      <w:r>
        <w:rPr>
          <w:rFonts w:ascii="宋体" w:eastAsia="宋体" w:hAnsi="宋体" w:cs="宋体" w:hint="eastAsia"/>
          <w:sz w:val="24"/>
        </w:rPr>
        <w:t>任何赔偿或承担任何责任。</w:t>
      </w:r>
    </w:p>
    <w:p w14:paraId="28BCB4DC" w14:textId="77777777" w:rsidR="00B0536E" w:rsidRDefault="00000000">
      <w:pPr>
        <w:numPr>
          <w:ilvl w:val="0"/>
          <w:numId w:val="9"/>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乙方应承诺乙方与其派遣的CRC服务人员与申办方不存在直接利益关系。</w:t>
      </w:r>
    </w:p>
    <w:p w14:paraId="6A732B58" w14:textId="77777777" w:rsidR="00B0536E" w:rsidRDefault="00000000">
      <w:pPr>
        <w:numPr>
          <w:ilvl w:val="0"/>
          <w:numId w:val="9"/>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乙方应保证接受本协议相关付款，不以临床服务要求不正当利益及业务，且不接受、有权举报甲方或丙方为获取不当利益而额外支付或间接支付的违法行为。</w:t>
      </w:r>
    </w:p>
    <w:p w14:paraId="5F52BD7D"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责任限制</w:t>
      </w:r>
    </w:p>
    <w:p w14:paraId="043C3B2E" w14:textId="77777777" w:rsidR="00B0536E" w:rsidRDefault="00000000">
      <w:pPr>
        <w:spacing w:line="360" w:lineRule="auto"/>
        <w:ind w:firstLineChars="200" w:firstLine="480"/>
        <w:jc w:val="left"/>
        <w:rPr>
          <w:rFonts w:ascii="宋体" w:eastAsia="宋体" w:hAnsi="宋体" w:cs="宋体" w:hint="eastAsia"/>
          <w:sz w:val="28"/>
          <w:szCs w:val="28"/>
        </w:rPr>
      </w:pPr>
      <w:r>
        <w:rPr>
          <w:rFonts w:ascii="宋体" w:eastAsia="宋体" w:hAnsi="宋体" w:cs="宋体" w:hint="eastAsia"/>
          <w:sz w:val="24"/>
        </w:rPr>
        <w:t>在法律允许的范围内，无论何种情形，乙方在本协议下承担的全部责任的</w:t>
      </w:r>
      <w:proofErr w:type="gramStart"/>
      <w:r>
        <w:rPr>
          <w:rFonts w:ascii="宋体" w:eastAsia="宋体" w:hAnsi="宋体" w:cs="宋体" w:hint="eastAsia"/>
          <w:sz w:val="24"/>
        </w:rPr>
        <w:t>最</w:t>
      </w:r>
      <w:proofErr w:type="gramEnd"/>
      <w:r>
        <w:rPr>
          <w:rFonts w:ascii="宋体" w:eastAsia="宋体" w:hAnsi="宋体" w:cs="宋体" w:hint="eastAsia"/>
          <w:sz w:val="24"/>
        </w:rPr>
        <w:t>高额应限于乙方在本协议下所收取的全部服务费，但因故意或者欺诈而引起的损害赔偿不受该限制。</w:t>
      </w:r>
    </w:p>
    <w:p w14:paraId="15B7143A"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lastRenderedPageBreak/>
        <w:t>赔偿</w:t>
      </w:r>
    </w:p>
    <w:p w14:paraId="2B8FB79C" w14:textId="77777777" w:rsidR="00B0536E" w:rsidRDefault="0000000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赔偿方应保护、赔偿并保障受偿方以及其附属机构及其职员免于因第三方基于以下事由而提起的索赔、诉讼、程序或要求而承担的任何责任与损失。</w:t>
      </w:r>
    </w:p>
    <w:p w14:paraId="43839A89"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违约责任</w:t>
      </w:r>
    </w:p>
    <w:p w14:paraId="2ACC62D2" w14:textId="77777777" w:rsidR="00B0536E" w:rsidRDefault="0000000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除本协议另有约定外，任何一方违反本协议项下所作的任何一项约定的，守约方有权要求违约方在合理期限内补正或采取补救措施，并有权要求违约方赔偿其违约行为给守约方造成的全部损失和费用。若违约方未在合理期限内补正或采取补救措施，则守约方有权经书面通知立即终止协议，并要求违约方给予因违约造成的全部损害赔偿。</w:t>
      </w:r>
    </w:p>
    <w:p w14:paraId="7DF7DF16" w14:textId="77777777" w:rsidR="00B0536E" w:rsidRDefault="00000000">
      <w:pPr>
        <w:numPr>
          <w:ilvl w:val="0"/>
          <w:numId w:val="1"/>
        </w:numPr>
        <w:spacing w:line="360" w:lineRule="auto"/>
        <w:jc w:val="left"/>
        <w:rPr>
          <w:rFonts w:ascii="宋体" w:eastAsia="宋体" w:hAnsi="宋体" w:cs="宋体" w:hint="eastAsia"/>
          <w:sz w:val="24"/>
        </w:rPr>
      </w:pPr>
      <w:r>
        <w:rPr>
          <w:rFonts w:ascii="宋体" w:eastAsia="宋体" w:hAnsi="宋体" w:cs="宋体" w:hint="eastAsia"/>
          <w:b/>
          <w:bCs/>
          <w:sz w:val="28"/>
          <w:szCs w:val="28"/>
        </w:rPr>
        <w:t>不可抗力因素</w:t>
      </w:r>
    </w:p>
    <w:p w14:paraId="2936562A" w14:textId="77777777" w:rsidR="00B0536E" w:rsidRDefault="00000000">
      <w:pPr>
        <w:widowControl/>
        <w:numPr>
          <w:ilvl w:val="0"/>
          <w:numId w:val="10"/>
        </w:numPr>
        <w:spacing w:line="360" w:lineRule="auto"/>
        <w:ind w:firstLineChars="200" w:firstLine="480"/>
        <w:rPr>
          <w:rFonts w:ascii="Times New Roman" w:eastAsia="宋体" w:hAnsi="Times New Roman" w:cs="Times New Roman"/>
          <w:color w:val="333333"/>
          <w:sz w:val="24"/>
          <w:shd w:val="clear" w:color="auto" w:fill="FFFFFF"/>
        </w:rPr>
      </w:pPr>
      <w:r>
        <w:rPr>
          <w:rFonts w:ascii="Times New Roman" w:eastAsia="宋体" w:hAnsi="Times New Roman" w:cs="Times New Roman"/>
          <w:color w:val="333333"/>
          <w:sz w:val="24"/>
          <w:shd w:val="clear" w:color="auto" w:fill="FFFFFF"/>
        </w:rPr>
        <w:t>若一方因其合理控制外的原因（例如不可抗力、爆炸、疫病、天气、战争、恐怖主义、暴动、罢工、暴乱或电力故障），使其对本协议的全部或部分履行被妨碍、限制、干预或延误，则该方应在书面通知另</w:t>
      </w:r>
      <w:r>
        <w:rPr>
          <w:rFonts w:ascii="Times New Roman" w:eastAsia="宋体" w:hAnsi="Times New Roman" w:cs="Times New Roman" w:hint="eastAsia"/>
          <w:color w:val="333333"/>
          <w:sz w:val="24"/>
          <w:shd w:val="clear" w:color="auto" w:fill="FFFFFF"/>
        </w:rPr>
        <w:t>两</w:t>
      </w:r>
      <w:r>
        <w:rPr>
          <w:rFonts w:ascii="Times New Roman" w:eastAsia="宋体" w:hAnsi="Times New Roman" w:cs="Times New Roman"/>
          <w:color w:val="333333"/>
          <w:sz w:val="24"/>
          <w:shd w:val="clear" w:color="auto" w:fill="FFFFFF"/>
        </w:rPr>
        <w:t>方后，在上述对本协议的妨碍、限制、干预或延误的范围内，免于履行本协议，该方免于履行本协议的前提是，其应当尽最大努力避免或消除上述使其无法履行本协议的因素，并且应当在上述因素被消除时尽快恢复履行本协议。</w:t>
      </w:r>
    </w:p>
    <w:p w14:paraId="249456D0" w14:textId="77777777" w:rsidR="00B0536E" w:rsidRDefault="00000000">
      <w:pPr>
        <w:numPr>
          <w:ilvl w:val="0"/>
          <w:numId w:val="10"/>
        </w:numPr>
        <w:spacing w:line="360" w:lineRule="auto"/>
        <w:ind w:firstLineChars="200" w:firstLine="480"/>
        <w:jc w:val="left"/>
        <w:rPr>
          <w:rFonts w:ascii="宋体" w:eastAsia="宋体" w:hAnsi="宋体" w:cs="宋体" w:hint="eastAsia"/>
          <w:sz w:val="24"/>
        </w:rPr>
      </w:pPr>
      <w:r>
        <w:rPr>
          <w:rFonts w:ascii="Times New Roman" w:eastAsia="宋体" w:hAnsi="Times New Roman" w:cs="Times New Roman"/>
          <w:color w:val="333333"/>
          <w:sz w:val="24"/>
          <w:shd w:val="clear" w:color="auto" w:fill="FFFFFF"/>
        </w:rPr>
        <w:t>如果任何一方在本协议签署之后因任何不可抗力事件的发生而不能履行本协议的条款和条件，受不可抗力事件阻止的一方应在不可抗力事件发生之日起的五个工作日之内通知另</w:t>
      </w:r>
      <w:r>
        <w:rPr>
          <w:rFonts w:ascii="Times New Roman" w:eastAsia="宋体" w:hAnsi="Times New Roman" w:cs="Times New Roman" w:hint="eastAsia"/>
          <w:color w:val="333333"/>
          <w:sz w:val="24"/>
          <w:shd w:val="clear" w:color="auto" w:fill="FFFFFF"/>
        </w:rPr>
        <w:t>两</w:t>
      </w:r>
      <w:r>
        <w:rPr>
          <w:rFonts w:ascii="Times New Roman" w:eastAsia="宋体" w:hAnsi="Times New Roman" w:cs="Times New Roman"/>
          <w:color w:val="333333"/>
          <w:sz w:val="24"/>
          <w:shd w:val="clear" w:color="auto" w:fill="FFFFFF"/>
        </w:rPr>
        <w:t>方，该通知应说明不可抗力事件的发生和该方所受的影响，通知时应一并提供有关政府机构或者其他权威部门关于不可抗力事件发生的证明文件。</w:t>
      </w:r>
    </w:p>
    <w:p w14:paraId="69D31CF6"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争议解决</w:t>
      </w:r>
    </w:p>
    <w:p w14:paraId="630AFA6F" w14:textId="3FBD1CAF" w:rsidR="00B0536E" w:rsidRDefault="0000000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由本协议或与本协议有关的任何争议，三方应首先通过友好协商解决。若在任何一方提议协商之日后三十（30）日不能通过协商解决前诉争议者，任何一方有权提交</w:t>
      </w:r>
      <w:r w:rsidR="00B24C7D">
        <w:rPr>
          <w:rFonts w:ascii="宋体" w:eastAsia="宋体" w:hAnsi="宋体" w:cs="宋体" w:hint="eastAsia"/>
          <w:sz w:val="24"/>
        </w:rPr>
        <w:t>甲方</w:t>
      </w:r>
      <w:r>
        <w:rPr>
          <w:rFonts w:ascii="宋体" w:eastAsia="宋体" w:hAnsi="宋体" w:cs="宋体" w:hint="eastAsia"/>
          <w:sz w:val="24"/>
        </w:rPr>
        <w:t>所在地有管辖权的人民法院解决。</w:t>
      </w:r>
    </w:p>
    <w:p w14:paraId="373651D6"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变更及生效</w:t>
      </w:r>
    </w:p>
    <w:p w14:paraId="39EE4C98" w14:textId="77777777" w:rsidR="00B0536E" w:rsidRDefault="00000000">
      <w:pPr>
        <w:numPr>
          <w:ilvl w:val="0"/>
          <w:numId w:val="11"/>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若该协议因为项目实施需要变更，则需要三方书面同意，任何一方不得私自更改主协议。</w:t>
      </w:r>
    </w:p>
    <w:p w14:paraId="05FD327F" w14:textId="77777777" w:rsidR="00B0536E" w:rsidRDefault="00000000">
      <w:pPr>
        <w:numPr>
          <w:ilvl w:val="0"/>
          <w:numId w:val="11"/>
        </w:num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lastRenderedPageBreak/>
        <w:t>本协议一式伍份，甲方保留贰份，乙方保留贰分，丙方保留壹份。经三方签字以后立即生效，除非本协议被规定提前中止，则该协议有效期至项目结束为止。</w:t>
      </w:r>
    </w:p>
    <w:p w14:paraId="5D86EC5B" w14:textId="77777777" w:rsidR="00B0536E" w:rsidRDefault="00000000">
      <w:pPr>
        <w:numPr>
          <w:ilvl w:val="0"/>
          <w:numId w:val="1"/>
        </w:numPr>
        <w:spacing w:line="360" w:lineRule="auto"/>
        <w:jc w:val="left"/>
        <w:rPr>
          <w:rFonts w:ascii="宋体" w:eastAsia="宋体" w:hAnsi="宋体" w:cs="宋体" w:hint="eastAsia"/>
          <w:b/>
          <w:bCs/>
          <w:sz w:val="28"/>
          <w:szCs w:val="28"/>
        </w:rPr>
      </w:pPr>
      <w:r>
        <w:rPr>
          <w:rFonts w:ascii="宋体" w:eastAsia="宋体" w:hAnsi="宋体" w:cs="宋体" w:hint="eastAsia"/>
          <w:b/>
          <w:bCs/>
          <w:sz w:val="28"/>
          <w:szCs w:val="28"/>
        </w:rPr>
        <w:t>续存条款</w:t>
      </w:r>
    </w:p>
    <w:p w14:paraId="1C263E12" w14:textId="77777777" w:rsidR="00B0536E" w:rsidRDefault="0000000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三方有意图在本协议终止后继续有效的权利与义务，应在本协议终止之后继续有效。</w:t>
      </w:r>
    </w:p>
    <w:p w14:paraId="0227F84F" w14:textId="77777777" w:rsidR="00B0536E" w:rsidRDefault="00B0536E">
      <w:pPr>
        <w:spacing w:line="360" w:lineRule="auto"/>
        <w:ind w:firstLineChars="200" w:firstLine="480"/>
        <w:jc w:val="center"/>
        <w:rPr>
          <w:rFonts w:ascii="宋体" w:eastAsia="宋体" w:hAnsi="宋体" w:cs="宋体" w:hint="eastAsia"/>
          <w:sz w:val="24"/>
          <w:u w:val="single"/>
        </w:rPr>
      </w:pPr>
    </w:p>
    <w:p w14:paraId="526D91EA" w14:textId="77777777" w:rsidR="00B0536E" w:rsidRDefault="00000000">
      <w:pPr>
        <w:spacing w:line="360" w:lineRule="auto"/>
        <w:rPr>
          <w:rFonts w:ascii="宋体" w:eastAsia="宋体" w:hAnsi="宋体" w:cs="宋体" w:hint="eastAsia"/>
          <w:sz w:val="24"/>
          <w:u w:val="single"/>
        </w:rPr>
      </w:pPr>
      <w:r>
        <w:rPr>
          <w:rFonts w:ascii="宋体" w:eastAsia="宋体" w:hAnsi="宋体" w:cs="宋体" w:hint="eastAsia"/>
          <w:sz w:val="24"/>
          <w:u w:val="single"/>
        </w:rPr>
        <w:t xml:space="preserve">           </w:t>
      </w:r>
      <w:r>
        <w:rPr>
          <w:rFonts w:ascii="宋体" w:eastAsia="宋体" w:hAnsi="宋体" w:cs="宋体" w:hint="eastAsia"/>
          <w:b/>
          <w:bCs/>
          <w:sz w:val="24"/>
          <w:u w:val="single"/>
        </w:rPr>
        <w:t>以下无正文，附件与本协议其他条款具有同等效益</w:t>
      </w:r>
      <w:r>
        <w:rPr>
          <w:rFonts w:ascii="宋体" w:eastAsia="宋体" w:hAnsi="宋体" w:cs="宋体" w:hint="eastAsia"/>
          <w:sz w:val="24"/>
          <w:u w:val="single"/>
        </w:rPr>
        <w:t xml:space="preserve">                 </w:t>
      </w:r>
    </w:p>
    <w:p w14:paraId="5083A616" w14:textId="77777777" w:rsidR="00B0536E" w:rsidRDefault="00B0536E">
      <w:pPr>
        <w:spacing w:line="360" w:lineRule="auto"/>
        <w:rPr>
          <w:rFonts w:ascii="宋体" w:eastAsia="宋体" w:hAnsi="宋体" w:cs="宋体" w:hint="eastAsia"/>
          <w:sz w:val="24"/>
          <w:u w:val="single"/>
        </w:rPr>
      </w:pPr>
    </w:p>
    <w:p w14:paraId="65876FEF" w14:textId="77777777" w:rsidR="00B0536E" w:rsidRDefault="00B0536E">
      <w:pPr>
        <w:spacing w:line="360" w:lineRule="auto"/>
        <w:rPr>
          <w:rFonts w:ascii="宋体" w:eastAsia="宋体" w:hAnsi="宋体" w:cs="宋体" w:hint="eastAsia"/>
          <w:sz w:val="24"/>
          <w:u w:val="single"/>
        </w:rPr>
        <w:sectPr w:rsidR="00B0536E">
          <w:pgSz w:w="11906" w:h="16838"/>
          <w:pgMar w:top="1440" w:right="1800" w:bottom="1440" w:left="1800" w:header="851" w:footer="992" w:gutter="0"/>
          <w:cols w:space="425"/>
          <w:docGrid w:type="lines" w:linePitch="312"/>
        </w:sectPr>
      </w:pPr>
    </w:p>
    <w:p w14:paraId="17DE0AC7" w14:textId="77777777" w:rsidR="00B0536E" w:rsidRDefault="00000000">
      <w:pPr>
        <w:spacing w:line="360" w:lineRule="auto"/>
        <w:rPr>
          <w:rFonts w:ascii="宋体" w:eastAsia="宋体" w:hAnsi="宋体" w:cs="宋体" w:hint="eastAsia"/>
          <w:b/>
          <w:bCs/>
          <w:sz w:val="28"/>
          <w:szCs w:val="28"/>
        </w:rPr>
      </w:pPr>
      <w:r>
        <w:rPr>
          <w:rFonts w:ascii="宋体" w:eastAsia="宋体" w:hAnsi="宋体" w:cs="宋体" w:hint="eastAsia"/>
          <w:sz w:val="24"/>
        </w:rPr>
        <w:lastRenderedPageBreak/>
        <w:t xml:space="preserve">                          </w:t>
      </w:r>
      <w:r>
        <w:rPr>
          <w:rFonts w:ascii="宋体" w:eastAsia="宋体" w:hAnsi="宋体" w:cs="宋体" w:hint="eastAsia"/>
          <w:b/>
          <w:bCs/>
          <w:sz w:val="28"/>
          <w:szCs w:val="28"/>
        </w:rPr>
        <w:t>（签字页）</w:t>
      </w:r>
    </w:p>
    <w:p w14:paraId="3C503DCC"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甲方</w:t>
      </w:r>
    </w:p>
    <w:p w14:paraId="6D5F9C37"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主要研究者签字：</w:t>
      </w:r>
    </w:p>
    <w:p w14:paraId="07F8D369"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盖章：</w:t>
      </w:r>
    </w:p>
    <w:p w14:paraId="6FD30622"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日期：</w:t>
      </w:r>
    </w:p>
    <w:p w14:paraId="0D9F3FE3" w14:textId="77777777" w:rsidR="00B0536E" w:rsidRDefault="00B0536E">
      <w:pPr>
        <w:spacing w:line="360" w:lineRule="auto"/>
        <w:rPr>
          <w:rFonts w:ascii="宋体" w:eastAsia="宋体" w:hAnsi="宋体" w:cs="宋体" w:hint="eastAsia"/>
          <w:b/>
          <w:bCs/>
          <w:sz w:val="28"/>
          <w:szCs w:val="28"/>
        </w:rPr>
      </w:pPr>
    </w:p>
    <w:p w14:paraId="3162B2EB"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乙方</w:t>
      </w:r>
    </w:p>
    <w:p w14:paraId="3276B7D7"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法人代表或其授权代表签字：</w:t>
      </w:r>
    </w:p>
    <w:p w14:paraId="0F777E1D"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盖章：</w:t>
      </w:r>
    </w:p>
    <w:p w14:paraId="762DCB30"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日期：</w:t>
      </w:r>
    </w:p>
    <w:p w14:paraId="55D8FA88" w14:textId="77777777" w:rsidR="00B0536E" w:rsidRDefault="00B0536E">
      <w:pPr>
        <w:spacing w:line="360" w:lineRule="auto"/>
        <w:rPr>
          <w:rFonts w:ascii="宋体" w:eastAsia="宋体" w:hAnsi="宋体" w:cs="宋体" w:hint="eastAsia"/>
          <w:b/>
          <w:bCs/>
          <w:sz w:val="28"/>
          <w:szCs w:val="28"/>
        </w:rPr>
      </w:pPr>
    </w:p>
    <w:p w14:paraId="00100442"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丙方</w:t>
      </w:r>
    </w:p>
    <w:p w14:paraId="01800B15"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法人代表或其授权代表签字：</w:t>
      </w:r>
    </w:p>
    <w:p w14:paraId="2835D376"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盖章：</w:t>
      </w:r>
    </w:p>
    <w:p w14:paraId="33FE2B27" w14:textId="77777777" w:rsidR="00B0536E" w:rsidRDefault="00000000">
      <w:pPr>
        <w:spacing w:line="360" w:lineRule="auto"/>
        <w:rPr>
          <w:rFonts w:ascii="宋体" w:eastAsia="宋体" w:hAnsi="宋体" w:cs="宋体" w:hint="eastAsia"/>
          <w:b/>
          <w:bCs/>
          <w:sz w:val="24"/>
        </w:rPr>
      </w:pPr>
      <w:r>
        <w:rPr>
          <w:rFonts w:ascii="宋体" w:eastAsia="宋体" w:hAnsi="宋体" w:cs="宋体" w:hint="eastAsia"/>
          <w:b/>
          <w:bCs/>
          <w:sz w:val="24"/>
        </w:rPr>
        <w:t>日期：</w:t>
      </w:r>
    </w:p>
    <w:p w14:paraId="38CA58CD" w14:textId="77777777" w:rsidR="00B0536E" w:rsidRDefault="00B0536E">
      <w:pPr>
        <w:spacing w:line="360" w:lineRule="auto"/>
        <w:rPr>
          <w:rFonts w:ascii="宋体" w:eastAsia="宋体" w:hAnsi="宋体" w:cs="宋体" w:hint="eastAsia"/>
          <w:b/>
          <w:bCs/>
          <w:sz w:val="28"/>
          <w:szCs w:val="28"/>
        </w:rPr>
      </w:pPr>
    </w:p>
    <w:p w14:paraId="45BD7DF3" w14:textId="77777777" w:rsidR="00B0536E" w:rsidRDefault="00B0536E">
      <w:pPr>
        <w:spacing w:line="360" w:lineRule="auto"/>
        <w:rPr>
          <w:rFonts w:ascii="宋体" w:eastAsia="宋体" w:hAnsi="宋体" w:cs="宋体" w:hint="eastAsia"/>
          <w:b/>
          <w:bCs/>
          <w:sz w:val="28"/>
          <w:szCs w:val="28"/>
        </w:rPr>
      </w:pPr>
    </w:p>
    <w:p w14:paraId="1195A614" w14:textId="77777777" w:rsidR="00B0536E" w:rsidRDefault="00B0536E">
      <w:pPr>
        <w:spacing w:line="360" w:lineRule="auto"/>
        <w:rPr>
          <w:rFonts w:ascii="宋体" w:eastAsia="宋体" w:hAnsi="宋体" w:cs="宋体" w:hint="eastAsia"/>
          <w:b/>
          <w:bCs/>
          <w:sz w:val="28"/>
          <w:szCs w:val="28"/>
        </w:rPr>
      </w:pPr>
    </w:p>
    <w:p w14:paraId="3510F5BA" w14:textId="77777777" w:rsidR="00B0536E" w:rsidRDefault="00B0536E">
      <w:pPr>
        <w:spacing w:line="360" w:lineRule="auto"/>
        <w:rPr>
          <w:rFonts w:ascii="宋体" w:eastAsia="宋体" w:hAnsi="宋体" w:cs="宋体" w:hint="eastAsia"/>
          <w:b/>
          <w:bCs/>
          <w:sz w:val="28"/>
          <w:szCs w:val="28"/>
        </w:rPr>
      </w:pPr>
    </w:p>
    <w:p w14:paraId="66AFBDB4" w14:textId="77777777" w:rsidR="00B0536E" w:rsidRDefault="00B0536E">
      <w:pPr>
        <w:spacing w:line="360" w:lineRule="auto"/>
        <w:rPr>
          <w:rFonts w:ascii="宋体" w:eastAsia="宋体" w:hAnsi="宋体" w:cs="宋体" w:hint="eastAsia"/>
          <w:b/>
          <w:bCs/>
          <w:sz w:val="28"/>
          <w:szCs w:val="28"/>
        </w:rPr>
      </w:pPr>
    </w:p>
    <w:p w14:paraId="7F0D9A1F" w14:textId="77777777" w:rsidR="00B0536E" w:rsidRDefault="00B0536E">
      <w:pPr>
        <w:spacing w:line="360" w:lineRule="auto"/>
        <w:rPr>
          <w:rFonts w:ascii="宋体" w:eastAsia="宋体" w:hAnsi="宋体" w:cs="宋体" w:hint="eastAsia"/>
          <w:b/>
          <w:bCs/>
          <w:sz w:val="28"/>
          <w:szCs w:val="28"/>
        </w:rPr>
      </w:pPr>
    </w:p>
    <w:p w14:paraId="47DEA181" w14:textId="77777777" w:rsidR="00B0536E" w:rsidRDefault="00B0536E">
      <w:pPr>
        <w:spacing w:line="360" w:lineRule="auto"/>
        <w:rPr>
          <w:rFonts w:ascii="宋体" w:eastAsia="宋体" w:hAnsi="宋体" w:cs="宋体" w:hint="eastAsia"/>
          <w:b/>
          <w:bCs/>
          <w:sz w:val="28"/>
          <w:szCs w:val="28"/>
        </w:rPr>
      </w:pPr>
    </w:p>
    <w:p w14:paraId="42E6B0A6" w14:textId="77777777" w:rsidR="00B0536E" w:rsidRDefault="00000000">
      <w:pPr>
        <w:rPr>
          <w:rFonts w:ascii="宋体" w:eastAsia="宋体" w:hAnsi="宋体" w:cs="宋体" w:hint="eastAsia"/>
          <w:b/>
          <w:bCs/>
          <w:sz w:val="28"/>
          <w:szCs w:val="28"/>
        </w:rPr>
      </w:pPr>
      <w:r>
        <w:rPr>
          <w:rFonts w:ascii="宋体" w:eastAsia="宋体" w:hAnsi="宋体" w:cs="宋体"/>
          <w:b/>
          <w:bCs/>
          <w:sz w:val="28"/>
          <w:szCs w:val="28"/>
        </w:rPr>
        <w:br w:type="page"/>
      </w:r>
    </w:p>
    <w:p w14:paraId="2713A187" w14:textId="77777777" w:rsidR="00B0536E" w:rsidRDefault="00000000">
      <w:pPr>
        <w:spacing w:line="360" w:lineRule="auto"/>
        <w:rPr>
          <w:rFonts w:ascii="宋体" w:eastAsia="宋体" w:hAnsi="宋体" w:cs="宋体" w:hint="eastAsia"/>
          <w:b/>
          <w:bCs/>
          <w:sz w:val="28"/>
          <w:szCs w:val="28"/>
        </w:rPr>
      </w:pPr>
      <w:r>
        <w:rPr>
          <w:rFonts w:ascii="宋体" w:eastAsia="宋体" w:hAnsi="宋体" w:cs="宋体" w:hint="eastAsia"/>
          <w:b/>
          <w:bCs/>
          <w:sz w:val="28"/>
          <w:szCs w:val="28"/>
        </w:rPr>
        <w:lastRenderedPageBreak/>
        <w:t>附件一：CRC工作内容</w:t>
      </w:r>
    </w:p>
    <w:tbl>
      <w:tblPr>
        <w:tblStyle w:val="a8"/>
        <w:tblW w:w="0" w:type="auto"/>
        <w:tblLook w:val="04A0" w:firstRow="1" w:lastRow="0" w:firstColumn="1" w:lastColumn="0" w:noHBand="0" w:noVBand="1"/>
      </w:tblPr>
      <w:tblGrid>
        <w:gridCol w:w="801"/>
        <w:gridCol w:w="2404"/>
        <w:gridCol w:w="5317"/>
      </w:tblGrid>
      <w:tr w:rsidR="00B0536E" w14:paraId="45B65A78" w14:textId="77777777">
        <w:tc>
          <w:tcPr>
            <w:tcW w:w="801" w:type="dxa"/>
          </w:tcPr>
          <w:p w14:paraId="37288DFD"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序号</w:t>
            </w:r>
          </w:p>
        </w:tc>
        <w:tc>
          <w:tcPr>
            <w:tcW w:w="2404" w:type="dxa"/>
          </w:tcPr>
          <w:p w14:paraId="29DBE380"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服务项目</w:t>
            </w:r>
          </w:p>
        </w:tc>
        <w:tc>
          <w:tcPr>
            <w:tcW w:w="5317" w:type="dxa"/>
          </w:tcPr>
          <w:p w14:paraId="73B36F00"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要求</w:t>
            </w:r>
          </w:p>
        </w:tc>
      </w:tr>
      <w:tr w:rsidR="00B0536E" w14:paraId="491F82AF" w14:textId="77777777">
        <w:tc>
          <w:tcPr>
            <w:tcW w:w="801" w:type="dxa"/>
            <w:vMerge w:val="restart"/>
          </w:tcPr>
          <w:p w14:paraId="7FB99704"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1</w:t>
            </w:r>
          </w:p>
        </w:tc>
        <w:tc>
          <w:tcPr>
            <w:tcW w:w="2404" w:type="dxa"/>
            <w:vMerge w:val="restart"/>
          </w:tcPr>
          <w:p w14:paraId="0DE3641A"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伦理和机构的沟通</w:t>
            </w:r>
          </w:p>
        </w:tc>
        <w:tc>
          <w:tcPr>
            <w:tcW w:w="5317" w:type="dxa"/>
          </w:tcPr>
          <w:p w14:paraId="6783DF6F"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协助研究者完成伦理资料的递交</w:t>
            </w:r>
          </w:p>
        </w:tc>
      </w:tr>
      <w:tr w:rsidR="00B0536E" w14:paraId="20FC9068" w14:textId="77777777">
        <w:tc>
          <w:tcPr>
            <w:tcW w:w="801" w:type="dxa"/>
            <w:vMerge/>
          </w:tcPr>
          <w:p w14:paraId="58E559DA" w14:textId="77777777" w:rsidR="00B0536E" w:rsidRDefault="00B0536E">
            <w:pPr>
              <w:spacing w:line="360" w:lineRule="auto"/>
              <w:rPr>
                <w:rFonts w:ascii="宋体" w:eastAsia="宋体" w:hAnsi="宋体" w:cs="宋体" w:hint="eastAsia"/>
                <w:sz w:val="24"/>
              </w:rPr>
            </w:pPr>
          </w:p>
        </w:tc>
        <w:tc>
          <w:tcPr>
            <w:tcW w:w="2404" w:type="dxa"/>
            <w:vMerge/>
          </w:tcPr>
          <w:p w14:paraId="71B4D7B5" w14:textId="77777777" w:rsidR="00B0536E" w:rsidRDefault="00B0536E">
            <w:pPr>
              <w:spacing w:line="360" w:lineRule="auto"/>
              <w:rPr>
                <w:rFonts w:ascii="宋体" w:eastAsia="宋体" w:hAnsi="宋体" w:cs="宋体" w:hint="eastAsia"/>
                <w:sz w:val="24"/>
              </w:rPr>
            </w:pPr>
          </w:p>
        </w:tc>
        <w:tc>
          <w:tcPr>
            <w:tcW w:w="5317" w:type="dxa"/>
          </w:tcPr>
          <w:p w14:paraId="41C440F3"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协助研究者完成机构备案</w:t>
            </w:r>
          </w:p>
        </w:tc>
      </w:tr>
      <w:tr w:rsidR="00B0536E" w14:paraId="496E35B4" w14:textId="77777777">
        <w:tc>
          <w:tcPr>
            <w:tcW w:w="801" w:type="dxa"/>
            <w:vMerge/>
          </w:tcPr>
          <w:p w14:paraId="143CAF5D" w14:textId="77777777" w:rsidR="00B0536E" w:rsidRDefault="00B0536E">
            <w:pPr>
              <w:spacing w:line="360" w:lineRule="auto"/>
              <w:rPr>
                <w:rFonts w:ascii="宋体" w:eastAsia="宋体" w:hAnsi="宋体" w:cs="宋体" w:hint="eastAsia"/>
                <w:sz w:val="24"/>
              </w:rPr>
            </w:pPr>
          </w:p>
        </w:tc>
        <w:tc>
          <w:tcPr>
            <w:tcW w:w="2404" w:type="dxa"/>
            <w:vMerge/>
          </w:tcPr>
          <w:p w14:paraId="7720447F" w14:textId="77777777" w:rsidR="00B0536E" w:rsidRDefault="00B0536E">
            <w:pPr>
              <w:spacing w:line="360" w:lineRule="auto"/>
              <w:rPr>
                <w:rFonts w:ascii="宋体" w:eastAsia="宋体" w:hAnsi="宋体" w:cs="宋体" w:hint="eastAsia"/>
                <w:sz w:val="24"/>
              </w:rPr>
            </w:pPr>
          </w:p>
        </w:tc>
        <w:tc>
          <w:tcPr>
            <w:tcW w:w="5317" w:type="dxa"/>
          </w:tcPr>
          <w:p w14:paraId="2BF0A171"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获取伦理批件和回执</w:t>
            </w:r>
          </w:p>
        </w:tc>
      </w:tr>
      <w:tr w:rsidR="00B0536E" w14:paraId="68446222" w14:textId="77777777">
        <w:tc>
          <w:tcPr>
            <w:tcW w:w="801" w:type="dxa"/>
            <w:vMerge w:val="restart"/>
          </w:tcPr>
          <w:p w14:paraId="240F2970"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2</w:t>
            </w:r>
          </w:p>
        </w:tc>
        <w:tc>
          <w:tcPr>
            <w:tcW w:w="2404" w:type="dxa"/>
            <w:vMerge w:val="restart"/>
          </w:tcPr>
          <w:p w14:paraId="74B56881"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安全信息的管理</w:t>
            </w:r>
          </w:p>
        </w:tc>
        <w:tc>
          <w:tcPr>
            <w:tcW w:w="5317" w:type="dxa"/>
          </w:tcPr>
          <w:p w14:paraId="6E770D41"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协助研究者完成SAE及SUSAR的递交及上报</w:t>
            </w:r>
          </w:p>
        </w:tc>
      </w:tr>
      <w:tr w:rsidR="00B0536E" w14:paraId="048B84B1" w14:textId="77777777">
        <w:tc>
          <w:tcPr>
            <w:tcW w:w="801" w:type="dxa"/>
            <w:vMerge/>
          </w:tcPr>
          <w:p w14:paraId="2275A55E" w14:textId="77777777" w:rsidR="00B0536E" w:rsidRDefault="00B0536E">
            <w:pPr>
              <w:spacing w:line="360" w:lineRule="auto"/>
              <w:rPr>
                <w:rFonts w:ascii="宋体" w:eastAsia="宋体" w:hAnsi="宋体" w:cs="宋体" w:hint="eastAsia"/>
                <w:sz w:val="24"/>
              </w:rPr>
            </w:pPr>
          </w:p>
        </w:tc>
        <w:tc>
          <w:tcPr>
            <w:tcW w:w="2404" w:type="dxa"/>
            <w:vMerge/>
          </w:tcPr>
          <w:p w14:paraId="1655DA06" w14:textId="77777777" w:rsidR="00B0536E" w:rsidRDefault="00B0536E">
            <w:pPr>
              <w:spacing w:line="360" w:lineRule="auto"/>
              <w:rPr>
                <w:rFonts w:ascii="宋体" w:eastAsia="宋体" w:hAnsi="宋体" w:cs="宋体" w:hint="eastAsia"/>
                <w:sz w:val="24"/>
              </w:rPr>
            </w:pPr>
          </w:p>
        </w:tc>
        <w:tc>
          <w:tcPr>
            <w:tcW w:w="5317" w:type="dxa"/>
          </w:tcPr>
          <w:p w14:paraId="7699C79B"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查收安全报告，请PI确认后递交EC获得回执</w:t>
            </w:r>
          </w:p>
        </w:tc>
      </w:tr>
      <w:tr w:rsidR="00B0536E" w14:paraId="69F08254" w14:textId="77777777">
        <w:tc>
          <w:tcPr>
            <w:tcW w:w="801" w:type="dxa"/>
            <w:vMerge w:val="restart"/>
          </w:tcPr>
          <w:p w14:paraId="776E25AE"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3</w:t>
            </w:r>
          </w:p>
        </w:tc>
        <w:tc>
          <w:tcPr>
            <w:tcW w:w="2404" w:type="dxa"/>
            <w:vMerge w:val="restart"/>
          </w:tcPr>
          <w:p w14:paraId="57A88AEE"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研究文档的管理</w:t>
            </w:r>
          </w:p>
        </w:tc>
        <w:tc>
          <w:tcPr>
            <w:tcW w:w="5317" w:type="dxa"/>
          </w:tcPr>
          <w:p w14:paraId="77E6BD13"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基本档案的收集</w:t>
            </w:r>
          </w:p>
        </w:tc>
      </w:tr>
      <w:tr w:rsidR="00B0536E" w14:paraId="55628A54" w14:textId="77777777">
        <w:tc>
          <w:tcPr>
            <w:tcW w:w="801" w:type="dxa"/>
            <w:vMerge/>
          </w:tcPr>
          <w:p w14:paraId="4AC4B73E" w14:textId="77777777" w:rsidR="00B0536E" w:rsidRDefault="00B0536E">
            <w:pPr>
              <w:spacing w:line="360" w:lineRule="auto"/>
              <w:rPr>
                <w:rFonts w:ascii="宋体" w:eastAsia="宋体" w:hAnsi="宋体" w:cs="宋体" w:hint="eastAsia"/>
                <w:sz w:val="24"/>
              </w:rPr>
            </w:pPr>
          </w:p>
        </w:tc>
        <w:tc>
          <w:tcPr>
            <w:tcW w:w="2404" w:type="dxa"/>
            <w:vMerge/>
          </w:tcPr>
          <w:p w14:paraId="77B6A07C" w14:textId="77777777" w:rsidR="00B0536E" w:rsidRDefault="00B0536E">
            <w:pPr>
              <w:spacing w:line="360" w:lineRule="auto"/>
              <w:rPr>
                <w:rFonts w:ascii="宋体" w:eastAsia="宋体" w:hAnsi="宋体" w:cs="宋体" w:hint="eastAsia"/>
                <w:sz w:val="24"/>
              </w:rPr>
            </w:pPr>
          </w:p>
        </w:tc>
        <w:tc>
          <w:tcPr>
            <w:tcW w:w="5317" w:type="dxa"/>
          </w:tcPr>
          <w:p w14:paraId="3437A285"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研究文档的管理和更新</w:t>
            </w:r>
          </w:p>
        </w:tc>
      </w:tr>
      <w:tr w:rsidR="00B0536E" w14:paraId="624D4229" w14:textId="77777777">
        <w:tc>
          <w:tcPr>
            <w:tcW w:w="801" w:type="dxa"/>
            <w:vMerge w:val="restart"/>
          </w:tcPr>
          <w:p w14:paraId="40619354"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4</w:t>
            </w:r>
          </w:p>
        </w:tc>
        <w:tc>
          <w:tcPr>
            <w:tcW w:w="2404" w:type="dxa"/>
            <w:vMerge w:val="restart"/>
          </w:tcPr>
          <w:p w14:paraId="7A5DDD0C"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受试者管理</w:t>
            </w:r>
          </w:p>
        </w:tc>
        <w:tc>
          <w:tcPr>
            <w:tcW w:w="5317" w:type="dxa"/>
          </w:tcPr>
          <w:p w14:paraId="7DF605E6"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协助研究者进行入选及排除标准的确认</w:t>
            </w:r>
          </w:p>
        </w:tc>
      </w:tr>
      <w:tr w:rsidR="00B0536E" w14:paraId="5EF50ACF" w14:textId="77777777">
        <w:tc>
          <w:tcPr>
            <w:tcW w:w="801" w:type="dxa"/>
            <w:vMerge/>
          </w:tcPr>
          <w:p w14:paraId="48F0179B" w14:textId="77777777" w:rsidR="00B0536E" w:rsidRDefault="00B0536E">
            <w:pPr>
              <w:spacing w:line="360" w:lineRule="auto"/>
              <w:rPr>
                <w:rFonts w:ascii="宋体" w:eastAsia="宋体" w:hAnsi="宋体" w:cs="宋体" w:hint="eastAsia"/>
                <w:sz w:val="24"/>
              </w:rPr>
            </w:pPr>
          </w:p>
        </w:tc>
        <w:tc>
          <w:tcPr>
            <w:tcW w:w="2404" w:type="dxa"/>
            <w:vMerge/>
          </w:tcPr>
          <w:p w14:paraId="3DC660B0" w14:textId="77777777" w:rsidR="00B0536E" w:rsidRDefault="00B0536E">
            <w:pPr>
              <w:spacing w:line="360" w:lineRule="auto"/>
              <w:rPr>
                <w:rFonts w:ascii="宋体" w:eastAsia="宋体" w:hAnsi="宋体" w:cs="宋体" w:hint="eastAsia"/>
                <w:sz w:val="24"/>
              </w:rPr>
            </w:pPr>
          </w:p>
        </w:tc>
        <w:tc>
          <w:tcPr>
            <w:tcW w:w="5317" w:type="dxa"/>
          </w:tcPr>
          <w:p w14:paraId="7E780F6F"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确认知情同意书版本，核对是否填写规范并及时归档</w:t>
            </w:r>
          </w:p>
        </w:tc>
      </w:tr>
      <w:tr w:rsidR="00B0536E" w14:paraId="2AA1A4F7" w14:textId="77777777">
        <w:tc>
          <w:tcPr>
            <w:tcW w:w="801" w:type="dxa"/>
            <w:vMerge/>
          </w:tcPr>
          <w:p w14:paraId="79ACA035" w14:textId="77777777" w:rsidR="00B0536E" w:rsidRDefault="00B0536E">
            <w:pPr>
              <w:spacing w:line="360" w:lineRule="auto"/>
              <w:rPr>
                <w:rFonts w:ascii="宋体" w:eastAsia="宋体" w:hAnsi="宋体" w:cs="宋体" w:hint="eastAsia"/>
                <w:sz w:val="24"/>
              </w:rPr>
            </w:pPr>
          </w:p>
        </w:tc>
        <w:tc>
          <w:tcPr>
            <w:tcW w:w="2404" w:type="dxa"/>
            <w:vMerge/>
          </w:tcPr>
          <w:p w14:paraId="6E8AF881" w14:textId="77777777" w:rsidR="00B0536E" w:rsidRDefault="00B0536E">
            <w:pPr>
              <w:spacing w:line="360" w:lineRule="auto"/>
              <w:rPr>
                <w:rFonts w:ascii="宋体" w:eastAsia="宋体" w:hAnsi="宋体" w:cs="宋体" w:hint="eastAsia"/>
                <w:sz w:val="24"/>
              </w:rPr>
            </w:pPr>
          </w:p>
        </w:tc>
        <w:tc>
          <w:tcPr>
            <w:tcW w:w="5317" w:type="dxa"/>
          </w:tcPr>
          <w:p w14:paraId="646C5264"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协助研究者安排受试者随访</w:t>
            </w:r>
          </w:p>
        </w:tc>
      </w:tr>
      <w:tr w:rsidR="00B0536E" w14:paraId="40CF366B" w14:textId="77777777">
        <w:tc>
          <w:tcPr>
            <w:tcW w:w="801" w:type="dxa"/>
            <w:vMerge/>
          </w:tcPr>
          <w:p w14:paraId="16425B05" w14:textId="77777777" w:rsidR="00B0536E" w:rsidRDefault="00B0536E">
            <w:pPr>
              <w:spacing w:line="360" w:lineRule="auto"/>
              <w:rPr>
                <w:rFonts w:ascii="宋体" w:eastAsia="宋体" w:hAnsi="宋体" w:cs="宋体" w:hint="eastAsia"/>
                <w:sz w:val="24"/>
              </w:rPr>
            </w:pPr>
          </w:p>
        </w:tc>
        <w:tc>
          <w:tcPr>
            <w:tcW w:w="2404" w:type="dxa"/>
            <w:vMerge/>
          </w:tcPr>
          <w:p w14:paraId="0AAA86A4" w14:textId="77777777" w:rsidR="00B0536E" w:rsidRDefault="00B0536E">
            <w:pPr>
              <w:spacing w:line="360" w:lineRule="auto"/>
              <w:rPr>
                <w:rFonts w:ascii="宋体" w:eastAsia="宋体" w:hAnsi="宋体" w:cs="宋体" w:hint="eastAsia"/>
                <w:sz w:val="24"/>
              </w:rPr>
            </w:pPr>
          </w:p>
        </w:tc>
        <w:tc>
          <w:tcPr>
            <w:tcW w:w="5317" w:type="dxa"/>
          </w:tcPr>
          <w:p w14:paraId="4AFC016B"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实验室报告的收集、传真、发送，并联系研究者判断是否有临床意义并签字签日期</w:t>
            </w:r>
          </w:p>
        </w:tc>
      </w:tr>
      <w:tr w:rsidR="00B0536E" w14:paraId="18013A88" w14:textId="77777777">
        <w:tc>
          <w:tcPr>
            <w:tcW w:w="801" w:type="dxa"/>
            <w:vMerge/>
          </w:tcPr>
          <w:p w14:paraId="68678AD3" w14:textId="77777777" w:rsidR="00B0536E" w:rsidRDefault="00B0536E">
            <w:pPr>
              <w:spacing w:line="360" w:lineRule="auto"/>
              <w:rPr>
                <w:rFonts w:ascii="宋体" w:eastAsia="宋体" w:hAnsi="宋体" w:cs="宋体" w:hint="eastAsia"/>
                <w:sz w:val="24"/>
              </w:rPr>
            </w:pPr>
          </w:p>
        </w:tc>
        <w:tc>
          <w:tcPr>
            <w:tcW w:w="2404" w:type="dxa"/>
            <w:vMerge/>
          </w:tcPr>
          <w:p w14:paraId="6745A654" w14:textId="77777777" w:rsidR="00B0536E" w:rsidRDefault="00B0536E">
            <w:pPr>
              <w:spacing w:line="360" w:lineRule="auto"/>
              <w:rPr>
                <w:rFonts w:ascii="宋体" w:eastAsia="宋体" w:hAnsi="宋体" w:cs="宋体" w:hint="eastAsia"/>
                <w:sz w:val="24"/>
              </w:rPr>
            </w:pPr>
          </w:p>
        </w:tc>
        <w:tc>
          <w:tcPr>
            <w:tcW w:w="5317" w:type="dxa"/>
          </w:tcPr>
          <w:p w14:paraId="760AD102"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协助研究者进行受试者依从性管理</w:t>
            </w:r>
          </w:p>
        </w:tc>
      </w:tr>
      <w:tr w:rsidR="00B0536E" w14:paraId="74B67E28" w14:textId="77777777">
        <w:tc>
          <w:tcPr>
            <w:tcW w:w="801" w:type="dxa"/>
            <w:vMerge w:val="restart"/>
          </w:tcPr>
          <w:p w14:paraId="022F302D"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5</w:t>
            </w:r>
          </w:p>
        </w:tc>
        <w:tc>
          <w:tcPr>
            <w:tcW w:w="2404" w:type="dxa"/>
            <w:vMerge w:val="restart"/>
          </w:tcPr>
          <w:p w14:paraId="6757EDBC"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试验用医疗器械管理</w:t>
            </w:r>
          </w:p>
        </w:tc>
        <w:tc>
          <w:tcPr>
            <w:tcW w:w="5317" w:type="dxa"/>
          </w:tcPr>
          <w:p w14:paraId="334838C4"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协助研究护士完成试验用器械的接收，使用前的核对，使用后的回收</w:t>
            </w:r>
          </w:p>
        </w:tc>
      </w:tr>
      <w:tr w:rsidR="00B0536E" w14:paraId="62D4F879" w14:textId="77777777">
        <w:tc>
          <w:tcPr>
            <w:tcW w:w="801" w:type="dxa"/>
            <w:vMerge/>
          </w:tcPr>
          <w:p w14:paraId="1812C543" w14:textId="77777777" w:rsidR="00B0536E" w:rsidRDefault="00B0536E">
            <w:pPr>
              <w:spacing w:line="360" w:lineRule="auto"/>
              <w:rPr>
                <w:rFonts w:ascii="宋体" w:eastAsia="宋体" w:hAnsi="宋体" w:cs="宋体" w:hint="eastAsia"/>
                <w:sz w:val="24"/>
              </w:rPr>
            </w:pPr>
          </w:p>
        </w:tc>
        <w:tc>
          <w:tcPr>
            <w:tcW w:w="2404" w:type="dxa"/>
            <w:vMerge/>
          </w:tcPr>
          <w:p w14:paraId="23265137" w14:textId="77777777" w:rsidR="00B0536E" w:rsidRDefault="00B0536E">
            <w:pPr>
              <w:spacing w:line="360" w:lineRule="auto"/>
              <w:rPr>
                <w:rFonts w:ascii="宋体" w:eastAsia="宋体" w:hAnsi="宋体" w:cs="宋体" w:hint="eastAsia"/>
                <w:sz w:val="24"/>
              </w:rPr>
            </w:pPr>
          </w:p>
        </w:tc>
        <w:tc>
          <w:tcPr>
            <w:tcW w:w="5317" w:type="dxa"/>
          </w:tcPr>
          <w:p w14:paraId="10067576"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管理器械保存温度记录，如有超温情况，及时通知申办者和研究者，协助报告</w:t>
            </w:r>
          </w:p>
        </w:tc>
      </w:tr>
      <w:tr w:rsidR="00B0536E" w14:paraId="1BC78FC0" w14:textId="77777777">
        <w:tc>
          <w:tcPr>
            <w:tcW w:w="801" w:type="dxa"/>
            <w:vMerge w:val="restart"/>
          </w:tcPr>
          <w:p w14:paraId="1F4D142C"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6</w:t>
            </w:r>
          </w:p>
        </w:tc>
        <w:tc>
          <w:tcPr>
            <w:tcW w:w="2404" w:type="dxa"/>
            <w:vMerge w:val="restart"/>
          </w:tcPr>
          <w:p w14:paraId="6B0BAA22"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CRF填写、解答质疑</w:t>
            </w:r>
          </w:p>
        </w:tc>
        <w:tc>
          <w:tcPr>
            <w:tcW w:w="5317" w:type="dxa"/>
          </w:tcPr>
          <w:p w14:paraId="398AC580"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CRF填写或研究数据录入</w:t>
            </w:r>
          </w:p>
        </w:tc>
      </w:tr>
      <w:tr w:rsidR="00B0536E" w14:paraId="4AEED07E" w14:textId="77777777">
        <w:tc>
          <w:tcPr>
            <w:tcW w:w="801" w:type="dxa"/>
            <w:vMerge/>
          </w:tcPr>
          <w:p w14:paraId="51E280D5" w14:textId="77777777" w:rsidR="00B0536E" w:rsidRDefault="00B0536E">
            <w:pPr>
              <w:spacing w:line="360" w:lineRule="auto"/>
              <w:rPr>
                <w:rFonts w:ascii="宋体" w:eastAsia="宋体" w:hAnsi="宋体" w:cs="宋体" w:hint="eastAsia"/>
                <w:sz w:val="24"/>
              </w:rPr>
            </w:pPr>
          </w:p>
        </w:tc>
        <w:tc>
          <w:tcPr>
            <w:tcW w:w="2404" w:type="dxa"/>
            <w:vMerge/>
          </w:tcPr>
          <w:p w14:paraId="79753B2D" w14:textId="77777777" w:rsidR="00B0536E" w:rsidRDefault="00B0536E">
            <w:pPr>
              <w:spacing w:line="360" w:lineRule="auto"/>
              <w:rPr>
                <w:rFonts w:ascii="宋体" w:eastAsia="宋体" w:hAnsi="宋体" w:cs="宋体" w:hint="eastAsia"/>
                <w:sz w:val="24"/>
              </w:rPr>
            </w:pPr>
          </w:p>
        </w:tc>
        <w:tc>
          <w:tcPr>
            <w:tcW w:w="5317" w:type="dxa"/>
          </w:tcPr>
          <w:p w14:paraId="216C1859"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非医学判断类质疑的解决</w:t>
            </w:r>
          </w:p>
        </w:tc>
      </w:tr>
      <w:tr w:rsidR="00B0536E" w14:paraId="79BFB604" w14:textId="77777777">
        <w:tc>
          <w:tcPr>
            <w:tcW w:w="801" w:type="dxa"/>
            <w:vMerge w:val="restart"/>
          </w:tcPr>
          <w:p w14:paraId="46C15A86"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7</w:t>
            </w:r>
          </w:p>
        </w:tc>
        <w:tc>
          <w:tcPr>
            <w:tcW w:w="2404" w:type="dxa"/>
            <w:vMerge w:val="restart"/>
          </w:tcPr>
          <w:p w14:paraId="02BA9DFA"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标本管理</w:t>
            </w:r>
          </w:p>
        </w:tc>
        <w:tc>
          <w:tcPr>
            <w:tcW w:w="5317" w:type="dxa"/>
          </w:tcPr>
          <w:p w14:paraId="4C4B2463"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样本的包装和运送</w:t>
            </w:r>
          </w:p>
        </w:tc>
      </w:tr>
      <w:tr w:rsidR="00B0536E" w14:paraId="7D9AD81E" w14:textId="77777777">
        <w:tc>
          <w:tcPr>
            <w:tcW w:w="801" w:type="dxa"/>
            <w:vMerge/>
          </w:tcPr>
          <w:p w14:paraId="4AB6B64E" w14:textId="77777777" w:rsidR="00B0536E" w:rsidRDefault="00B0536E">
            <w:pPr>
              <w:spacing w:line="360" w:lineRule="auto"/>
              <w:rPr>
                <w:rFonts w:ascii="宋体" w:eastAsia="宋体" w:hAnsi="宋体" w:cs="宋体" w:hint="eastAsia"/>
                <w:sz w:val="24"/>
              </w:rPr>
            </w:pPr>
          </w:p>
        </w:tc>
        <w:tc>
          <w:tcPr>
            <w:tcW w:w="2404" w:type="dxa"/>
            <w:vMerge/>
          </w:tcPr>
          <w:p w14:paraId="5E7CBC1B" w14:textId="77777777" w:rsidR="00B0536E" w:rsidRDefault="00B0536E">
            <w:pPr>
              <w:spacing w:line="360" w:lineRule="auto"/>
              <w:rPr>
                <w:rFonts w:ascii="宋体" w:eastAsia="宋体" w:hAnsi="宋体" w:cs="宋体" w:hint="eastAsia"/>
                <w:sz w:val="24"/>
              </w:rPr>
            </w:pPr>
          </w:p>
        </w:tc>
        <w:tc>
          <w:tcPr>
            <w:tcW w:w="5317" w:type="dxa"/>
          </w:tcPr>
          <w:p w14:paraId="7249359E"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协调样本运送至中心实验室</w:t>
            </w:r>
          </w:p>
        </w:tc>
      </w:tr>
      <w:tr w:rsidR="00B0536E" w14:paraId="3F2767D2" w14:textId="77777777">
        <w:tc>
          <w:tcPr>
            <w:tcW w:w="801" w:type="dxa"/>
            <w:vMerge/>
          </w:tcPr>
          <w:p w14:paraId="3862027E" w14:textId="77777777" w:rsidR="00B0536E" w:rsidRDefault="00B0536E">
            <w:pPr>
              <w:spacing w:line="360" w:lineRule="auto"/>
              <w:rPr>
                <w:rFonts w:ascii="宋体" w:eastAsia="宋体" w:hAnsi="宋体" w:cs="宋体" w:hint="eastAsia"/>
                <w:sz w:val="24"/>
              </w:rPr>
            </w:pPr>
          </w:p>
        </w:tc>
        <w:tc>
          <w:tcPr>
            <w:tcW w:w="2404" w:type="dxa"/>
            <w:vMerge/>
          </w:tcPr>
          <w:p w14:paraId="23065E89" w14:textId="77777777" w:rsidR="00B0536E" w:rsidRDefault="00B0536E">
            <w:pPr>
              <w:spacing w:line="360" w:lineRule="auto"/>
              <w:rPr>
                <w:rFonts w:ascii="宋体" w:eastAsia="宋体" w:hAnsi="宋体" w:cs="宋体" w:hint="eastAsia"/>
                <w:sz w:val="24"/>
              </w:rPr>
            </w:pPr>
          </w:p>
        </w:tc>
        <w:tc>
          <w:tcPr>
            <w:tcW w:w="5317" w:type="dxa"/>
          </w:tcPr>
          <w:p w14:paraId="4665818A"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样本离心</w:t>
            </w:r>
          </w:p>
        </w:tc>
      </w:tr>
      <w:tr w:rsidR="00B0536E" w14:paraId="789DE500" w14:textId="77777777">
        <w:tc>
          <w:tcPr>
            <w:tcW w:w="801" w:type="dxa"/>
            <w:vMerge w:val="restart"/>
          </w:tcPr>
          <w:p w14:paraId="65C6B136"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8</w:t>
            </w:r>
          </w:p>
        </w:tc>
        <w:tc>
          <w:tcPr>
            <w:tcW w:w="2404" w:type="dxa"/>
            <w:vMerge w:val="restart"/>
          </w:tcPr>
          <w:p w14:paraId="1289613A"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试验相关物资的管理</w:t>
            </w:r>
          </w:p>
        </w:tc>
        <w:tc>
          <w:tcPr>
            <w:tcW w:w="5317" w:type="dxa"/>
          </w:tcPr>
          <w:p w14:paraId="3B63A42B"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研究相关资料的申请、接收、保存和运送</w:t>
            </w:r>
          </w:p>
        </w:tc>
      </w:tr>
      <w:tr w:rsidR="00B0536E" w14:paraId="425E797D" w14:textId="77777777">
        <w:tc>
          <w:tcPr>
            <w:tcW w:w="801" w:type="dxa"/>
            <w:vMerge/>
          </w:tcPr>
          <w:p w14:paraId="5C6739F8" w14:textId="77777777" w:rsidR="00B0536E" w:rsidRDefault="00B0536E">
            <w:pPr>
              <w:spacing w:line="360" w:lineRule="auto"/>
              <w:rPr>
                <w:rFonts w:ascii="宋体" w:eastAsia="宋体" w:hAnsi="宋体" w:cs="宋体" w:hint="eastAsia"/>
                <w:sz w:val="24"/>
              </w:rPr>
            </w:pPr>
          </w:p>
        </w:tc>
        <w:tc>
          <w:tcPr>
            <w:tcW w:w="2404" w:type="dxa"/>
            <w:vMerge/>
          </w:tcPr>
          <w:p w14:paraId="7F27BA6E" w14:textId="77777777" w:rsidR="00B0536E" w:rsidRDefault="00B0536E">
            <w:pPr>
              <w:spacing w:line="360" w:lineRule="auto"/>
              <w:rPr>
                <w:rFonts w:ascii="宋体" w:eastAsia="宋体" w:hAnsi="宋体" w:cs="宋体" w:hint="eastAsia"/>
                <w:sz w:val="24"/>
              </w:rPr>
            </w:pPr>
          </w:p>
        </w:tc>
        <w:tc>
          <w:tcPr>
            <w:tcW w:w="5317" w:type="dxa"/>
          </w:tcPr>
          <w:p w14:paraId="3227F7E9"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完成相关物资的记录</w:t>
            </w:r>
          </w:p>
        </w:tc>
      </w:tr>
      <w:tr w:rsidR="00B0536E" w14:paraId="1001F96A" w14:textId="77777777">
        <w:trPr>
          <w:trHeight w:val="473"/>
        </w:trPr>
        <w:tc>
          <w:tcPr>
            <w:tcW w:w="801" w:type="dxa"/>
            <w:vMerge w:val="restart"/>
          </w:tcPr>
          <w:p w14:paraId="3D679411"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9</w:t>
            </w:r>
          </w:p>
        </w:tc>
        <w:tc>
          <w:tcPr>
            <w:tcW w:w="2404" w:type="dxa"/>
            <w:vMerge w:val="restart"/>
          </w:tcPr>
          <w:p w14:paraId="49A819FB"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原始数据</w:t>
            </w:r>
          </w:p>
        </w:tc>
        <w:tc>
          <w:tcPr>
            <w:tcW w:w="5317" w:type="dxa"/>
          </w:tcPr>
          <w:p w14:paraId="50F988CD"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筛选期协助研究者影响光盘的刻录和上传</w:t>
            </w:r>
          </w:p>
        </w:tc>
      </w:tr>
      <w:tr w:rsidR="00B0536E" w14:paraId="201DC196" w14:textId="77777777">
        <w:tc>
          <w:tcPr>
            <w:tcW w:w="801" w:type="dxa"/>
            <w:vMerge/>
          </w:tcPr>
          <w:p w14:paraId="36CA224A" w14:textId="77777777" w:rsidR="00B0536E" w:rsidRDefault="00B0536E">
            <w:pPr>
              <w:spacing w:line="360" w:lineRule="auto"/>
              <w:rPr>
                <w:rFonts w:ascii="宋体" w:eastAsia="宋体" w:hAnsi="宋体" w:cs="宋体" w:hint="eastAsia"/>
                <w:sz w:val="24"/>
              </w:rPr>
            </w:pPr>
          </w:p>
        </w:tc>
        <w:tc>
          <w:tcPr>
            <w:tcW w:w="2404" w:type="dxa"/>
            <w:vMerge/>
          </w:tcPr>
          <w:p w14:paraId="03922F01" w14:textId="77777777" w:rsidR="00B0536E" w:rsidRDefault="00B0536E">
            <w:pPr>
              <w:spacing w:line="360" w:lineRule="auto"/>
              <w:rPr>
                <w:rFonts w:ascii="宋体" w:eastAsia="宋体" w:hAnsi="宋体" w:cs="宋体" w:hint="eastAsia"/>
                <w:sz w:val="24"/>
              </w:rPr>
            </w:pPr>
          </w:p>
        </w:tc>
        <w:tc>
          <w:tcPr>
            <w:tcW w:w="5317" w:type="dxa"/>
          </w:tcPr>
          <w:p w14:paraId="1A21DCBB"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提醒研究者及时完成病历书写</w:t>
            </w:r>
          </w:p>
        </w:tc>
      </w:tr>
      <w:tr w:rsidR="00B0536E" w14:paraId="3BF1EB2A" w14:textId="77777777">
        <w:tc>
          <w:tcPr>
            <w:tcW w:w="801" w:type="dxa"/>
            <w:vMerge/>
          </w:tcPr>
          <w:p w14:paraId="30984E31" w14:textId="77777777" w:rsidR="00B0536E" w:rsidRDefault="00B0536E">
            <w:pPr>
              <w:spacing w:line="360" w:lineRule="auto"/>
              <w:rPr>
                <w:rFonts w:ascii="宋体" w:eastAsia="宋体" w:hAnsi="宋体" w:cs="宋体" w:hint="eastAsia"/>
                <w:sz w:val="24"/>
              </w:rPr>
            </w:pPr>
          </w:p>
        </w:tc>
        <w:tc>
          <w:tcPr>
            <w:tcW w:w="2404" w:type="dxa"/>
            <w:vMerge/>
          </w:tcPr>
          <w:p w14:paraId="5DFC7834" w14:textId="77777777" w:rsidR="00B0536E" w:rsidRDefault="00B0536E">
            <w:pPr>
              <w:spacing w:line="360" w:lineRule="auto"/>
              <w:rPr>
                <w:rFonts w:ascii="宋体" w:eastAsia="宋体" w:hAnsi="宋体" w:cs="宋体" w:hint="eastAsia"/>
                <w:sz w:val="24"/>
              </w:rPr>
            </w:pPr>
          </w:p>
        </w:tc>
        <w:tc>
          <w:tcPr>
            <w:tcW w:w="5317" w:type="dxa"/>
          </w:tcPr>
          <w:p w14:paraId="399C4AE4"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遵循常规诊疗/临床试验的要求管理原始数据</w:t>
            </w:r>
          </w:p>
        </w:tc>
      </w:tr>
      <w:tr w:rsidR="00B0536E" w14:paraId="2532E772" w14:textId="77777777">
        <w:tc>
          <w:tcPr>
            <w:tcW w:w="801" w:type="dxa"/>
            <w:vMerge w:val="restart"/>
          </w:tcPr>
          <w:p w14:paraId="4AD77808"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10</w:t>
            </w:r>
          </w:p>
        </w:tc>
        <w:tc>
          <w:tcPr>
            <w:tcW w:w="2404" w:type="dxa"/>
            <w:vMerge w:val="restart"/>
          </w:tcPr>
          <w:p w14:paraId="4724B993"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票据管理</w:t>
            </w:r>
          </w:p>
        </w:tc>
        <w:tc>
          <w:tcPr>
            <w:tcW w:w="5317" w:type="dxa"/>
          </w:tcPr>
          <w:p w14:paraId="66F0211B"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汇总AE相关费用，收集受试者交通补贴票据；</w:t>
            </w:r>
          </w:p>
        </w:tc>
      </w:tr>
      <w:tr w:rsidR="00B0536E" w14:paraId="5805F9D6" w14:textId="77777777">
        <w:tc>
          <w:tcPr>
            <w:tcW w:w="801" w:type="dxa"/>
            <w:vMerge/>
          </w:tcPr>
          <w:p w14:paraId="2CE5C3B3" w14:textId="77777777" w:rsidR="00B0536E" w:rsidRDefault="00B0536E">
            <w:pPr>
              <w:spacing w:line="360" w:lineRule="auto"/>
              <w:rPr>
                <w:rFonts w:ascii="宋体" w:eastAsia="宋体" w:hAnsi="宋体" w:cs="宋体" w:hint="eastAsia"/>
                <w:sz w:val="24"/>
              </w:rPr>
            </w:pPr>
          </w:p>
        </w:tc>
        <w:tc>
          <w:tcPr>
            <w:tcW w:w="2404" w:type="dxa"/>
            <w:vMerge/>
          </w:tcPr>
          <w:p w14:paraId="05918837" w14:textId="77777777" w:rsidR="00B0536E" w:rsidRDefault="00B0536E">
            <w:pPr>
              <w:spacing w:line="360" w:lineRule="auto"/>
              <w:rPr>
                <w:rFonts w:ascii="宋体" w:eastAsia="宋体" w:hAnsi="宋体" w:cs="宋体" w:hint="eastAsia"/>
                <w:sz w:val="24"/>
              </w:rPr>
            </w:pPr>
          </w:p>
        </w:tc>
        <w:tc>
          <w:tcPr>
            <w:tcW w:w="5317" w:type="dxa"/>
          </w:tcPr>
          <w:p w14:paraId="3B2365D2"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受试者推荐费票据的收集（如适用）</w:t>
            </w:r>
          </w:p>
        </w:tc>
      </w:tr>
      <w:tr w:rsidR="00B0536E" w14:paraId="3F39B1D4" w14:textId="77777777">
        <w:tc>
          <w:tcPr>
            <w:tcW w:w="801" w:type="dxa"/>
            <w:vMerge w:val="restart"/>
          </w:tcPr>
          <w:p w14:paraId="784E6AB2"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11</w:t>
            </w:r>
          </w:p>
        </w:tc>
        <w:tc>
          <w:tcPr>
            <w:tcW w:w="2404" w:type="dxa"/>
            <w:vMerge w:val="restart"/>
          </w:tcPr>
          <w:p w14:paraId="73601457"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项目沟通</w:t>
            </w:r>
          </w:p>
        </w:tc>
        <w:tc>
          <w:tcPr>
            <w:tcW w:w="5317" w:type="dxa"/>
          </w:tcPr>
          <w:p w14:paraId="47F93A2D"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协助研究者与机构、伦理委员会的沟通</w:t>
            </w:r>
          </w:p>
        </w:tc>
      </w:tr>
      <w:tr w:rsidR="00B0536E" w14:paraId="73F75F85" w14:textId="77777777">
        <w:tc>
          <w:tcPr>
            <w:tcW w:w="801" w:type="dxa"/>
            <w:vMerge/>
          </w:tcPr>
          <w:p w14:paraId="2367F7EC" w14:textId="77777777" w:rsidR="00B0536E" w:rsidRDefault="00B0536E">
            <w:pPr>
              <w:spacing w:line="360" w:lineRule="auto"/>
              <w:rPr>
                <w:rFonts w:ascii="宋体" w:eastAsia="宋体" w:hAnsi="宋体" w:cs="宋体" w:hint="eastAsia"/>
                <w:sz w:val="24"/>
              </w:rPr>
            </w:pPr>
          </w:p>
        </w:tc>
        <w:tc>
          <w:tcPr>
            <w:tcW w:w="2404" w:type="dxa"/>
            <w:vMerge/>
          </w:tcPr>
          <w:p w14:paraId="669ECD68" w14:textId="77777777" w:rsidR="00B0536E" w:rsidRDefault="00B0536E">
            <w:pPr>
              <w:spacing w:line="360" w:lineRule="auto"/>
              <w:rPr>
                <w:rFonts w:ascii="宋体" w:eastAsia="宋体" w:hAnsi="宋体" w:cs="宋体" w:hint="eastAsia"/>
                <w:sz w:val="24"/>
              </w:rPr>
            </w:pPr>
          </w:p>
        </w:tc>
        <w:tc>
          <w:tcPr>
            <w:tcW w:w="5317" w:type="dxa"/>
          </w:tcPr>
          <w:p w14:paraId="753B0338" w14:textId="77777777" w:rsidR="00B0536E" w:rsidRDefault="00000000">
            <w:pPr>
              <w:spacing w:line="360" w:lineRule="auto"/>
              <w:rPr>
                <w:rFonts w:ascii="宋体" w:eastAsia="宋体" w:hAnsi="宋体" w:cs="宋体" w:hint="eastAsia"/>
                <w:sz w:val="24"/>
              </w:rPr>
            </w:pPr>
            <w:r>
              <w:rPr>
                <w:rFonts w:ascii="宋体" w:eastAsia="宋体" w:hAnsi="宋体" w:cs="宋体" w:hint="eastAsia"/>
                <w:sz w:val="24"/>
              </w:rPr>
              <w:t>协助研究者与申办方监查、稽查人员的沟通</w:t>
            </w:r>
          </w:p>
        </w:tc>
      </w:tr>
    </w:tbl>
    <w:p w14:paraId="74186BF9" w14:textId="77777777" w:rsidR="00B0536E" w:rsidRDefault="00B0536E">
      <w:pPr>
        <w:spacing w:line="360" w:lineRule="auto"/>
        <w:rPr>
          <w:rFonts w:ascii="宋体" w:eastAsia="宋体" w:hAnsi="宋体" w:cs="宋体" w:hint="eastAsia"/>
          <w:b/>
          <w:bCs/>
          <w:sz w:val="28"/>
          <w:szCs w:val="28"/>
        </w:rPr>
      </w:pPr>
    </w:p>
    <w:p w14:paraId="67F316A2" w14:textId="77777777" w:rsidR="00B0536E" w:rsidRDefault="00B0536E">
      <w:pPr>
        <w:spacing w:line="360" w:lineRule="auto"/>
        <w:rPr>
          <w:rFonts w:ascii="宋体" w:eastAsia="宋体" w:hAnsi="宋体" w:cs="宋体" w:hint="eastAsia"/>
          <w:b/>
          <w:bCs/>
          <w:sz w:val="28"/>
          <w:szCs w:val="28"/>
        </w:rPr>
      </w:pPr>
    </w:p>
    <w:p w14:paraId="73B82355" w14:textId="77777777" w:rsidR="00B0536E" w:rsidRDefault="00000000">
      <w:pPr>
        <w:jc w:val="left"/>
        <w:rPr>
          <w:b/>
          <w:sz w:val="28"/>
          <w:szCs w:val="28"/>
        </w:rPr>
      </w:pPr>
      <w:r>
        <w:rPr>
          <w:rFonts w:ascii="宋体" w:eastAsia="宋体" w:hAnsi="宋体" w:cs="宋体" w:hint="eastAsia"/>
          <w:b/>
          <w:bCs/>
          <w:sz w:val="28"/>
          <w:szCs w:val="28"/>
        </w:rPr>
        <w:t>附件二：CRC服务费用预算</w:t>
      </w:r>
      <w:r>
        <w:rPr>
          <w:rFonts w:hint="eastAsia"/>
          <w:b/>
          <w:sz w:val="28"/>
          <w:szCs w:val="28"/>
        </w:rPr>
        <w:t>明细表</w:t>
      </w:r>
      <w:commentRangeStart w:id="8"/>
      <w:commentRangeEnd w:id="8"/>
      <w:r>
        <w:commentReference w:id="8"/>
      </w:r>
    </w:p>
    <w:tbl>
      <w:tblPr>
        <w:tblStyle w:val="a8"/>
        <w:tblW w:w="8558" w:type="dxa"/>
        <w:tblLook w:val="04A0" w:firstRow="1" w:lastRow="0" w:firstColumn="1" w:lastColumn="0" w:noHBand="0" w:noVBand="1"/>
      </w:tblPr>
      <w:tblGrid>
        <w:gridCol w:w="1980"/>
        <w:gridCol w:w="2593"/>
        <w:gridCol w:w="1637"/>
        <w:gridCol w:w="2348"/>
      </w:tblGrid>
      <w:tr w:rsidR="00B0536E" w14:paraId="6205B14F" w14:textId="77777777">
        <w:trPr>
          <w:trHeight w:val="656"/>
        </w:trPr>
        <w:tc>
          <w:tcPr>
            <w:tcW w:w="1980" w:type="dxa"/>
            <w:vAlign w:val="center"/>
          </w:tcPr>
          <w:p w14:paraId="3029F812" w14:textId="77777777" w:rsidR="00B0536E" w:rsidRDefault="00000000">
            <w:pPr>
              <w:jc w:val="center"/>
              <w:rPr>
                <w:rFonts w:ascii="宋体" w:hAnsi="宋体" w:cs="宋体" w:hint="eastAsia"/>
                <w:b/>
                <w:sz w:val="24"/>
              </w:rPr>
            </w:pPr>
            <w:bookmarkStart w:id="9" w:name="_Hlk92196226"/>
            <w:r>
              <w:rPr>
                <w:rFonts w:ascii="宋体" w:hAnsi="宋体" w:cs="宋体" w:hint="eastAsia"/>
                <w:b/>
                <w:sz w:val="24"/>
              </w:rPr>
              <w:t>研究阶段</w:t>
            </w:r>
          </w:p>
        </w:tc>
        <w:tc>
          <w:tcPr>
            <w:tcW w:w="2593" w:type="dxa"/>
            <w:vAlign w:val="center"/>
          </w:tcPr>
          <w:p w14:paraId="551E89B4" w14:textId="77777777" w:rsidR="00B0536E" w:rsidRDefault="00000000">
            <w:pPr>
              <w:jc w:val="center"/>
              <w:rPr>
                <w:rFonts w:ascii="宋体" w:hAnsi="宋体" w:cs="宋体" w:hint="eastAsia"/>
                <w:b/>
                <w:sz w:val="24"/>
              </w:rPr>
            </w:pPr>
            <w:r>
              <w:rPr>
                <w:rFonts w:ascii="宋体" w:hAnsi="宋体" w:cs="宋体" w:hint="eastAsia"/>
                <w:b/>
                <w:sz w:val="24"/>
              </w:rPr>
              <w:t>单价（元/例，含税）</w:t>
            </w:r>
          </w:p>
        </w:tc>
        <w:tc>
          <w:tcPr>
            <w:tcW w:w="1637" w:type="dxa"/>
            <w:vAlign w:val="center"/>
          </w:tcPr>
          <w:p w14:paraId="0F959CF4" w14:textId="77777777" w:rsidR="00B0536E" w:rsidRDefault="00000000">
            <w:pPr>
              <w:jc w:val="center"/>
              <w:rPr>
                <w:rFonts w:ascii="宋体" w:hAnsi="宋体" w:cs="宋体" w:hint="eastAsia"/>
                <w:b/>
                <w:sz w:val="24"/>
              </w:rPr>
            </w:pPr>
            <w:r>
              <w:rPr>
                <w:rFonts w:ascii="宋体" w:hAnsi="宋体" w:cs="宋体" w:hint="eastAsia"/>
                <w:b/>
                <w:sz w:val="24"/>
              </w:rPr>
              <w:t>例数</w:t>
            </w:r>
          </w:p>
        </w:tc>
        <w:tc>
          <w:tcPr>
            <w:tcW w:w="2348" w:type="dxa"/>
            <w:vAlign w:val="center"/>
          </w:tcPr>
          <w:p w14:paraId="79B2F8F4" w14:textId="77777777" w:rsidR="00B0536E" w:rsidRDefault="00000000">
            <w:pPr>
              <w:jc w:val="center"/>
              <w:rPr>
                <w:rFonts w:ascii="宋体" w:hAnsi="宋体" w:cs="宋体" w:hint="eastAsia"/>
                <w:b/>
                <w:sz w:val="24"/>
              </w:rPr>
            </w:pPr>
            <w:r>
              <w:rPr>
                <w:rFonts w:ascii="宋体" w:hAnsi="宋体" w:cs="宋体" w:hint="eastAsia"/>
                <w:b/>
                <w:sz w:val="24"/>
              </w:rPr>
              <w:t>合计 （单位：元）</w:t>
            </w:r>
          </w:p>
        </w:tc>
      </w:tr>
      <w:tr w:rsidR="00B0536E" w14:paraId="548B6D66" w14:textId="77777777">
        <w:trPr>
          <w:trHeight w:val="628"/>
        </w:trPr>
        <w:tc>
          <w:tcPr>
            <w:tcW w:w="1980" w:type="dxa"/>
            <w:vAlign w:val="center"/>
          </w:tcPr>
          <w:p w14:paraId="0F700988" w14:textId="77777777" w:rsidR="00B0536E" w:rsidRDefault="00000000">
            <w:pPr>
              <w:jc w:val="center"/>
              <w:rPr>
                <w:rFonts w:ascii="宋体" w:hAnsi="宋体" w:cs="宋体" w:hint="eastAsia"/>
                <w:color w:val="000000"/>
                <w:sz w:val="24"/>
              </w:rPr>
            </w:pPr>
            <w:r>
              <w:rPr>
                <w:rFonts w:ascii="宋体" w:hAnsi="宋体" w:cs="宋体" w:hint="eastAsia"/>
                <w:color w:val="000000"/>
                <w:sz w:val="24"/>
              </w:rPr>
              <w:t>筛选期</w:t>
            </w:r>
          </w:p>
        </w:tc>
        <w:tc>
          <w:tcPr>
            <w:tcW w:w="2593" w:type="dxa"/>
            <w:vAlign w:val="center"/>
          </w:tcPr>
          <w:p w14:paraId="582A541D" w14:textId="77777777" w:rsidR="00B0536E" w:rsidRDefault="00B0536E">
            <w:pPr>
              <w:jc w:val="center"/>
              <w:rPr>
                <w:rFonts w:ascii="宋体" w:eastAsia="宋体" w:hAnsi="宋体" w:cs="宋体" w:hint="eastAsia"/>
                <w:color w:val="000000"/>
                <w:sz w:val="24"/>
              </w:rPr>
            </w:pPr>
          </w:p>
        </w:tc>
        <w:tc>
          <w:tcPr>
            <w:tcW w:w="1637" w:type="dxa"/>
            <w:vMerge w:val="restart"/>
            <w:vAlign w:val="center"/>
          </w:tcPr>
          <w:p w14:paraId="6AE9AEBB" w14:textId="77777777" w:rsidR="00B0536E" w:rsidRDefault="00B0536E">
            <w:pPr>
              <w:jc w:val="center"/>
              <w:rPr>
                <w:rFonts w:ascii="宋体" w:hAnsi="宋体" w:cs="宋体" w:hint="eastAsia"/>
                <w:color w:val="000000"/>
                <w:sz w:val="24"/>
              </w:rPr>
            </w:pPr>
          </w:p>
        </w:tc>
        <w:tc>
          <w:tcPr>
            <w:tcW w:w="2348" w:type="dxa"/>
            <w:vMerge w:val="restart"/>
            <w:vAlign w:val="center"/>
          </w:tcPr>
          <w:p w14:paraId="21E11FBE" w14:textId="77777777" w:rsidR="00B0536E" w:rsidRDefault="00B0536E">
            <w:pPr>
              <w:jc w:val="center"/>
              <w:rPr>
                <w:rFonts w:ascii="宋体" w:hAnsi="宋体" w:cs="宋体" w:hint="eastAsia"/>
                <w:color w:val="000000"/>
                <w:sz w:val="24"/>
              </w:rPr>
            </w:pPr>
          </w:p>
        </w:tc>
      </w:tr>
      <w:tr w:rsidR="00B0536E" w14:paraId="6624DD32" w14:textId="77777777">
        <w:trPr>
          <w:trHeight w:val="646"/>
        </w:trPr>
        <w:tc>
          <w:tcPr>
            <w:tcW w:w="1980" w:type="dxa"/>
            <w:vAlign w:val="center"/>
          </w:tcPr>
          <w:p w14:paraId="03F0D6CC" w14:textId="77777777" w:rsidR="00B0536E" w:rsidRDefault="00000000">
            <w:pPr>
              <w:jc w:val="center"/>
              <w:rPr>
                <w:rFonts w:ascii="宋体" w:hAnsi="宋体" w:cs="宋体" w:hint="eastAsia"/>
                <w:color w:val="000000"/>
                <w:sz w:val="24"/>
              </w:rPr>
            </w:pPr>
            <w:r>
              <w:rPr>
                <w:rFonts w:ascii="宋体" w:eastAsia="宋体" w:hAnsi="宋体" w:cs="宋体"/>
                <w:sz w:val="24"/>
              </w:rPr>
              <w:t>治疗期</w:t>
            </w:r>
          </w:p>
        </w:tc>
        <w:tc>
          <w:tcPr>
            <w:tcW w:w="2593" w:type="dxa"/>
            <w:vAlign w:val="center"/>
          </w:tcPr>
          <w:p w14:paraId="496D036F" w14:textId="77777777" w:rsidR="00B0536E" w:rsidRDefault="00B0536E">
            <w:pPr>
              <w:jc w:val="center"/>
              <w:rPr>
                <w:rFonts w:ascii="宋体" w:eastAsia="宋体" w:hAnsi="宋体" w:cs="宋体" w:hint="eastAsia"/>
                <w:color w:val="000000"/>
                <w:sz w:val="24"/>
              </w:rPr>
            </w:pPr>
          </w:p>
        </w:tc>
        <w:tc>
          <w:tcPr>
            <w:tcW w:w="1637" w:type="dxa"/>
            <w:vMerge/>
            <w:vAlign w:val="center"/>
          </w:tcPr>
          <w:p w14:paraId="7629A36B" w14:textId="77777777" w:rsidR="00B0536E" w:rsidRDefault="00B0536E">
            <w:pPr>
              <w:jc w:val="center"/>
              <w:rPr>
                <w:rFonts w:ascii="宋体" w:hAnsi="宋体" w:cs="宋体" w:hint="eastAsia"/>
                <w:color w:val="000000"/>
                <w:sz w:val="24"/>
              </w:rPr>
            </w:pPr>
          </w:p>
        </w:tc>
        <w:tc>
          <w:tcPr>
            <w:tcW w:w="2348" w:type="dxa"/>
            <w:vMerge/>
            <w:vAlign w:val="center"/>
          </w:tcPr>
          <w:p w14:paraId="366F47DE" w14:textId="77777777" w:rsidR="00B0536E" w:rsidRDefault="00B0536E">
            <w:pPr>
              <w:jc w:val="center"/>
              <w:rPr>
                <w:rFonts w:ascii="宋体" w:hAnsi="宋体" w:cs="宋体" w:hint="eastAsia"/>
                <w:color w:val="000000"/>
                <w:sz w:val="24"/>
              </w:rPr>
            </w:pPr>
          </w:p>
        </w:tc>
      </w:tr>
      <w:tr w:rsidR="00B0536E" w14:paraId="17730D13" w14:textId="77777777">
        <w:trPr>
          <w:trHeight w:val="691"/>
        </w:trPr>
        <w:tc>
          <w:tcPr>
            <w:tcW w:w="1980" w:type="dxa"/>
            <w:vAlign w:val="center"/>
          </w:tcPr>
          <w:p w14:paraId="2F46C74B" w14:textId="77777777" w:rsidR="00B0536E" w:rsidRDefault="00000000">
            <w:pPr>
              <w:jc w:val="center"/>
              <w:rPr>
                <w:rFonts w:ascii="宋体" w:hAnsi="宋体" w:cs="宋体" w:hint="eastAsia"/>
                <w:color w:val="000000"/>
                <w:sz w:val="24"/>
              </w:rPr>
            </w:pPr>
            <w:r>
              <w:rPr>
                <w:rFonts w:ascii="宋体" w:eastAsia="宋体" w:hAnsi="宋体" w:cs="宋体"/>
                <w:sz w:val="24"/>
              </w:rPr>
              <w:t>随访期</w:t>
            </w:r>
          </w:p>
        </w:tc>
        <w:tc>
          <w:tcPr>
            <w:tcW w:w="2593" w:type="dxa"/>
            <w:vAlign w:val="center"/>
          </w:tcPr>
          <w:p w14:paraId="495852F3" w14:textId="77777777" w:rsidR="00B0536E" w:rsidRDefault="00B0536E">
            <w:pPr>
              <w:jc w:val="center"/>
              <w:rPr>
                <w:rFonts w:ascii="宋体" w:eastAsia="宋体" w:hAnsi="宋体" w:cs="宋体" w:hint="eastAsia"/>
                <w:color w:val="000000"/>
                <w:sz w:val="24"/>
              </w:rPr>
            </w:pPr>
          </w:p>
        </w:tc>
        <w:tc>
          <w:tcPr>
            <w:tcW w:w="1637" w:type="dxa"/>
            <w:vMerge/>
            <w:vAlign w:val="center"/>
          </w:tcPr>
          <w:p w14:paraId="5C7311C9" w14:textId="77777777" w:rsidR="00B0536E" w:rsidRDefault="00B0536E">
            <w:pPr>
              <w:jc w:val="center"/>
              <w:rPr>
                <w:rFonts w:ascii="宋体" w:hAnsi="宋体" w:cs="宋体" w:hint="eastAsia"/>
                <w:color w:val="000000"/>
                <w:sz w:val="24"/>
              </w:rPr>
            </w:pPr>
          </w:p>
        </w:tc>
        <w:tc>
          <w:tcPr>
            <w:tcW w:w="2348" w:type="dxa"/>
            <w:vMerge/>
            <w:vAlign w:val="center"/>
          </w:tcPr>
          <w:p w14:paraId="457E403C" w14:textId="77777777" w:rsidR="00B0536E" w:rsidRDefault="00B0536E">
            <w:pPr>
              <w:jc w:val="center"/>
              <w:rPr>
                <w:rFonts w:ascii="宋体" w:hAnsi="宋体" w:cs="宋体" w:hint="eastAsia"/>
                <w:color w:val="000000"/>
                <w:sz w:val="24"/>
              </w:rPr>
            </w:pPr>
          </w:p>
        </w:tc>
      </w:tr>
      <w:tr w:rsidR="00B0536E" w14:paraId="2BBBB11A" w14:textId="77777777">
        <w:trPr>
          <w:trHeight w:val="803"/>
        </w:trPr>
        <w:tc>
          <w:tcPr>
            <w:tcW w:w="1980" w:type="dxa"/>
            <w:vAlign w:val="center"/>
          </w:tcPr>
          <w:p w14:paraId="33C94C1F" w14:textId="77777777" w:rsidR="00B0536E" w:rsidRDefault="00000000">
            <w:pPr>
              <w:jc w:val="center"/>
              <w:rPr>
                <w:rFonts w:ascii="宋体" w:hAnsi="宋体" w:cs="宋体" w:hint="eastAsia"/>
                <w:color w:val="000000"/>
                <w:sz w:val="24"/>
              </w:rPr>
            </w:pPr>
            <w:r>
              <w:rPr>
                <w:rFonts w:ascii="宋体" w:hAnsi="宋体" w:cs="宋体" w:hint="eastAsia"/>
                <w:color w:val="000000"/>
                <w:sz w:val="24"/>
              </w:rPr>
              <w:t>.....</w:t>
            </w:r>
          </w:p>
        </w:tc>
        <w:tc>
          <w:tcPr>
            <w:tcW w:w="2593" w:type="dxa"/>
            <w:vAlign w:val="center"/>
          </w:tcPr>
          <w:p w14:paraId="4C7A2045" w14:textId="77777777" w:rsidR="00B0536E" w:rsidRDefault="00B0536E">
            <w:pPr>
              <w:jc w:val="center"/>
              <w:rPr>
                <w:rFonts w:ascii="宋体" w:eastAsia="宋体" w:hAnsi="宋体" w:cs="宋体" w:hint="eastAsia"/>
                <w:color w:val="000000"/>
                <w:sz w:val="24"/>
              </w:rPr>
            </w:pPr>
          </w:p>
        </w:tc>
        <w:tc>
          <w:tcPr>
            <w:tcW w:w="1637" w:type="dxa"/>
            <w:vMerge/>
            <w:vAlign w:val="center"/>
          </w:tcPr>
          <w:p w14:paraId="0434DD33" w14:textId="77777777" w:rsidR="00B0536E" w:rsidRDefault="00B0536E">
            <w:pPr>
              <w:jc w:val="center"/>
              <w:rPr>
                <w:rFonts w:ascii="宋体" w:hAnsi="宋体" w:cs="宋体" w:hint="eastAsia"/>
                <w:color w:val="000000"/>
                <w:sz w:val="24"/>
              </w:rPr>
            </w:pPr>
          </w:p>
        </w:tc>
        <w:tc>
          <w:tcPr>
            <w:tcW w:w="2348" w:type="dxa"/>
            <w:vMerge/>
            <w:vAlign w:val="center"/>
          </w:tcPr>
          <w:p w14:paraId="7B1690BE" w14:textId="77777777" w:rsidR="00B0536E" w:rsidRDefault="00B0536E">
            <w:pPr>
              <w:jc w:val="center"/>
              <w:rPr>
                <w:rFonts w:ascii="宋体" w:hAnsi="宋体" w:cs="宋体" w:hint="eastAsia"/>
                <w:color w:val="000000"/>
                <w:sz w:val="24"/>
              </w:rPr>
            </w:pPr>
          </w:p>
        </w:tc>
      </w:tr>
      <w:bookmarkEnd w:id="9"/>
    </w:tbl>
    <w:p w14:paraId="5A85F175" w14:textId="77777777" w:rsidR="00B0536E" w:rsidRDefault="00B0536E">
      <w:pPr>
        <w:jc w:val="center"/>
        <w:rPr>
          <w:b/>
          <w:sz w:val="28"/>
          <w:szCs w:val="28"/>
        </w:rPr>
      </w:pPr>
    </w:p>
    <w:p w14:paraId="5F8D0C7D" w14:textId="77777777" w:rsidR="00B0536E" w:rsidRDefault="00B0536E">
      <w:pPr>
        <w:spacing w:line="360" w:lineRule="auto"/>
        <w:rPr>
          <w:rFonts w:ascii="宋体" w:eastAsia="宋体" w:hAnsi="宋体" w:cs="宋体" w:hint="eastAsia"/>
          <w:b/>
          <w:bCs/>
          <w:sz w:val="28"/>
          <w:szCs w:val="28"/>
        </w:rPr>
      </w:pPr>
    </w:p>
    <w:sectPr w:rsidR="00B0536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QJY" w:date="2020-08-11T15:45:00Z" w:initials="">
    <w:p w14:paraId="24ED7675" w14:textId="77777777" w:rsidR="00B0536E" w:rsidRDefault="00000000">
      <w:pPr>
        <w:pStyle w:val="a3"/>
      </w:pPr>
      <w:r>
        <w:rPr>
          <w:rFonts w:hint="eastAsia"/>
          <w:b/>
          <w:sz w:val="24"/>
        </w:rPr>
        <w:t>SMO</w:t>
      </w:r>
    </w:p>
  </w:comment>
  <w:comment w:id="5" w:author="QJY" w:date="2020-08-11T15:31:00Z" w:initials="">
    <w:p w14:paraId="5A5912BC" w14:textId="77777777" w:rsidR="00B0536E" w:rsidRDefault="00000000">
      <w:pPr>
        <w:pStyle w:val="a3"/>
      </w:pPr>
      <w:r>
        <w:rPr>
          <w:rFonts w:hint="eastAsia"/>
        </w:rPr>
        <w:t>CRO/</w:t>
      </w:r>
      <w:r>
        <w:rPr>
          <w:rFonts w:hint="eastAsia"/>
        </w:rPr>
        <w:t>申办方</w:t>
      </w:r>
    </w:p>
  </w:comment>
  <w:comment w:id="6" w:author="來點馫" w:date="2023-01-18T09:34:00Z" w:initials="">
    <w:p w14:paraId="781A1A55" w14:textId="77777777" w:rsidR="00B0536E" w:rsidRDefault="00000000">
      <w:pPr>
        <w:pStyle w:val="a3"/>
      </w:pPr>
      <w:r>
        <w:rPr>
          <w:rFonts w:hint="eastAsia"/>
        </w:rPr>
        <w:t>请补充</w:t>
      </w:r>
    </w:p>
  </w:comment>
  <w:comment w:id="7" w:author="來點馫" w:date="2022-10-27T08:14:00Z" w:initials="">
    <w:p w14:paraId="5CFC1F13" w14:textId="77777777" w:rsidR="00B0536E" w:rsidRDefault="00000000">
      <w:pPr>
        <w:pStyle w:val="a3"/>
      </w:pPr>
      <w:r>
        <w:rPr>
          <w:rFonts w:hint="eastAsia"/>
        </w:rPr>
        <w:t>补充完整</w:t>
      </w:r>
    </w:p>
  </w:comment>
  <w:comment w:id="8" w:author="來點馫" w:date="2022-10-26T09:54:00Z" w:initials="">
    <w:p w14:paraId="63626FB5" w14:textId="77777777" w:rsidR="00B0536E" w:rsidRDefault="00000000">
      <w:pPr>
        <w:pStyle w:val="a3"/>
      </w:pPr>
      <w:r>
        <w:rPr>
          <w:rFonts w:hint="eastAsia"/>
        </w:rPr>
        <w:t>可自定义明细表，如实填写。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ED7675" w15:done="0"/>
  <w15:commentEx w15:paraId="5A5912BC" w15:done="0"/>
  <w15:commentEx w15:paraId="781A1A55" w15:done="0"/>
  <w15:commentEx w15:paraId="5CFC1F13" w15:done="0"/>
  <w15:commentEx w15:paraId="63626F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D7675" w16cid:durableId="24ED7675"/>
  <w16cid:commentId w16cid:paraId="5A5912BC" w16cid:durableId="5A5912BC"/>
  <w16cid:commentId w16cid:paraId="781A1A55" w16cid:durableId="781A1A55"/>
  <w16cid:commentId w16cid:paraId="5CFC1F13" w16cid:durableId="5CFC1F13"/>
  <w16cid:commentId w16cid:paraId="63626FB5" w16cid:durableId="63626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96A7" w14:textId="77777777" w:rsidR="001E179E" w:rsidRDefault="001E179E" w:rsidP="00AC0EC1">
      <w:r>
        <w:separator/>
      </w:r>
    </w:p>
  </w:endnote>
  <w:endnote w:type="continuationSeparator" w:id="0">
    <w:p w14:paraId="6B3917D0" w14:textId="77777777" w:rsidR="001E179E" w:rsidRDefault="001E179E" w:rsidP="00AC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鄶齷.">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872F" w14:textId="77777777" w:rsidR="001E179E" w:rsidRDefault="001E179E" w:rsidP="00AC0EC1">
      <w:r>
        <w:separator/>
      </w:r>
    </w:p>
  </w:footnote>
  <w:footnote w:type="continuationSeparator" w:id="0">
    <w:p w14:paraId="2D6E372D" w14:textId="77777777" w:rsidR="001E179E" w:rsidRDefault="001E179E" w:rsidP="00AC0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F7FD2"/>
    <w:multiLevelType w:val="singleLevel"/>
    <w:tmpl w:val="813F7FD2"/>
    <w:lvl w:ilvl="0">
      <w:start w:val="1"/>
      <w:numFmt w:val="decimal"/>
      <w:lvlText w:val="(%1)"/>
      <w:lvlJc w:val="left"/>
      <w:pPr>
        <w:ind w:left="425" w:hanging="425"/>
      </w:pPr>
      <w:rPr>
        <w:rFonts w:hint="default"/>
      </w:rPr>
    </w:lvl>
  </w:abstractNum>
  <w:abstractNum w:abstractNumId="1" w15:restartNumberingAfterBreak="0">
    <w:nsid w:val="92A99985"/>
    <w:multiLevelType w:val="singleLevel"/>
    <w:tmpl w:val="92A99985"/>
    <w:lvl w:ilvl="0">
      <w:start w:val="1"/>
      <w:numFmt w:val="decimal"/>
      <w:suff w:val="nothing"/>
      <w:lvlText w:val="%1．"/>
      <w:lvlJc w:val="left"/>
      <w:pPr>
        <w:ind w:left="0" w:firstLine="400"/>
      </w:pPr>
      <w:rPr>
        <w:rFonts w:hint="default"/>
      </w:rPr>
    </w:lvl>
  </w:abstractNum>
  <w:abstractNum w:abstractNumId="2" w15:restartNumberingAfterBreak="0">
    <w:nsid w:val="B1CA5130"/>
    <w:multiLevelType w:val="singleLevel"/>
    <w:tmpl w:val="B1CA5130"/>
    <w:lvl w:ilvl="0">
      <w:start w:val="1"/>
      <w:numFmt w:val="chineseCounting"/>
      <w:suff w:val="nothing"/>
      <w:lvlText w:val="%1、"/>
      <w:lvlJc w:val="left"/>
      <w:pPr>
        <w:ind w:left="0" w:firstLine="420"/>
      </w:pPr>
      <w:rPr>
        <w:rFonts w:hint="eastAsia"/>
      </w:rPr>
    </w:lvl>
  </w:abstractNum>
  <w:abstractNum w:abstractNumId="3" w15:restartNumberingAfterBreak="0">
    <w:nsid w:val="C21CFF16"/>
    <w:multiLevelType w:val="singleLevel"/>
    <w:tmpl w:val="C21CFF16"/>
    <w:lvl w:ilvl="0">
      <w:start w:val="1"/>
      <w:numFmt w:val="decimal"/>
      <w:suff w:val="nothing"/>
      <w:lvlText w:val="%1．"/>
      <w:lvlJc w:val="left"/>
      <w:pPr>
        <w:ind w:left="0" w:firstLine="400"/>
      </w:pPr>
      <w:rPr>
        <w:rFonts w:hint="default"/>
      </w:rPr>
    </w:lvl>
  </w:abstractNum>
  <w:abstractNum w:abstractNumId="4" w15:restartNumberingAfterBreak="0">
    <w:nsid w:val="D30A08BC"/>
    <w:multiLevelType w:val="singleLevel"/>
    <w:tmpl w:val="D30A08BC"/>
    <w:lvl w:ilvl="0">
      <w:start w:val="1"/>
      <w:numFmt w:val="decimal"/>
      <w:lvlText w:val="(%1)"/>
      <w:lvlJc w:val="left"/>
      <w:pPr>
        <w:ind w:left="425" w:hanging="425"/>
      </w:pPr>
      <w:rPr>
        <w:rFonts w:hint="default"/>
      </w:rPr>
    </w:lvl>
  </w:abstractNum>
  <w:abstractNum w:abstractNumId="5" w15:restartNumberingAfterBreak="0">
    <w:nsid w:val="F7CD926D"/>
    <w:multiLevelType w:val="singleLevel"/>
    <w:tmpl w:val="F7CD926D"/>
    <w:lvl w:ilvl="0">
      <w:start w:val="1"/>
      <w:numFmt w:val="decimal"/>
      <w:lvlText w:val="(%1)"/>
      <w:lvlJc w:val="left"/>
      <w:pPr>
        <w:ind w:left="425" w:hanging="425"/>
      </w:pPr>
      <w:rPr>
        <w:rFonts w:hint="default"/>
      </w:rPr>
    </w:lvl>
  </w:abstractNum>
  <w:abstractNum w:abstractNumId="6" w15:restartNumberingAfterBreak="0">
    <w:nsid w:val="3C49DEFA"/>
    <w:multiLevelType w:val="singleLevel"/>
    <w:tmpl w:val="3C49DEFA"/>
    <w:lvl w:ilvl="0">
      <w:start w:val="1"/>
      <w:numFmt w:val="decimal"/>
      <w:suff w:val="nothing"/>
      <w:lvlText w:val="%1．"/>
      <w:lvlJc w:val="left"/>
      <w:pPr>
        <w:ind w:left="0" w:firstLine="400"/>
      </w:pPr>
      <w:rPr>
        <w:rFonts w:hint="default"/>
      </w:rPr>
    </w:lvl>
  </w:abstractNum>
  <w:abstractNum w:abstractNumId="7" w15:restartNumberingAfterBreak="0">
    <w:nsid w:val="3CC0D8D0"/>
    <w:multiLevelType w:val="singleLevel"/>
    <w:tmpl w:val="3CC0D8D0"/>
    <w:lvl w:ilvl="0">
      <w:start w:val="1"/>
      <w:numFmt w:val="decimal"/>
      <w:suff w:val="space"/>
      <w:lvlText w:val="(%1)"/>
      <w:lvlJc w:val="left"/>
      <w:pPr>
        <w:ind w:left="0" w:firstLine="0"/>
      </w:pPr>
      <w:rPr>
        <w:rFonts w:hint="default"/>
      </w:rPr>
    </w:lvl>
  </w:abstractNum>
  <w:abstractNum w:abstractNumId="8" w15:restartNumberingAfterBreak="0">
    <w:nsid w:val="5EF4B7B7"/>
    <w:multiLevelType w:val="singleLevel"/>
    <w:tmpl w:val="5EF4B7B7"/>
    <w:lvl w:ilvl="0">
      <w:start w:val="1"/>
      <w:numFmt w:val="decimal"/>
      <w:suff w:val="nothing"/>
      <w:lvlText w:val="%1．"/>
      <w:lvlJc w:val="left"/>
      <w:pPr>
        <w:ind w:left="0" w:firstLine="400"/>
      </w:pPr>
      <w:rPr>
        <w:rFonts w:hint="default"/>
      </w:rPr>
    </w:lvl>
  </w:abstractNum>
  <w:abstractNum w:abstractNumId="9" w15:restartNumberingAfterBreak="0">
    <w:nsid w:val="7D951420"/>
    <w:multiLevelType w:val="singleLevel"/>
    <w:tmpl w:val="7D951420"/>
    <w:lvl w:ilvl="0">
      <w:start w:val="1"/>
      <w:numFmt w:val="decimal"/>
      <w:suff w:val="nothing"/>
      <w:lvlText w:val="%1．"/>
      <w:lvlJc w:val="left"/>
      <w:pPr>
        <w:ind w:left="0" w:firstLine="400"/>
      </w:pPr>
      <w:rPr>
        <w:rFonts w:hint="default"/>
      </w:rPr>
    </w:lvl>
  </w:abstractNum>
  <w:abstractNum w:abstractNumId="10" w15:restartNumberingAfterBreak="0">
    <w:nsid w:val="7FCD81BF"/>
    <w:multiLevelType w:val="singleLevel"/>
    <w:tmpl w:val="7FCD81BF"/>
    <w:lvl w:ilvl="0">
      <w:start w:val="1"/>
      <w:numFmt w:val="decimal"/>
      <w:suff w:val="nothing"/>
      <w:lvlText w:val="%1．"/>
      <w:lvlJc w:val="left"/>
      <w:pPr>
        <w:ind w:left="0" w:firstLine="400"/>
      </w:pPr>
      <w:rPr>
        <w:rFonts w:hint="default"/>
      </w:rPr>
    </w:lvl>
  </w:abstractNum>
  <w:num w:numId="1" w16cid:durableId="1813058578">
    <w:abstractNumId w:val="2"/>
  </w:num>
  <w:num w:numId="2" w16cid:durableId="1973559076">
    <w:abstractNumId w:val="10"/>
  </w:num>
  <w:num w:numId="3" w16cid:durableId="1120882928">
    <w:abstractNumId w:val="5"/>
  </w:num>
  <w:num w:numId="4" w16cid:durableId="828794133">
    <w:abstractNumId w:val="1"/>
  </w:num>
  <w:num w:numId="5" w16cid:durableId="35198272">
    <w:abstractNumId w:val="4"/>
  </w:num>
  <w:num w:numId="6" w16cid:durableId="918365714">
    <w:abstractNumId w:val="7"/>
  </w:num>
  <w:num w:numId="7" w16cid:durableId="1026521084">
    <w:abstractNumId w:val="0"/>
  </w:num>
  <w:num w:numId="8" w16cid:durableId="1341546343">
    <w:abstractNumId w:val="8"/>
  </w:num>
  <w:num w:numId="9" w16cid:durableId="430244062">
    <w:abstractNumId w:val="3"/>
  </w:num>
  <w:num w:numId="10" w16cid:durableId="247158273">
    <w:abstractNumId w:val="9"/>
  </w:num>
  <w:num w:numId="11" w16cid:durableId="8066321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JY">
    <w15:presenceInfo w15:providerId="None" w15:userId="Q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QwM2Y5MDM5YTRjMzgwZjY5OTY5YTNkNjkwNTVlMGYifQ=="/>
  </w:docVars>
  <w:rsids>
    <w:rsidRoot w:val="386305D1"/>
    <w:rsid w:val="0017184C"/>
    <w:rsid w:val="001E179E"/>
    <w:rsid w:val="003324A0"/>
    <w:rsid w:val="003F265D"/>
    <w:rsid w:val="00455557"/>
    <w:rsid w:val="005C016D"/>
    <w:rsid w:val="00702D0F"/>
    <w:rsid w:val="007967C3"/>
    <w:rsid w:val="008B2EA6"/>
    <w:rsid w:val="009806B9"/>
    <w:rsid w:val="009C76CE"/>
    <w:rsid w:val="00AC0EC1"/>
    <w:rsid w:val="00B0536E"/>
    <w:rsid w:val="00B24C7D"/>
    <w:rsid w:val="00BB5B61"/>
    <w:rsid w:val="00C27545"/>
    <w:rsid w:val="00CC3679"/>
    <w:rsid w:val="00E44C52"/>
    <w:rsid w:val="00E56EC3"/>
    <w:rsid w:val="00EF7BD2"/>
    <w:rsid w:val="01330860"/>
    <w:rsid w:val="01C4409C"/>
    <w:rsid w:val="04992145"/>
    <w:rsid w:val="04CA0831"/>
    <w:rsid w:val="07007483"/>
    <w:rsid w:val="07237AED"/>
    <w:rsid w:val="0ADF5BEA"/>
    <w:rsid w:val="0B530A6A"/>
    <w:rsid w:val="0DA079C4"/>
    <w:rsid w:val="122375E8"/>
    <w:rsid w:val="12634CCE"/>
    <w:rsid w:val="133D438F"/>
    <w:rsid w:val="16503E94"/>
    <w:rsid w:val="18124BBD"/>
    <w:rsid w:val="18DA1F49"/>
    <w:rsid w:val="19766555"/>
    <w:rsid w:val="1A903D1E"/>
    <w:rsid w:val="1D8F6DD1"/>
    <w:rsid w:val="1F27278A"/>
    <w:rsid w:val="1FBB1AE5"/>
    <w:rsid w:val="1FCE29A1"/>
    <w:rsid w:val="22FC6C74"/>
    <w:rsid w:val="230025F8"/>
    <w:rsid w:val="239C61CE"/>
    <w:rsid w:val="245E7E85"/>
    <w:rsid w:val="250B2F3B"/>
    <w:rsid w:val="282F2E03"/>
    <w:rsid w:val="28F66F1F"/>
    <w:rsid w:val="2CC17118"/>
    <w:rsid w:val="2D281A2A"/>
    <w:rsid w:val="2D6F2FA8"/>
    <w:rsid w:val="2E0758F7"/>
    <w:rsid w:val="2F734E34"/>
    <w:rsid w:val="318901CF"/>
    <w:rsid w:val="35F60C2B"/>
    <w:rsid w:val="36375EA1"/>
    <w:rsid w:val="36FC1AEF"/>
    <w:rsid w:val="37433256"/>
    <w:rsid w:val="386305D1"/>
    <w:rsid w:val="3BC33A03"/>
    <w:rsid w:val="3C23193C"/>
    <w:rsid w:val="3E0371F0"/>
    <w:rsid w:val="3F6B30AF"/>
    <w:rsid w:val="42C16C60"/>
    <w:rsid w:val="438C2B86"/>
    <w:rsid w:val="447450DA"/>
    <w:rsid w:val="46E92B6C"/>
    <w:rsid w:val="48900E3F"/>
    <w:rsid w:val="49FF5138"/>
    <w:rsid w:val="4A8A2BFF"/>
    <w:rsid w:val="4C421E8A"/>
    <w:rsid w:val="4CD81078"/>
    <w:rsid w:val="4D431192"/>
    <w:rsid w:val="4E10004D"/>
    <w:rsid w:val="4EC12715"/>
    <w:rsid w:val="4F0E1AF4"/>
    <w:rsid w:val="53C23CFF"/>
    <w:rsid w:val="547A5CEC"/>
    <w:rsid w:val="575D43E4"/>
    <w:rsid w:val="57BC04BD"/>
    <w:rsid w:val="581731DA"/>
    <w:rsid w:val="58E6081E"/>
    <w:rsid w:val="59682C7A"/>
    <w:rsid w:val="5AEB051A"/>
    <w:rsid w:val="5B584D5C"/>
    <w:rsid w:val="5B67644B"/>
    <w:rsid w:val="60B44790"/>
    <w:rsid w:val="60BE79FD"/>
    <w:rsid w:val="61712326"/>
    <w:rsid w:val="61D325D5"/>
    <w:rsid w:val="61E03920"/>
    <w:rsid w:val="6258750F"/>
    <w:rsid w:val="63265A9B"/>
    <w:rsid w:val="64DF5CDB"/>
    <w:rsid w:val="65BB473A"/>
    <w:rsid w:val="677B5823"/>
    <w:rsid w:val="68904BD4"/>
    <w:rsid w:val="6AD10EDA"/>
    <w:rsid w:val="6BE1770B"/>
    <w:rsid w:val="6D486D28"/>
    <w:rsid w:val="6E7961A5"/>
    <w:rsid w:val="6FB877F6"/>
    <w:rsid w:val="708E0EB1"/>
    <w:rsid w:val="709A4AD3"/>
    <w:rsid w:val="70B43C64"/>
    <w:rsid w:val="73012C2E"/>
    <w:rsid w:val="73FA05BC"/>
    <w:rsid w:val="745B65F6"/>
    <w:rsid w:val="74E420E7"/>
    <w:rsid w:val="750E5768"/>
    <w:rsid w:val="7A3E4648"/>
    <w:rsid w:val="7A627BA4"/>
    <w:rsid w:val="7BE4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F065D"/>
  <w15:docId w15:val="{63EBA309-0A25-4AF5-8918-9C828C4A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paragraph" w:customStyle="1" w:styleId="Default">
    <w:name w:val="Default"/>
    <w:autoRedefine/>
    <w:qFormat/>
    <w:pPr>
      <w:widowControl w:val="0"/>
      <w:autoSpaceDE w:val="0"/>
      <w:autoSpaceDN w:val="0"/>
      <w:adjustRightInd w:val="0"/>
    </w:pPr>
    <w:rPr>
      <w:rFonts w:ascii="宋体..鄶齷." w:eastAsia="宋体..鄶齷." w:hAnsi="Times New Roman" w:cs="宋体..鄶齷."/>
      <w:color w:val="000000"/>
      <w:sz w:val="24"/>
      <w:szCs w:val="24"/>
    </w:rPr>
  </w:style>
  <w:style w:type="paragraph" w:customStyle="1" w:styleId="1">
    <w:name w:val="列出段落1"/>
    <w:basedOn w:val="a"/>
    <w:autoRedefine/>
    <w:uiPriority w:val="34"/>
    <w:qFormat/>
    <w:pPr>
      <w:widowControl/>
      <w:ind w:firstLine="420"/>
    </w:pPr>
    <w:rPr>
      <w:rFonts w:ascii="Calibri" w:hAnsi="Calibri" w:cs="宋体"/>
      <w:kern w:val="0"/>
      <w:szCs w:val="21"/>
    </w:rPr>
  </w:style>
  <w:style w:type="paragraph" w:styleId="aa">
    <w:name w:val="List Paragraph"/>
    <w:basedOn w:val="a"/>
    <w:autoRedefine/>
    <w:uiPriority w:val="34"/>
    <w:qFormat/>
    <w:pPr>
      <w:ind w:left="720"/>
      <w:contextualSpacing/>
    </w:pPr>
  </w:style>
  <w:style w:type="paragraph" w:customStyle="1" w:styleId="11">
    <w:name w:val="列出段落11"/>
    <w:basedOn w:val="a"/>
    <w:uiPriority w:val="34"/>
    <w:qFormat/>
    <w:pPr>
      <w:widowControl/>
      <w:ind w:firstLine="420"/>
    </w:pPr>
    <w:rPr>
      <w:rFonts w:ascii="Calibri" w:hAnsi="Calibri" w:cs="宋体"/>
      <w:kern w:val="0"/>
      <w:szCs w:val="21"/>
    </w:r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83421">
      <w:bodyDiv w:val="1"/>
      <w:marLeft w:val="0"/>
      <w:marRight w:val="0"/>
      <w:marTop w:val="0"/>
      <w:marBottom w:val="0"/>
      <w:divBdr>
        <w:top w:val="none" w:sz="0" w:space="0" w:color="auto"/>
        <w:left w:val="none" w:sz="0" w:space="0" w:color="auto"/>
        <w:bottom w:val="none" w:sz="0" w:space="0" w:color="auto"/>
        <w:right w:val="none" w:sz="0" w:space="0" w:color="auto"/>
      </w:divBdr>
    </w:div>
    <w:div w:id="83526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邱金雨</dc:creator>
  <cp:lastModifiedBy>bin peng</cp:lastModifiedBy>
  <cp:revision>10</cp:revision>
  <dcterms:created xsi:type="dcterms:W3CDTF">2020-03-26T02:22:00Z</dcterms:created>
  <dcterms:modified xsi:type="dcterms:W3CDTF">2025-11-10T08:48:00Z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F7A630CB1BC842AA9FFA7B20DDF77BD7</vt:lpwstr>
  </property>
</Properties>
</file>