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5189"/>
      <w:bookmarkStart w:id="3" w:name="_Toc17040"/>
      <w:bookmarkStart w:id="4" w:name="_Toc15365"/>
      <w:bookmarkStart w:id="5" w:name="_Toc3493"/>
      <w:bookmarkStart w:id="6" w:name="_Toc15553"/>
      <w:bookmarkStart w:id="7" w:name="_Toc1431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b/>
          <w:bCs w:val="0"/>
          <w:color w:val="auto"/>
          <w:kern w:val="0"/>
          <w:sz w:val="52"/>
          <w:szCs w:val="52"/>
          <w:lang w:val="en-US" w:eastAsia="zh-CN"/>
        </w:rPr>
        <w:t>南方医科大学</w:t>
      </w:r>
      <w:r>
        <w:rPr>
          <w:rFonts w:hint="eastAsia" w:ascii="宋体" w:hAnsi="宋体" w:eastAsia="宋体"/>
          <w:b/>
          <w:bCs w:val="0"/>
          <w:color w:val="auto"/>
          <w:kern w:val="0"/>
          <w:sz w:val="52"/>
          <w:szCs w:val="52"/>
          <w:lang w:val="en-US" w:eastAsia="zh-CN"/>
        </w:rPr>
        <w:t>第五附属医院</w:t>
      </w:r>
    </w:p>
    <w:p w14:paraId="0B4F536A">
      <w:pPr>
        <w:spacing w:line="240" w:lineRule="auto"/>
        <w:jc w:val="center"/>
        <w:rPr>
          <w:rFonts w:hint="eastAsia" w:ascii="宋体" w:hAnsi="宋体"/>
          <w:b/>
          <w:bCs w:val="0"/>
          <w:color w:val="auto"/>
          <w:kern w:val="0"/>
          <w:sz w:val="52"/>
          <w:szCs w:val="52"/>
          <w:lang w:val="en-US" w:eastAsia="zh-CN"/>
        </w:rPr>
      </w:pPr>
    </w:p>
    <w:p w14:paraId="0677303A">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52"/>
          <w:szCs w:val="52"/>
          <w:lang w:val="en-US" w:eastAsia="zh-CN"/>
        </w:rPr>
        <w:t>2025年退休人员参观学习活动采购项目</w:t>
      </w:r>
    </w:p>
    <w:p w14:paraId="540C6422">
      <w:pPr>
        <w:spacing w:line="240" w:lineRule="auto"/>
        <w:jc w:val="center"/>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7"/>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6B6C8993">
      <w:pPr>
        <w:keepNext w:val="0"/>
        <w:keepLines w:val="0"/>
        <w:pageBreakBefore w:val="0"/>
        <w:kinsoku/>
        <w:wordWrap/>
        <w:overflowPunct/>
        <w:topLinePunct w:val="0"/>
        <w:autoSpaceDE w:val="0"/>
        <w:autoSpaceDN w:val="0"/>
        <w:bidi w:val="0"/>
        <w:spacing w:line="360" w:lineRule="auto"/>
        <w:ind w:firstLine="723" w:firstLineChars="200"/>
        <w:jc w:val="center"/>
        <w:textAlignment w:val="auto"/>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项目编号：NYWYF2025001</w:t>
      </w:r>
      <w:r>
        <w:rPr>
          <w:rFonts w:hint="eastAsia" w:ascii="宋体" w:hAnsi="宋体" w:cs="Times New Roman"/>
          <w:b/>
          <w:bCs/>
          <w:kern w:val="2"/>
          <w:sz w:val="36"/>
          <w:szCs w:val="36"/>
          <w:lang w:val="en-US" w:eastAsia="zh-CN" w:bidi="ar-SA"/>
        </w:rPr>
        <w:t>5</w:t>
      </w:r>
    </w:p>
    <w:p w14:paraId="4E5D07DB">
      <w:pPr>
        <w:keepNext w:val="0"/>
        <w:keepLines w:val="0"/>
        <w:pageBreakBefore w:val="0"/>
        <w:kinsoku/>
        <w:wordWrap/>
        <w:overflowPunct/>
        <w:topLinePunct w:val="0"/>
        <w:autoSpaceDE w:val="0"/>
        <w:autoSpaceDN w:val="0"/>
        <w:bidi w:val="0"/>
        <w:spacing w:line="36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14:paraId="1CD8DA5A">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3101DFB">
      <w:pPr>
        <w:rPr>
          <w:rFonts w:ascii="宋体" w:hAnsi="宋体"/>
          <w:b/>
          <w:bCs/>
          <w:sz w:val="28"/>
          <w:szCs w:val="28"/>
        </w:rPr>
      </w:pPr>
    </w:p>
    <w:p w14:paraId="0A3EFAAD">
      <w:pPr>
        <w:spacing w:line="360" w:lineRule="auto"/>
        <w:jc w:val="center"/>
        <w:rPr>
          <w:rFonts w:ascii="宋体" w:hAnsi="宋体"/>
          <w:b/>
          <w:bCs/>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highlight w:val="none"/>
        </w:rPr>
        <w:t>日 期：202</w:t>
      </w:r>
      <w:r>
        <w:rPr>
          <w:rFonts w:hint="eastAsia" w:ascii="宋体" w:hAnsi="宋体"/>
          <w:b/>
          <w:bCs/>
          <w:sz w:val="32"/>
          <w:szCs w:val="32"/>
          <w:highlight w:val="none"/>
          <w:lang w:val="en-US" w:eastAsia="zh-CN"/>
        </w:rPr>
        <w:t>5</w:t>
      </w:r>
      <w:r>
        <w:rPr>
          <w:rFonts w:hint="eastAsia" w:ascii="宋体" w:hAnsi="宋体"/>
          <w:b/>
          <w:bCs/>
          <w:sz w:val="32"/>
          <w:szCs w:val="32"/>
          <w:highlight w:val="none"/>
        </w:rPr>
        <w:t>年</w:t>
      </w:r>
      <w:r>
        <w:rPr>
          <w:rFonts w:hint="eastAsia" w:ascii="宋体" w:hAnsi="宋体"/>
          <w:b/>
          <w:bCs/>
          <w:sz w:val="32"/>
          <w:szCs w:val="32"/>
          <w:highlight w:val="none"/>
          <w:lang w:val="en-US" w:eastAsia="zh-CN"/>
        </w:rPr>
        <w:t>10</w:t>
      </w:r>
      <w:r>
        <w:rPr>
          <w:rFonts w:hint="eastAsia" w:ascii="宋体" w:hAnsi="宋体"/>
          <w:b/>
          <w:bCs/>
          <w:sz w:val="32"/>
          <w:szCs w:val="32"/>
          <w:highlight w:val="none"/>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8"/>
            <w:tabs>
              <w:tab w:val="right" w:leader="dot" w:pos="9070"/>
            </w:tabs>
            <w:rPr>
              <w:rFonts w:ascii="宋体" w:hAnsi="宋体" w:eastAsia="宋体" w:cs="宋体"/>
              <w:b/>
              <w:bCs/>
              <w:sz w:val="28"/>
              <w:szCs w:val="28"/>
            </w:rPr>
          </w:pPr>
        </w:p>
        <w:p w14:paraId="69124E93">
          <w:pPr>
            <w:pStyle w:val="18"/>
            <w:rPr>
              <w:rFonts w:ascii="宋体" w:hAnsi="宋体"/>
              <w:bCs/>
              <w:szCs w:val="28"/>
            </w:rPr>
          </w:pPr>
          <w:r>
            <w:rPr>
              <w:rFonts w:hint="eastAsia" w:ascii="宋体" w:hAnsi="宋体" w:cs="宋体"/>
              <w:b/>
              <w:bCs/>
              <w:sz w:val="28"/>
              <w:szCs w:val="28"/>
            </w:rPr>
            <w:fldChar w:fldCharType="end"/>
          </w:r>
        </w:p>
      </w:sdtContent>
    </w:sdt>
    <w:p w14:paraId="066647AA">
      <w:pPr>
        <w:pStyle w:val="18"/>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，邮件名、文件名格式：项目名称+项目编号+公司名全称。（如:南方医科大学第五附属医院2025年退休人员参观学习活动采购项目+NYWYF2025001</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DOCVARIABLE  项目名称  \* MERGEFORMAT </w:instrTex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8"/>
      </w:pPr>
    </w:p>
    <w:p w14:paraId="382D0015">
      <w:pPr>
        <w:pStyle w:val="18"/>
      </w:pPr>
    </w:p>
    <w:p w14:paraId="2020DC2A">
      <w:pPr>
        <w:pStyle w:val="18"/>
      </w:pPr>
      <w:bookmarkStart w:id="10" w:name="_Toc19585"/>
    </w:p>
    <w:p w14:paraId="57F02E98">
      <w:pPr>
        <w:pStyle w:val="18"/>
      </w:pPr>
    </w:p>
    <w:p w14:paraId="611F8C5F">
      <w:pPr>
        <w:pStyle w:val="18"/>
      </w:pPr>
    </w:p>
    <w:p w14:paraId="18D4083E">
      <w:pPr>
        <w:pStyle w:val="18"/>
      </w:pPr>
    </w:p>
    <w:p w14:paraId="0D3034F9">
      <w:pPr>
        <w:pStyle w:val="18"/>
      </w:pPr>
    </w:p>
    <w:p w14:paraId="5C379CB1">
      <w:pPr>
        <w:pStyle w:val="18"/>
      </w:pPr>
    </w:p>
    <w:p w14:paraId="52177870">
      <w:pPr>
        <w:pStyle w:val="18"/>
      </w:pPr>
    </w:p>
    <w:p w14:paraId="3FFD9B0E">
      <w:pPr>
        <w:pStyle w:val="18"/>
      </w:pPr>
    </w:p>
    <w:p w14:paraId="364F6C14">
      <w:pPr>
        <w:pStyle w:val="18"/>
      </w:pPr>
    </w:p>
    <w:p w14:paraId="18E86FDD">
      <w:pPr>
        <w:pStyle w:val="18"/>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615"/>
        <w:gridCol w:w="1621"/>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7"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61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621"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61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621"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61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r>
              <w:rPr>
                <w:rFonts w:hint="eastAsia" w:ascii="宋体" w:hAnsi="宋体" w:cs="宋体"/>
                <w:b/>
                <w:bCs/>
                <w:kern w:val="0"/>
                <w:sz w:val="21"/>
                <w:szCs w:val="21"/>
                <w:lang w:val="en-US" w:eastAsia="zh-CN"/>
              </w:rPr>
              <w:t>（独页）</w:t>
            </w:r>
          </w:p>
        </w:tc>
        <w:tc>
          <w:tcPr>
            <w:tcW w:w="1621"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615" w:type="dxa"/>
            <w:shd w:val="clear" w:color="auto" w:fill="auto"/>
            <w:noWrap w:val="0"/>
            <w:vAlign w:val="center"/>
          </w:tcPr>
          <w:p w14:paraId="33A597FC">
            <w:pPr>
              <w:keepNext w:val="0"/>
              <w:keepLines w:val="0"/>
              <w:pageBreakBefore w:val="0"/>
              <w:widowControl/>
              <w:kinsoku/>
              <w:wordWrap/>
              <w:overflowPunct/>
              <w:topLinePunct w:val="0"/>
              <w:bidi w:val="0"/>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在中华人民共和国境内依法注册，具有独立承担民事责任能力的法人；</w:t>
            </w:r>
            <w:r>
              <w:rPr>
                <w:rFonts w:hint="eastAsia" w:ascii="宋体" w:hAnsi="宋体" w:cs="宋体"/>
                <w:b/>
                <w:bCs/>
                <w:szCs w:val="21"/>
                <w:lang w:val="en-US" w:eastAsia="zh-CN"/>
              </w:rPr>
              <w:t>（提供营业执照复印件，并加盖供应商公章）</w:t>
            </w:r>
          </w:p>
        </w:tc>
        <w:tc>
          <w:tcPr>
            <w:tcW w:w="1621"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5F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7" w:type="dxa"/>
            <w:noWrap w:val="0"/>
            <w:vAlign w:val="center"/>
          </w:tcPr>
          <w:p w14:paraId="689D762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615" w:type="dxa"/>
            <w:shd w:val="clear" w:color="auto" w:fill="auto"/>
            <w:noWrap w:val="0"/>
            <w:vAlign w:val="center"/>
          </w:tcPr>
          <w:p w14:paraId="5FD817F9">
            <w:pPr>
              <w:widowControl/>
              <w:spacing w:line="240" w:lineRule="auto"/>
              <w:jc w:val="left"/>
              <w:rPr>
                <w:rFonts w:hint="eastAsia" w:ascii="宋体" w:hAnsi="宋体" w:cs="宋体"/>
                <w:b w:val="0"/>
                <w:bCs/>
                <w:color w:val="auto"/>
                <w:kern w:val="0"/>
                <w:sz w:val="21"/>
                <w:szCs w:val="21"/>
                <w:lang w:val="en-US" w:eastAsia="zh-CN"/>
              </w:rPr>
            </w:pPr>
            <w:r>
              <w:rPr>
                <w:rFonts w:hint="eastAsia" w:ascii="宋体" w:hAnsi="宋体" w:cs="宋体"/>
                <w:szCs w:val="21"/>
                <w:lang w:val="en-US" w:eastAsia="zh-CN"/>
              </w:rPr>
              <w:t>持有有效</w:t>
            </w:r>
            <w:r>
              <w:rPr>
                <w:rFonts w:hint="eastAsia" w:ascii="宋体" w:hAnsi="宋体" w:eastAsia="宋体" w:cs="宋体"/>
                <w:szCs w:val="21"/>
                <w:lang w:val="en-US" w:eastAsia="zh-CN"/>
              </w:rPr>
              <w:t>期内旅行社业务经营许可证；</w:t>
            </w:r>
            <w:r>
              <w:rPr>
                <w:rFonts w:hint="eastAsia" w:ascii="宋体" w:hAnsi="宋体" w:eastAsia="宋体" w:cs="宋体"/>
                <w:b/>
                <w:bCs/>
                <w:szCs w:val="21"/>
                <w:lang w:val="en-US" w:eastAsia="zh-CN"/>
              </w:rPr>
              <w:t>（提供复印件，并加盖供应商公章）</w:t>
            </w:r>
          </w:p>
        </w:tc>
        <w:tc>
          <w:tcPr>
            <w:tcW w:w="1621" w:type="dxa"/>
            <w:noWrap w:val="0"/>
            <w:vAlign w:val="center"/>
          </w:tcPr>
          <w:p w14:paraId="4537A6FD">
            <w:pPr>
              <w:spacing w:line="360" w:lineRule="auto"/>
              <w:jc w:val="center"/>
              <w:rPr>
                <w:rFonts w:ascii="Times New Roman" w:hAnsi="Times New Roman" w:cs="Times New Roman"/>
                <w:color w:val="auto"/>
                <w:highlight w:val="none"/>
              </w:rPr>
            </w:pPr>
          </w:p>
        </w:tc>
        <w:tc>
          <w:tcPr>
            <w:tcW w:w="1275" w:type="dxa"/>
            <w:noWrap w:val="0"/>
            <w:vAlign w:val="center"/>
          </w:tcPr>
          <w:p w14:paraId="36F6C1D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AA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3646AE7F">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615" w:type="dxa"/>
            <w:shd w:val="clear" w:color="auto" w:fill="auto"/>
            <w:noWrap w:val="0"/>
            <w:vAlign w:val="center"/>
          </w:tcPr>
          <w:p w14:paraId="5860FC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近三年内无重大投诉记录、不良记录、经济纠纷及安全责任事故；</w:t>
            </w:r>
            <w:r>
              <w:rPr>
                <w:rFonts w:hint="eastAsia" w:ascii="宋体" w:hAnsi="宋体" w:cs="宋体"/>
                <w:b/>
                <w:bCs/>
                <w:szCs w:val="21"/>
                <w:lang w:val="en-US" w:eastAsia="zh-CN"/>
              </w:rPr>
              <w:t>（提供声明函或承诺函，格式自拟，并加盖供应商公章）</w:t>
            </w:r>
          </w:p>
        </w:tc>
        <w:tc>
          <w:tcPr>
            <w:tcW w:w="1621" w:type="dxa"/>
            <w:noWrap w:val="0"/>
            <w:vAlign w:val="center"/>
          </w:tcPr>
          <w:p w14:paraId="3B0C6AB6">
            <w:pPr>
              <w:spacing w:line="360" w:lineRule="auto"/>
              <w:jc w:val="center"/>
              <w:rPr>
                <w:rFonts w:ascii="Times New Roman" w:hAnsi="Times New Roman" w:cs="Times New Roman"/>
                <w:color w:val="auto"/>
                <w:highlight w:val="none"/>
              </w:rPr>
            </w:pPr>
          </w:p>
        </w:tc>
        <w:tc>
          <w:tcPr>
            <w:tcW w:w="1275" w:type="dxa"/>
            <w:noWrap w:val="0"/>
            <w:vAlign w:val="center"/>
          </w:tcPr>
          <w:p w14:paraId="3E06CAEF">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1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533A966E">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6615" w:type="dxa"/>
            <w:shd w:val="clear" w:color="auto" w:fill="auto"/>
            <w:noWrap w:val="0"/>
            <w:vAlign w:val="center"/>
          </w:tcPr>
          <w:p w14:paraId="6E6F2D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不接受联合体，不允许分包、转包；</w:t>
            </w:r>
            <w:r>
              <w:rPr>
                <w:rFonts w:hint="eastAsia" w:ascii="宋体" w:hAnsi="宋体" w:cs="宋体"/>
                <w:b/>
                <w:bCs/>
                <w:szCs w:val="21"/>
                <w:lang w:val="en-US" w:eastAsia="zh-CN"/>
              </w:rPr>
              <w:t>（提供声明函或承诺函，格式自拟，并加盖供应商公章）</w:t>
            </w:r>
          </w:p>
        </w:tc>
        <w:tc>
          <w:tcPr>
            <w:tcW w:w="1621" w:type="dxa"/>
            <w:noWrap w:val="0"/>
            <w:vAlign w:val="center"/>
          </w:tcPr>
          <w:p w14:paraId="140C3D48">
            <w:pPr>
              <w:spacing w:line="360" w:lineRule="auto"/>
              <w:jc w:val="center"/>
              <w:rPr>
                <w:rFonts w:ascii="Times New Roman" w:hAnsi="Times New Roman" w:cs="Times New Roman"/>
                <w:color w:val="auto"/>
                <w:highlight w:val="none"/>
              </w:rPr>
            </w:pPr>
          </w:p>
        </w:tc>
        <w:tc>
          <w:tcPr>
            <w:tcW w:w="1275" w:type="dxa"/>
            <w:noWrap w:val="0"/>
            <w:vAlign w:val="center"/>
          </w:tcPr>
          <w:p w14:paraId="3C03A1D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615" w:type="dxa"/>
            <w:shd w:val="clear" w:color="auto" w:fill="auto"/>
            <w:noWrap w:val="0"/>
            <w:vAlign w:val="center"/>
          </w:tcPr>
          <w:p w14:paraId="529C3260">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2"/>
                <w:sz w:val="21"/>
                <w:szCs w:val="21"/>
                <w:lang w:val="en-US" w:eastAsia="zh-CN" w:bidi="ar-SA"/>
              </w:rPr>
              <w:t>（提供声明函或承诺函，格式自拟，并加盖供应商公章）</w:t>
            </w:r>
          </w:p>
        </w:tc>
        <w:tc>
          <w:tcPr>
            <w:tcW w:w="1621" w:type="dxa"/>
            <w:noWrap w:val="0"/>
            <w:vAlign w:val="center"/>
          </w:tcPr>
          <w:p w14:paraId="47B3ED67">
            <w:pPr>
              <w:spacing w:line="360" w:lineRule="auto"/>
              <w:jc w:val="center"/>
              <w:rPr>
                <w:rFonts w:ascii="Times New Roman" w:hAnsi="Times New Roman" w:cs="Times New Roman"/>
                <w:color w:val="auto"/>
                <w:highlight w:val="none"/>
              </w:rPr>
            </w:pPr>
          </w:p>
        </w:tc>
        <w:tc>
          <w:tcPr>
            <w:tcW w:w="1275" w:type="dxa"/>
            <w:noWrap w:val="0"/>
            <w:vAlign w:val="center"/>
          </w:tcPr>
          <w:p w14:paraId="539DB7F8">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661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621"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1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621"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r>
    </w:tbl>
    <w:p w14:paraId="208BE906">
      <w:pPr>
        <w:pStyle w:val="24"/>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4CE8BCD8">
      <w:pPr>
        <w:pStyle w:val="3"/>
        <w:jc w:val="center"/>
        <w:rPr>
          <w:rFonts w:hint="eastAsia"/>
          <w:sz w:val="36"/>
          <w:szCs w:val="36"/>
        </w:rPr>
      </w:pPr>
    </w:p>
    <w:p w14:paraId="656D213C">
      <w:pPr>
        <w:pStyle w:val="3"/>
        <w:jc w:val="center"/>
        <w:rPr>
          <w:rFonts w:hint="eastAsia"/>
          <w:sz w:val="36"/>
          <w:szCs w:val="36"/>
        </w:rPr>
      </w:pPr>
    </w:p>
    <w:p w14:paraId="2AEE8C82">
      <w:pPr>
        <w:pStyle w:val="3"/>
        <w:jc w:val="center"/>
        <w:rPr>
          <w:rFonts w:hint="eastAsia"/>
          <w:sz w:val="36"/>
          <w:szCs w:val="36"/>
        </w:rPr>
      </w:pPr>
    </w:p>
    <w:p w14:paraId="0FE06E86">
      <w:pPr>
        <w:pStyle w:val="3"/>
        <w:jc w:val="center"/>
        <w:rPr>
          <w:rFonts w:hint="eastAsia"/>
          <w:sz w:val="36"/>
          <w:szCs w:val="36"/>
        </w:rPr>
      </w:pPr>
    </w:p>
    <w:p w14:paraId="1956B818">
      <w:pPr>
        <w:pStyle w:val="3"/>
        <w:jc w:val="center"/>
        <w:rPr>
          <w:rFonts w:hint="eastAsia"/>
          <w:sz w:val="36"/>
          <w:szCs w:val="36"/>
        </w:rPr>
      </w:pPr>
    </w:p>
    <w:p w14:paraId="192F1D7D">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8"/>
      </w:pPr>
    </w:p>
    <w:p w14:paraId="25EB63EF">
      <w:pPr>
        <w:pStyle w:val="18"/>
      </w:pPr>
    </w:p>
    <w:p w14:paraId="4C3DA2B2">
      <w:pPr>
        <w:pStyle w:val="18"/>
      </w:pPr>
    </w:p>
    <w:p w14:paraId="41612EF6">
      <w:pPr>
        <w:pStyle w:val="18"/>
      </w:pPr>
    </w:p>
    <w:p w14:paraId="1B00C0B0">
      <w:pPr>
        <w:pStyle w:val="18"/>
      </w:pPr>
    </w:p>
    <w:p w14:paraId="6DF322B7">
      <w:pPr>
        <w:pStyle w:val="18"/>
      </w:pPr>
    </w:p>
    <w:p w14:paraId="7FAFD9B3">
      <w:pPr>
        <w:pStyle w:val="18"/>
      </w:pPr>
    </w:p>
    <w:p w14:paraId="4C668495">
      <w:pPr>
        <w:pStyle w:val="18"/>
      </w:pPr>
    </w:p>
    <w:p w14:paraId="038FFFDE">
      <w:pPr>
        <w:pStyle w:val="18"/>
      </w:pPr>
    </w:p>
    <w:p w14:paraId="6832538C">
      <w:pPr>
        <w:pStyle w:val="18"/>
      </w:pPr>
    </w:p>
    <w:p w14:paraId="6C2401F0">
      <w:pPr>
        <w:pStyle w:val="18"/>
      </w:pPr>
    </w:p>
    <w:p w14:paraId="66303B12">
      <w:pPr>
        <w:pStyle w:val="18"/>
      </w:pPr>
    </w:p>
    <w:p w14:paraId="4831A7B1">
      <w:pPr>
        <w:pStyle w:val="18"/>
      </w:pPr>
    </w:p>
    <w:p w14:paraId="139BDBEA">
      <w:pPr>
        <w:pStyle w:val="18"/>
      </w:pPr>
    </w:p>
    <w:p w14:paraId="2C11B797">
      <w:pPr>
        <w:pStyle w:val="18"/>
      </w:pPr>
    </w:p>
    <w:p w14:paraId="4EB69C8B">
      <w:pPr>
        <w:pStyle w:val="18"/>
      </w:pPr>
    </w:p>
    <w:p w14:paraId="6453AED9">
      <w:pPr>
        <w:pStyle w:val="18"/>
      </w:pPr>
    </w:p>
    <w:p w14:paraId="1FC19384">
      <w:pPr>
        <w:pStyle w:val="18"/>
      </w:pPr>
    </w:p>
    <w:p w14:paraId="458DBC44">
      <w:pPr>
        <w:pStyle w:val="18"/>
      </w:pPr>
    </w:p>
    <w:p w14:paraId="1CF1F076">
      <w:pPr>
        <w:pStyle w:val="18"/>
      </w:pPr>
    </w:p>
    <w:p w14:paraId="513F997E">
      <w:pPr>
        <w:pStyle w:val="18"/>
      </w:pPr>
    </w:p>
    <w:p w14:paraId="73A1924F">
      <w:pPr>
        <w:pStyle w:val="18"/>
      </w:pPr>
    </w:p>
    <w:p w14:paraId="287C4A71">
      <w:pPr>
        <w:pStyle w:val="18"/>
      </w:pPr>
    </w:p>
    <w:p w14:paraId="001C078E">
      <w:pPr>
        <w:pStyle w:val="18"/>
      </w:pPr>
    </w:p>
    <w:p w14:paraId="4DEE678C">
      <w:pPr>
        <w:pStyle w:val="18"/>
      </w:pPr>
    </w:p>
    <w:p w14:paraId="6B41A1C6">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15870"/>
      <w:bookmarkStart w:id="13" w:name="_Toc12520"/>
      <w:bookmarkStart w:id="14" w:name="_Toc11305"/>
      <w:bookmarkStart w:id="15" w:name="_Toc26267"/>
      <w:bookmarkStart w:id="16" w:name="_Toc40346216"/>
      <w:bookmarkStart w:id="17" w:name="_Toc21249"/>
      <w:bookmarkStart w:id="18" w:name="_Toc40346375"/>
      <w:bookmarkStart w:id="19" w:name="_Toc3471"/>
      <w:bookmarkStart w:id="20" w:name="_Toc6547"/>
      <w:bookmarkStart w:id="21" w:name="_Toc1994"/>
      <w:bookmarkStart w:id="22" w:name="_Toc11075"/>
      <w:bookmarkStart w:id="23" w:name="_Toc28703"/>
      <w:bookmarkStart w:id="24" w:name="_Toc435"/>
      <w:bookmarkStart w:id="25" w:name="_Toc40776111"/>
      <w:bookmarkStart w:id="26" w:name="_Toc29113"/>
      <w:bookmarkStart w:id="27" w:name="_Toc8364"/>
      <w:bookmarkStart w:id="28" w:name="_Toc7291"/>
      <w:r>
        <w:rPr>
          <w:rFonts w:hint="eastAsia" w:ascii="宋体" w:hAnsi="宋体"/>
          <w:b/>
          <w:bCs/>
          <w:sz w:val="72"/>
          <w:szCs w:val="72"/>
          <w:lang w:eastAsia="zh-CN"/>
        </w:rPr>
        <w:t>报名资料</w:t>
      </w:r>
    </w:p>
    <w:p w14:paraId="5DB960FB">
      <w:pPr>
        <w:pStyle w:val="17"/>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7"/>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916"/>
      <w:bookmarkStart w:id="30" w:name="_Toc17709"/>
      <w:bookmarkStart w:id="31" w:name="_Toc40776112"/>
      <w:bookmarkStart w:id="32" w:name="_Toc27997"/>
      <w:bookmarkStart w:id="33" w:name="_Toc40346217"/>
      <w:bookmarkStart w:id="34" w:name="_Toc40346376"/>
      <w:bookmarkStart w:id="35" w:name="_Toc20884"/>
      <w:bookmarkStart w:id="36" w:name="_Toc1743"/>
    </w:p>
    <w:p w14:paraId="73CD5E89">
      <w:pPr>
        <w:widowControl/>
        <w:spacing w:line="360" w:lineRule="auto"/>
        <w:ind w:firstLine="600"/>
        <w:outlineLvl w:val="0"/>
        <w:rPr>
          <w:rFonts w:cs="宋体"/>
          <w:kern w:val="0"/>
          <w:sz w:val="30"/>
          <w:szCs w:val="30"/>
        </w:rPr>
      </w:pPr>
      <w:bookmarkStart w:id="37" w:name="_Toc23097"/>
      <w:bookmarkStart w:id="38" w:name="_Toc5238"/>
      <w:bookmarkStart w:id="39" w:name="_Toc19699"/>
      <w:bookmarkStart w:id="40" w:name="_Toc2029"/>
      <w:bookmarkStart w:id="41" w:name="_Toc29102"/>
      <w:bookmarkStart w:id="42" w:name="_Toc30979"/>
      <w:bookmarkStart w:id="43" w:name="_Toc2012"/>
      <w:bookmarkStart w:id="44" w:name="_Toc11485"/>
      <w:bookmarkStart w:id="45" w:name="_Toc31538"/>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16794"/>
      <w:bookmarkStart w:id="47" w:name="_Toc28064"/>
      <w:bookmarkStart w:id="48" w:name="_Toc11141"/>
      <w:bookmarkStart w:id="49" w:name="_Toc40346218"/>
      <w:bookmarkStart w:id="50" w:name="_Toc11558"/>
      <w:bookmarkStart w:id="51" w:name="_Toc4013"/>
      <w:bookmarkStart w:id="52" w:name="_Toc31993"/>
      <w:bookmarkStart w:id="53" w:name="_Toc14824"/>
      <w:bookmarkStart w:id="54" w:name="_Toc40776113"/>
      <w:bookmarkStart w:id="55" w:name="_Toc27867"/>
      <w:bookmarkStart w:id="56" w:name="_Toc12645"/>
      <w:bookmarkStart w:id="57" w:name="_Toc29767"/>
      <w:bookmarkStart w:id="58" w:name="_Toc24763"/>
      <w:bookmarkStart w:id="59" w:name="_Toc40346377"/>
      <w:bookmarkStart w:id="60" w:name="_Toc17930"/>
      <w:bookmarkStart w:id="61" w:name="_Toc7052"/>
      <w:bookmarkStart w:id="62" w:name="_Toc2148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24651"/>
      <w:bookmarkStart w:id="64" w:name="_Toc31197"/>
      <w:bookmarkStart w:id="65" w:name="_Toc14287"/>
      <w:bookmarkStart w:id="66" w:name="_Toc6438"/>
      <w:bookmarkStart w:id="67" w:name="_Toc32709"/>
      <w:bookmarkStart w:id="68" w:name="_Toc9883"/>
      <w:bookmarkStart w:id="69" w:name="_Toc4563"/>
      <w:bookmarkStart w:id="70" w:name="_Toc19831"/>
      <w:bookmarkStart w:id="71" w:name="_Toc40776114"/>
      <w:bookmarkStart w:id="72" w:name="_Toc26029"/>
      <w:bookmarkStart w:id="73" w:name="_Toc16813"/>
      <w:bookmarkStart w:id="74" w:name="_Toc40346378"/>
      <w:bookmarkStart w:id="75" w:name="_Toc1324"/>
      <w:bookmarkStart w:id="76" w:name="_Toc40346219"/>
      <w:bookmarkStart w:id="77" w:name="_Toc27771"/>
      <w:bookmarkStart w:id="78" w:name="_Toc11334"/>
      <w:bookmarkStart w:id="79" w:name="_Toc17537"/>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5189"/>
      <w:bookmarkStart w:id="81" w:name="_Toc18353"/>
      <w:bookmarkStart w:id="82" w:name="_Toc3895"/>
      <w:bookmarkStart w:id="83" w:name="_Toc12650"/>
      <w:bookmarkStart w:id="84" w:name="_Toc21940"/>
      <w:bookmarkStart w:id="85" w:name="_Toc40776115"/>
      <w:bookmarkStart w:id="86" w:name="_Toc21686"/>
      <w:bookmarkStart w:id="87" w:name="_Toc40346220"/>
      <w:bookmarkStart w:id="88" w:name="_Toc27868"/>
      <w:bookmarkStart w:id="89" w:name="_Toc5634"/>
      <w:bookmarkStart w:id="90" w:name="_Toc30336"/>
      <w:bookmarkStart w:id="91" w:name="_Toc40346379"/>
      <w:bookmarkStart w:id="92" w:name="_Toc13222"/>
      <w:bookmarkStart w:id="93" w:name="_Toc17483"/>
      <w:bookmarkStart w:id="94" w:name="_Toc27206"/>
      <w:bookmarkStart w:id="95" w:name="_Toc20994"/>
      <w:bookmarkStart w:id="96" w:name="_Toc1458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27646"/>
      <w:bookmarkStart w:id="98" w:name="_Toc11547"/>
      <w:bookmarkStart w:id="99" w:name="_Toc5220"/>
      <w:bookmarkStart w:id="100" w:name="_Toc21449"/>
      <w:bookmarkStart w:id="101" w:name="_Toc30856"/>
      <w:bookmarkStart w:id="102" w:name="_Toc3498"/>
      <w:bookmarkStart w:id="103" w:name="_Toc9282"/>
      <w:bookmarkStart w:id="104" w:name="_Toc40346221"/>
      <w:bookmarkStart w:id="105" w:name="_Toc40346380"/>
      <w:bookmarkStart w:id="106" w:name="_Toc40776116"/>
      <w:bookmarkStart w:id="107" w:name="_Toc27009"/>
      <w:bookmarkStart w:id="108" w:name="_Toc32371"/>
      <w:bookmarkStart w:id="109" w:name="_Toc14462"/>
      <w:bookmarkStart w:id="110" w:name="_Toc30904"/>
      <w:bookmarkStart w:id="111" w:name="_Toc12127"/>
      <w:bookmarkStart w:id="112" w:name="_Toc10454"/>
      <w:bookmarkStart w:id="113" w:name="_Toc852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8"/>
      </w:pPr>
    </w:p>
    <w:p w14:paraId="2628BE5A">
      <w:pPr>
        <w:pStyle w:val="18"/>
      </w:pPr>
    </w:p>
    <w:p w14:paraId="0E3418C0">
      <w:pPr>
        <w:pStyle w:val="24"/>
        <w:spacing w:line="360" w:lineRule="auto"/>
        <w:ind w:firstLine="0" w:firstLineChars="0"/>
        <w:rPr>
          <w:rFonts w:hint="eastAsia" w:ascii="宋体" w:hAnsi="宋体"/>
          <w:bCs/>
          <w:color w:val="auto"/>
          <w:sz w:val="24"/>
          <w:szCs w:val="24"/>
        </w:rPr>
      </w:pPr>
      <w:bookmarkStart w:id="114" w:name="_Toc28747"/>
      <w:bookmarkStart w:id="115" w:name="_Toc15539"/>
      <w:bookmarkStart w:id="116" w:name="_Toc31077"/>
      <w:bookmarkStart w:id="117" w:name="_Toc21213"/>
      <w:bookmarkStart w:id="118" w:name="_Toc10399"/>
      <w:bookmarkStart w:id="119" w:name="_Toc16728"/>
      <w:bookmarkStart w:id="120" w:name="_Toc9697"/>
      <w:bookmarkStart w:id="121" w:name="_Toc6691"/>
      <w:bookmarkStart w:id="122" w:name="_Toc13184"/>
      <w:bookmarkStart w:id="123" w:name="_Toc8637"/>
      <w:bookmarkStart w:id="124" w:name="_Toc16608"/>
    </w:p>
    <w:p w14:paraId="5CE28200">
      <w:pPr>
        <w:pStyle w:val="24"/>
        <w:spacing w:line="360" w:lineRule="auto"/>
        <w:ind w:firstLine="0" w:firstLineChars="0"/>
        <w:rPr>
          <w:rFonts w:hint="eastAsia" w:ascii="宋体" w:hAnsi="宋体"/>
          <w:bCs/>
          <w:color w:val="auto"/>
          <w:sz w:val="24"/>
          <w:szCs w:val="24"/>
        </w:rPr>
      </w:pPr>
    </w:p>
    <w:p w14:paraId="259278D3">
      <w:pPr>
        <w:pStyle w:val="25"/>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5"/>
        <w:spacing w:line="360" w:lineRule="auto"/>
        <w:jc w:val="center"/>
        <w:rPr>
          <w:b/>
          <w:bCs/>
          <w:sz w:val="30"/>
          <w:szCs w:val="30"/>
        </w:rPr>
      </w:pPr>
    </w:p>
    <w:p w14:paraId="47245B64">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5"/>
        <w:spacing w:line="360" w:lineRule="auto"/>
        <w:ind w:firstLine="560"/>
        <w:rPr>
          <w:sz w:val="21"/>
          <w:szCs w:val="21"/>
        </w:rPr>
      </w:pPr>
    </w:p>
    <w:p w14:paraId="3786AD0C">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5"/>
        <w:spacing w:line="360" w:lineRule="auto"/>
        <w:rPr>
          <w:b/>
          <w:bCs/>
          <w:sz w:val="28"/>
          <w:szCs w:val="28"/>
        </w:rPr>
      </w:pPr>
    </w:p>
    <w:p w14:paraId="66290E86">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14:paraId="61ADA284">
      <w:pPr>
        <w:pStyle w:val="25"/>
        <w:spacing w:line="360" w:lineRule="auto"/>
        <w:jc w:val="center"/>
        <w:outlineLvl w:val="0"/>
        <w:rPr>
          <w:b/>
          <w:bCs/>
          <w:sz w:val="32"/>
          <w:szCs w:val="32"/>
        </w:rPr>
      </w:pPr>
      <w:bookmarkStart w:id="127" w:name="_Toc15050"/>
      <w:bookmarkStart w:id="128" w:name="_Toc3241"/>
      <w:bookmarkStart w:id="129" w:name="_Toc14020"/>
      <w:bookmarkStart w:id="130" w:name="_Toc18443"/>
      <w:bookmarkStart w:id="131" w:name="_Toc14853"/>
      <w:bookmarkStart w:id="132" w:name="_Toc3758"/>
      <w:bookmarkStart w:id="133" w:name="_Toc20854"/>
      <w:bookmarkStart w:id="134" w:name="_Toc7276"/>
      <w:bookmarkStart w:id="135" w:name="_Toc15934"/>
    </w:p>
    <w:p w14:paraId="6B1BBA23">
      <w:pPr>
        <w:pStyle w:val="25"/>
        <w:tabs>
          <w:tab w:val="left" w:pos="1050"/>
          <w:tab w:val="center" w:pos="4535"/>
        </w:tabs>
        <w:spacing w:line="360" w:lineRule="auto"/>
        <w:jc w:val="center"/>
        <w:outlineLvl w:val="0"/>
        <w:rPr>
          <w:rFonts w:hint="eastAsia"/>
          <w:b/>
          <w:bCs/>
          <w:sz w:val="28"/>
          <w:szCs w:val="28"/>
        </w:rPr>
      </w:pPr>
    </w:p>
    <w:p w14:paraId="1C7927F5">
      <w:pPr>
        <w:pStyle w:val="25"/>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6"/>
        <w:spacing w:line="360" w:lineRule="auto"/>
        <w:jc w:val="left"/>
        <w:rPr>
          <w:b/>
          <w:bCs/>
          <w:sz w:val="21"/>
          <w:szCs w:val="21"/>
        </w:rPr>
      </w:pPr>
      <w:r>
        <w:rPr>
          <w:rFonts w:hint="eastAsia"/>
          <w:b/>
          <w:bCs/>
          <w:sz w:val="21"/>
          <w:szCs w:val="21"/>
        </w:rPr>
        <w:t>本授权书声明：</w:t>
      </w:r>
    </w:p>
    <w:p w14:paraId="75DFDBBE">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5"/>
        <w:spacing w:line="360" w:lineRule="auto"/>
        <w:ind w:firstLine="560"/>
        <w:rPr>
          <w:sz w:val="21"/>
          <w:szCs w:val="21"/>
        </w:rPr>
      </w:pPr>
      <w:r>
        <w:rPr>
          <w:rFonts w:hint="eastAsia"/>
          <w:sz w:val="21"/>
          <w:szCs w:val="21"/>
        </w:rPr>
        <w:t>本授权书在签字盖章后生效，特此声明。</w:t>
      </w:r>
    </w:p>
    <w:p w14:paraId="6576A292">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5"/>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5"/>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5"/>
        <w:spacing w:line="360" w:lineRule="auto"/>
        <w:ind w:firstLine="560"/>
        <w:rPr>
          <w:sz w:val="28"/>
          <w:szCs w:val="28"/>
        </w:rPr>
      </w:pPr>
      <w:r>
        <w:rPr>
          <w:rFonts w:hint="eastAsia"/>
          <w:sz w:val="28"/>
          <w:szCs w:val="28"/>
        </w:rPr>
        <w:t xml:space="preserve">                                 </w:t>
      </w:r>
    </w:p>
    <w:p w14:paraId="6406E1A1">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7"/>
        <w:ind w:firstLine="3960" w:firstLineChars="1100"/>
        <w:outlineLvl w:val="0"/>
        <w:rPr>
          <w:b/>
          <w:bCs/>
          <w:sz w:val="36"/>
          <w:szCs w:val="36"/>
        </w:rPr>
      </w:pPr>
    </w:p>
    <w:p w14:paraId="5B27EDB0">
      <w:pPr>
        <w:pStyle w:val="17"/>
        <w:ind w:firstLine="3960" w:firstLineChars="1100"/>
        <w:outlineLvl w:val="0"/>
        <w:rPr>
          <w:b/>
          <w:bCs/>
          <w:sz w:val="36"/>
          <w:szCs w:val="36"/>
        </w:rPr>
      </w:pPr>
    </w:p>
    <w:p w14:paraId="0D358F34">
      <w:pPr>
        <w:pStyle w:val="17"/>
        <w:ind w:firstLine="3960" w:firstLineChars="1100"/>
        <w:outlineLvl w:val="0"/>
        <w:rPr>
          <w:b/>
          <w:bCs/>
          <w:sz w:val="36"/>
          <w:szCs w:val="36"/>
        </w:rPr>
      </w:pPr>
    </w:p>
    <w:bookmarkEnd w:id="123"/>
    <w:bookmarkEnd w:id="124"/>
    <w:p w14:paraId="5E6BCE10">
      <w:pPr>
        <w:pStyle w:val="24"/>
        <w:numPr>
          <w:ilvl w:val="0"/>
          <w:numId w:val="0"/>
        </w:numPr>
        <w:spacing w:line="360" w:lineRule="auto"/>
        <w:rPr>
          <w:rFonts w:hint="eastAsia" w:ascii="宋体" w:hAnsi="宋体" w:eastAsia="宋体" w:cs="宋体"/>
          <w:kern w:val="0"/>
          <w:sz w:val="21"/>
          <w:szCs w:val="21"/>
          <w:lang w:val="en-US" w:eastAsia="zh-CN" w:bidi="ar-SA"/>
        </w:rPr>
      </w:pPr>
    </w:p>
    <w:p w14:paraId="1A1843D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388D74F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3B971FA">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在中华人民共和国境内依法注册，具有独立承担民事责任能力的法人；</w:t>
      </w:r>
      <w:r>
        <w:rPr>
          <w:rFonts w:hint="eastAsia" w:ascii="宋体" w:hAnsi="宋体" w:eastAsia="宋体" w:cs="宋体"/>
          <w:b/>
          <w:bCs/>
          <w:color w:val="auto"/>
          <w:kern w:val="0"/>
          <w:sz w:val="21"/>
          <w:szCs w:val="21"/>
          <w:lang w:val="en-US" w:eastAsia="zh-CN" w:bidi="ar-SA"/>
        </w:rPr>
        <w:t>（提供营业执照复印件，并加盖供应商公章）</w:t>
      </w:r>
    </w:p>
    <w:p w14:paraId="07CD98BC">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62EF43D">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持有有效期内旅行社业务经营许可证；</w:t>
      </w:r>
      <w:r>
        <w:rPr>
          <w:rFonts w:hint="eastAsia" w:ascii="宋体" w:hAnsi="宋体" w:eastAsia="宋体" w:cs="宋体"/>
          <w:b/>
          <w:bCs/>
          <w:color w:val="auto"/>
          <w:kern w:val="0"/>
          <w:sz w:val="21"/>
          <w:szCs w:val="21"/>
          <w:lang w:val="en-US" w:eastAsia="zh-CN" w:bidi="ar-SA"/>
        </w:rPr>
        <w:t>（提供复印件，并加盖供应商公章）</w:t>
      </w:r>
    </w:p>
    <w:p w14:paraId="09D06D2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C1D1A2F">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bookmarkStart w:id="136" w:name="_GoBack"/>
      <w:bookmarkEnd w:id="136"/>
      <w:r>
        <w:rPr>
          <w:rFonts w:hint="eastAsia" w:ascii="宋体" w:hAnsi="宋体" w:eastAsia="宋体" w:cs="宋体"/>
          <w:b w:val="0"/>
          <w:bCs w:val="0"/>
          <w:color w:val="auto"/>
          <w:kern w:val="0"/>
          <w:sz w:val="21"/>
          <w:szCs w:val="21"/>
          <w:lang w:val="en-US" w:eastAsia="zh-CN" w:bidi="ar-SA"/>
        </w:rPr>
        <w:t>近三年内无重大投诉记录、不良记录、经济纠纷及安全责任事故；</w:t>
      </w:r>
      <w:r>
        <w:rPr>
          <w:rFonts w:hint="eastAsia" w:ascii="宋体" w:hAnsi="宋体" w:eastAsia="宋体" w:cs="宋体"/>
          <w:b/>
          <w:bCs/>
          <w:color w:val="auto"/>
          <w:kern w:val="0"/>
          <w:sz w:val="21"/>
          <w:szCs w:val="21"/>
          <w:lang w:val="en-US" w:eastAsia="zh-CN" w:bidi="ar-SA"/>
        </w:rPr>
        <w:t>（提供声明函或承诺函，格式自拟，并加盖供应商公章）</w:t>
      </w:r>
    </w:p>
    <w:p w14:paraId="2B897B45">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936523">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不接受联合体，不允许分包、转包；</w:t>
      </w:r>
      <w:r>
        <w:rPr>
          <w:rFonts w:hint="eastAsia" w:ascii="宋体" w:hAnsi="宋体" w:eastAsia="宋体" w:cs="宋体"/>
          <w:b/>
          <w:bCs/>
          <w:color w:val="auto"/>
          <w:kern w:val="0"/>
          <w:sz w:val="21"/>
          <w:szCs w:val="21"/>
          <w:lang w:val="en-US" w:eastAsia="zh-CN" w:bidi="ar-SA"/>
        </w:rPr>
        <w:t>（提供声明函或承诺函，格式自拟，并加盖供应商公章）</w:t>
      </w:r>
    </w:p>
    <w:p w14:paraId="1D0AA0F0">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5AF58F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0"/>
          <w:sz w:val="21"/>
          <w:szCs w:val="21"/>
          <w:lang w:val="en-US" w:eastAsia="zh-CN" w:bidi="ar-SA"/>
        </w:rPr>
        <w:t>（提供声明函或承诺函，格式自拟，并加盖供应商公章）</w:t>
      </w:r>
    </w:p>
    <w:p w14:paraId="445685D0">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353867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5"/>
      </w:rPr>
    </w:pPr>
    <w:r>
      <w:fldChar w:fldCharType="begin"/>
    </w:r>
    <w:r>
      <w:rPr>
        <w:rStyle w:val="15"/>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5"/>
      </w:rPr>
    </w:pPr>
    <w:r>
      <w:fldChar w:fldCharType="begin"/>
    </w:r>
    <w:r>
      <w:rPr>
        <w:rStyle w:val="15"/>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140608A6"/>
    <w:rsid w:val="14C35BD0"/>
    <w:rsid w:val="14EF6DCA"/>
    <w:rsid w:val="17182A3E"/>
    <w:rsid w:val="172327DB"/>
    <w:rsid w:val="18206733"/>
    <w:rsid w:val="1AD87E12"/>
    <w:rsid w:val="1B060F39"/>
    <w:rsid w:val="1D177890"/>
    <w:rsid w:val="1D2A0A29"/>
    <w:rsid w:val="1DB71923"/>
    <w:rsid w:val="1E2075D2"/>
    <w:rsid w:val="1EF609CD"/>
    <w:rsid w:val="1FBF47AD"/>
    <w:rsid w:val="20286DF2"/>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6A25D51"/>
    <w:rsid w:val="370768B5"/>
    <w:rsid w:val="37E65F71"/>
    <w:rsid w:val="38CA6E75"/>
    <w:rsid w:val="39056E6A"/>
    <w:rsid w:val="39102554"/>
    <w:rsid w:val="39422D36"/>
    <w:rsid w:val="3C094170"/>
    <w:rsid w:val="3DA34BDA"/>
    <w:rsid w:val="3F200698"/>
    <w:rsid w:val="4136516D"/>
    <w:rsid w:val="4268358D"/>
    <w:rsid w:val="429E024C"/>
    <w:rsid w:val="42FE1FCA"/>
    <w:rsid w:val="4352242D"/>
    <w:rsid w:val="43C335C5"/>
    <w:rsid w:val="45307118"/>
    <w:rsid w:val="45C604B8"/>
    <w:rsid w:val="462142EB"/>
    <w:rsid w:val="468C4D8C"/>
    <w:rsid w:val="46A2484B"/>
    <w:rsid w:val="47841B0B"/>
    <w:rsid w:val="47BA27C5"/>
    <w:rsid w:val="481F3B2E"/>
    <w:rsid w:val="4A0A6E21"/>
    <w:rsid w:val="4BCA6357"/>
    <w:rsid w:val="4C4F110A"/>
    <w:rsid w:val="4D3258A6"/>
    <w:rsid w:val="4FC72EB0"/>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8D77C35"/>
    <w:rsid w:val="69E20917"/>
    <w:rsid w:val="6AD67A94"/>
    <w:rsid w:val="6C644782"/>
    <w:rsid w:val="6DF1127F"/>
    <w:rsid w:val="6F523856"/>
    <w:rsid w:val="6F9944BF"/>
    <w:rsid w:val="6FB966A4"/>
    <w:rsid w:val="6FDD7D54"/>
    <w:rsid w:val="7361168C"/>
    <w:rsid w:val="746A0197"/>
    <w:rsid w:val="75E74B4A"/>
    <w:rsid w:val="768B3397"/>
    <w:rsid w:val="77D465DD"/>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8"/>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1756</Words>
  <Characters>1837</Characters>
  <Lines>18</Lines>
  <Paragraphs>5</Paragraphs>
  <TotalTime>0</TotalTime>
  <ScaleCrop>false</ScaleCrop>
  <LinksUpToDate>false</LinksUpToDate>
  <CharactersWithSpaces>2311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2025-10-13T08:35:27Z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