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sz w:val="22"/>
        </w:rPr>
      </w:pPr>
    </w:p>
    <w:p w14:paraId="49C1BFE5">
      <w:pPr>
        <w:jc w:val="center"/>
        <w:rPr>
          <w:sz w:val="22"/>
        </w:rPr>
      </w:pPr>
    </w:p>
    <w:p w14:paraId="5985AD7B">
      <w:pPr>
        <w:jc w:val="center"/>
        <w:rPr>
          <w:sz w:val="22"/>
        </w:rPr>
      </w:pPr>
    </w:p>
    <w:p w14:paraId="782BF847">
      <w:pPr>
        <w:jc w:val="center"/>
        <w:rPr>
          <w:sz w:val="22"/>
        </w:rPr>
      </w:pPr>
    </w:p>
    <w:p w14:paraId="0B35C05F">
      <w:pPr>
        <w:jc w:val="center"/>
        <w:rPr>
          <w:sz w:val="22"/>
        </w:rPr>
      </w:pPr>
    </w:p>
    <w:p w14:paraId="7441982C">
      <w:pPr>
        <w:jc w:val="both"/>
        <w:rPr>
          <w:rFonts w:ascii="宋体" w:hAnsi="宋体"/>
          <w:b/>
          <w:kern w:val="0"/>
          <w:sz w:val="48"/>
          <w:szCs w:val="48"/>
        </w:rPr>
      </w:pPr>
    </w:p>
    <w:p w14:paraId="17AF8C5D">
      <w:pPr>
        <w:jc w:val="center"/>
        <w:outlineLvl w:val="0"/>
        <w:rPr>
          <w:rFonts w:ascii="宋体" w:hAnsi="宋体"/>
          <w:b/>
          <w:kern w:val="0"/>
          <w:sz w:val="44"/>
          <w:szCs w:val="44"/>
        </w:rPr>
      </w:pPr>
      <w:bookmarkStart w:id="0" w:name="_Toc20609"/>
      <w:bookmarkStart w:id="1" w:name="_Toc8279"/>
      <w:bookmarkStart w:id="2" w:name="_Toc11302"/>
      <w:bookmarkStart w:id="3" w:name="_Toc6752"/>
      <w:r>
        <w:rPr>
          <w:rFonts w:hint="eastAsia" w:ascii="宋体" w:hAnsi="宋体"/>
          <w:b/>
          <w:kern w:val="0"/>
          <w:sz w:val="44"/>
          <w:szCs w:val="44"/>
        </w:rPr>
        <w:t>南方医科大学第五附属医院</w:t>
      </w:r>
      <w:bookmarkEnd w:id="0"/>
      <w:bookmarkEnd w:id="1"/>
      <w:bookmarkEnd w:id="2"/>
      <w:bookmarkEnd w:id="3"/>
    </w:p>
    <w:p w14:paraId="315B7A91">
      <w:pPr>
        <w:jc w:val="center"/>
        <w:rPr>
          <w:rFonts w:ascii="宋体" w:hAnsi="宋体"/>
          <w:b/>
          <w:kern w:val="0"/>
          <w:sz w:val="44"/>
          <w:szCs w:val="44"/>
        </w:rPr>
      </w:pPr>
    </w:p>
    <w:p w14:paraId="187076FF">
      <w:pPr>
        <w:jc w:val="center"/>
        <w:outlineLvl w:val="0"/>
        <w:rPr>
          <w:rFonts w:hint="eastAsia" w:ascii="宋体" w:hAnsi="宋体"/>
          <w:b/>
          <w:kern w:val="0"/>
          <w:sz w:val="44"/>
          <w:szCs w:val="44"/>
          <w:lang w:eastAsia="zh-CN"/>
        </w:rPr>
      </w:pPr>
      <w:bookmarkStart w:id="4" w:name="_Toc6680"/>
      <w:r>
        <w:rPr>
          <w:rFonts w:hint="eastAsia" w:ascii="宋体" w:hAnsi="宋体"/>
          <w:b/>
          <w:kern w:val="0"/>
          <w:sz w:val="44"/>
          <w:szCs w:val="44"/>
          <w:lang w:eastAsia="zh-CN"/>
        </w:rPr>
        <w:t>高端超激光疼痛治疗仪项目</w:t>
      </w:r>
      <w:bookmarkEnd w:id="4"/>
    </w:p>
    <w:p w14:paraId="08041033">
      <w:pPr>
        <w:pStyle w:val="23"/>
        <w:rPr>
          <w:rFonts w:ascii="宋体" w:hAnsi="宋体"/>
          <w:b/>
          <w:kern w:val="0"/>
          <w:sz w:val="44"/>
          <w:szCs w:val="44"/>
        </w:rPr>
      </w:pPr>
    </w:p>
    <w:p w14:paraId="569FFA88">
      <w:pPr>
        <w:pStyle w:val="23"/>
        <w:rPr>
          <w:rFonts w:ascii="宋体" w:hAnsi="宋体"/>
          <w:b/>
          <w:kern w:val="0"/>
          <w:sz w:val="44"/>
          <w:szCs w:val="44"/>
        </w:rPr>
      </w:pPr>
    </w:p>
    <w:p w14:paraId="3909D4CD">
      <w:pPr>
        <w:pStyle w:val="23"/>
        <w:rPr>
          <w:rFonts w:ascii="宋体" w:hAnsi="宋体"/>
          <w:b/>
          <w:kern w:val="0"/>
          <w:sz w:val="44"/>
          <w:szCs w:val="44"/>
        </w:rPr>
      </w:pPr>
    </w:p>
    <w:p w14:paraId="1C90239C">
      <w:pPr>
        <w:spacing w:line="480" w:lineRule="auto"/>
        <w:jc w:val="center"/>
        <w:outlineLvl w:val="0"/>
        <w:rPr>
          <w:rFonts w:ascii="宋体" w:hAnsi="宋体"/>
          <w:b/>
          <w:bCs/>
          <w:sz w:val="72"/>
          <w:szCs w:val="72"/>
        </w:rPr>
      </w:pPr>
      <w:bookmarkStart w:id="5" w:name="_Toc4148"/>
      <w:bookmarkStart w:id="6" w:name="_Toc74"/>
      <w:bookmarkStart w:id="7" w:name="_Toc1360"/>
      <w:bookmarkStart w:id="8" w:name="_Toc19298"/>
      <w:r>
        <w:rPr>
          <w:rFonts w:hint="eastAsia" w:ascii="宋体" w:hAnsi="宋体"/>
          <w:b/>
          <w:bCs/>
          <w:sz w:val="72"/>
          <w:szCs w:val="72"/>
        </w:rPr>
        <w:t>院内采购文件</w:t>
      </w:r>
      <w:bookmarkEnd w:id="5"/>
      <w:bookmarkEnd w:id="6"/>
      <w:bookmarkEnd w:id="7"/>
      <w:bookmarkEnd w:id="8"/>
    </w:p>
    <w:p w14:paraId="5C94AF61">
      <w:pPr>
        <w:spacing w:line="480" w:lineRule="auto"/>
        <w:ind w:firstLine="843" w:firstLineChars="300"/>
        <w:jc w:val="center"/>
        <w:rPr>
          <w:rFonts w:ascii="宋体" w:hAnsi="宋体"/>
          <w:b/>
          <w:bCs/>
          <w:sz w:val="28"/>
          <w:szCs w:val="28"/>
        </w:rPr>
      </w:pPr>
    </w:p>
    <w:p w14:paraId="38DB127F">
      <w:pPr>
        <w:pStyle w:val="23"/>
      </w:pPr>
    </w:p>
    <w:p w14:paraId="0BE522E6">
      <w:pPr>
        <w:pStyle w:val="23"/>
        <w:spacing w:line="360" w:lineRule="auto"/>
        <w:rPr>
          <w:rFonts w:ascii="方正小标宋简体" w:hAnsi="宋体" w:eastAsia="方正小标宋简体"/>
          <w:sz w:val="32"/>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lang w:val="en-US" w:eastAsia="zh-CN"/>
        </w:rPr>
      </w:pPr>
      <w:bookmarkStart w:id="9" w:name="_Toc14283"/>
      <w:bookmarkStart w:id="10" w:name="_Toc10723"/>
      <w:bookmarkStart w:id="11" w:name="_Toc16075"/>
      <w:bookmarkStart w:id="12" w:name="_Toc3573"/>
      <w:r>
        <w:rPr>
          <w:rFonts w:hint="eastAsia" w:ascii="宋体" w:hAnsi="宋体"/>
          <w:b/>
          <w:bCs/>
          <w:sz w:val="36"/>
          <w:szCs w:val="36"/>
        </w:rPr>
        <w:t>项目编号：</w:t>
      </w:r>
      <w:bookmarkEnd w:id="9"/>
      <w:bookmarkEnd w:id="10"/>
      <w:bookmarkEnd w:id="11"/>
      <w:r>
        <w:rPr>
          <w:rFonts w:hint="eastAsia" w:ascii="宋体" w:hAnsi="宋体"/>
          <w:b/>
          <w:bCs/>
          <w:color w:val="auto"/>
          <w:sz w:val="36"/>
          <w:szCs w:val="36"/>
        </w:rPr>
        <w:t>NYWYH202</w:t>
      </w:r>
      <w:r>
        <w:rPr>
          <w:rFonts w:hint="eastAsia" w:ascii="宋体" w:hAnsi="宋体"/>
          <w:b/>
          <w:bCs/>
          <w:color w:val="auto"/>
          <w:sz w:val="36"/>
          <w:szCs w:val="36"/>
          <w:lang w:val="en-US" w:eastAsia="zh-CN"/>
        </w:rPr>
        <w:t>5</w:t>
      </w:r>
      <w:r>
        <w:rPr>
          <w:rFonts w:hint="eastAsia" w:ascii="宋体" w:hAnsi="宋体"/>
          <w:b/>
          <w:bCs/>
          <w:color w:val="auto"/>
          <w:sz w:val="36"/>
          <w:szCs w:val="36"/>
        </w:rPr>
        <w:t>00</w:t>
      </w:r>
      <w:bookmarkEnd w:id="12"/>
      <w:r>
        <w:rPr>
          <w:rFonts w:hint="eastAsia" w:ascii="宋体" w:hAnsi="宋体"/>
          <w:b/>
          <w:bCs/>
          <w:color w:val="auto"/>
          <w:sz w:val="36"/>
          <w:szCs w:val="36"/>
          <w:lang w:val="en-US" w:eastAsia="zh-CN"/>
        </w:rPr>
        <w:t>11</w:t>
      </w:r>
    </w:p>
    <w:p w14:paraId="44E7A2DA">
      <w:pPr>
        <w:pStyle w:val="23"/>
        <w:spacing w:line="360" w:lineRule="auto"/>
        <w:ind w:firstLine="2530" w:firstLineChars="700"/>
        <w:rPr>
          <w:rFonts w:ascii="宋体" w:hAnsi="宋体"/>
          <w:b/>
          <w:bCs/>
          <w:sz w:val="36"/>
          <w:szCs w:val="36"/>
        </w:rPr>
      </w:pPr>
    </w:p>
    <w:p w14:paraId="7B05D09A">
      <w:pPr>
        <w:adjustRightInd w:val="0"/>
        <w:snapToGrid w:val="0"/>
        <w:spacing w:line="360" w:lineRule="auto"/>
        <w:jc w:val="center"/>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5</w:t>
      </w:r>
      <w:r>
        <w:rPr>
          <w:rFonts w:hint="eastAsia" w:ascii="宋体" w:hAnsi="宋体"/>
          <w:b/>
          <w:bCs/>
          <w:sz w:val="36"/>
          <w:szCs w:val="36"/>
        </w:rPr>
        <w:t>年</w:t>
      </w:r>
      <w:r>
        <w:rPr>
          <w:rFonts w:hint="eastAsia" w:ascii="宋体" w:hAnsi="宋体"/>
          <w:b/>
          <w:bCs/>
          <w:sz w:val="36"/>
          <w:szCs w:val="36"/>
          <w:lang w:val="en-US" w:eastAsia="zh-CN"/>
        </w:rPr>
        <w:t>2</w:t>
      </w:r>
      <w:r>
        <w:rPr>
          <w:rFonts w:hint="eastAsia" w:ascii="宋体" w:hAnsi="宋体"/>
          <w:b/>
          <w:bCs/>
          <w:sz w:val="36"/>
          <w:szCs w:val="36"/>
        </w:rPr>
        <w:t>月</w:t>
      </w:r>
    </w:p>
    <w:p w14:paraId="078C39AE">
      <w:pPr>
        <w:spacing w:line="360" w:lineRule="auto"/>
        <w:jc w:val="center"/>
        <w:rPr>
          <w:rFonts w:ascii="宋体" w:hAnsi="宋体"/>
          <w:b/>
          <w:bCs/>
          <w:sz w:val="28"/>
          <w:szCs w:val="28"/>
        </w:rPr>
      </w:pPr>
    </w:p>
    <w:p w14:paraId="505896C7">
      <w:pPr>
        <w:pStyle w:val="13"/>
      </w:pPr>
    </w:p>
    <w:p w14:paraId="68FA86F6">
      <w:pPr>
        <w:pStyle w:val="13"/>
      </w:pPr>
    </w:p>
    <w:p w14:paraId="5492EC89">
      <w:pPr>
        <w:pStyle w:val="13"/>
      </w:pPr>
    </w:p>
    <w:p w14:paraId="287B7983">
      <w:pPr>
        <w:pStyle w:val="13"/>
      </w:pPr>
    </w:p>
    <w:p w14:paraId="723D310E">
      <w:pPr>
        <w:pStyle w:val="13"/>
      </w:pPr>
    </w:p>
    <w:p w14:paraId="4452AEBB">
      <w:pPr>
        <w:pStyle w:val="13"/>
      </w:pPr>
    </w:p>
    <w:p w14:paraId="0A4FB4A0">
      <w:pPr>
        <w:pStyle w:val="13"/>
      </w:pPr>
    </w:p>
    <w:p w14:paraId="49A79A7A">
      <w:pPr>
        <w:pStyle w:val="13"/>
      </w:pPr>
    </w:p>
    <w:p w14:paraId="06C15581">
      <w:pPr>
        <w:pStyle w:val="13"/>
      </w:pPr>
    </w:p>
    <w:p w14:paraId="7736ABC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eastAsia="宋体" w:cs="Times New Roman"/>
          <w:kern w:val="2"/>
          <w:sz w:val="21"/>
          <w:szCs w:val="24"/>
          <w:lang w:val="en-US" w:eastAsia="zh-CN" w:bidi="ar-SA"/>
        </w:rPr>
        <w:id w:val="147477959"/>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34E7B593">
          <w:pPr>
            <w:spacing w:before="0" w:beforeLines="0" w:after="0" w:afterLines="0" w:line="240" w:lineRule="auto"/>
            <w:ind w:left="0" w:leftChars="0" w:right="0" w:rightChars="0" w:firstLine="0" w:firstLineChars="0"/>
            <w:jc w:val="center"/>
          </w:pPr>
        </w:p>
        <w:p w14:paraId="052673CB">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TOC \o "1-1" \h \u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_Toc16090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第一部分 报名邀请函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_Toc16090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_Toc6689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 xml:space="preserve">第二部分 </w:t>
          </w:r>
          <w:r>
            <w:rPr>
              <w:rFonts w:hint="eastAsia" w:asciiTheme="minorEastAsia" w:hAnsiTheme="minorEastAsia" w:eastAsiaTheme="minorEastAsia" w:cstheme="minorEastAsia"/>
              <w:b/>
              <w:bCs/>
              <w:kern w:val="0"/>
              <w:sz w:val="28"/>
              <w:szCs w:val="28"/>
              <w:lang w:val="en-US" w:eastAsia="zh-CN"/>
            </w:rPr>
            <w:t>采购</w:t>
          </w:r>
          <w:r>
            <w:rPr>
              <w:rFonts w:hint="eastAsia" w:asciiTheme="minorEastAsia" w:hAnsiTheme="minorEastAsia" w:eastAsiaTheme="minorEastAsia" w:cstheme="minorEastAsia"/>
              <w:b/>
              <w:bCs/>
              <w:kern w:val="0"/>
              <w:sz w:val="28"/>
              <w:szCs w:val="28"/>
            </w:rPr>
            <w:t>需求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_Toc6689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_Toc31862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第三部分  评分标准</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7</w:t>
          </w:r>
          <w:r>
            <w:rPr>
              <w:rFonts w:hint="eastAsia" w:asciiTheme="minorEastAsia" w:hAnsiTheme="minorEastAsia" w:eastAsiaTheme="minorEastAsia" w:cstheme="minorEastAsia"/>
              <w:b/>
              <w:bCs/>
              <w:sz w:val="28"/>
              <w:szCs w:val="28"/>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_Toc9127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第四部分  资料整理注意事项</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sz w:val="28"/>
              <w:szCs w:val="28"/>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_Toc888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第五部分 相关格式模板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9</w:t>
          </w:r>
          <w:r>
            <w:rPr>
              <w:rFonts w:hint="eastAsia" w:asciiTheme="minorEastAsia" w:hAnsiTheme="minorEastAsia" w:eastAsiaTheme="minorEastAsia" w:cstheme="minorEastAsia"/>
              <w:b/>
              <w:bCs/>
              <w:sz w:val="28"/>
              <w:szCs w:val="28"/>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_Toc32039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第六部分  合同模板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_Toc32039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sz w:val="28"/>
              <w:szCs w:val="28"/>
            </w:rPr>
          </w:pPr>
        </w:p>
        <w:p w14:paraId="204B9164">
          <w:pPr>
            <w:spacing w:line="360" w:lineRule="auto"/>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cstheme="minorEastAsia"/>
              <w:b/>
              <w:bCs/>
              <w:sz w:val="28"/>
              <w:szCs w:val="28"/>
            </w:rPr>
            <w:fldChar w:fldCharType="end"/>
          </w:r>
        </w:p>
      </w:sdtContent>
    </w:sdt>
    <w:p w14:paraId="192ADF67">
      <w:pPr>
        <w:rPr>
          <w:rFonts w:ascii="Times New Roman" w:hAnsi="Times New Roman" w:eastAsia="宋体" w:cs="Times New Roman"/>
          <w:kern w:val="2"/>
          <w:sz w:val="21"/>
          <w:szCs w:val="24"/>
          <w:lang w:val="en-US" w:eastAsia="zh-CN" w:bidi="ar-SA"/>
        </w:rPr>
      </w:pPr>
    </w:p>
    <w:p w14:paraId="37AA874F"/>
    <w:p w14:paraId="1EA9EEEB"/>
    <w:p w14:paraId="5B67C0BF"/>
    <w:p w14:paraId="5DE17300"/>
    <w:p w14:paraId="6CCDAF5D"/>
    <w:p w14:paraId="5D92AAB6"/>
    <w:p w14:paraId="7B06F572"/>
    <w:p w14:paraId="2CF00495"/>
    <w:p w14:paraId="779BFFAA"/>
    <w:p w14:paraId="4E174E1B"/>
    <w:p w14:paraId="733B4D86"/>
    <w:p w14:paraId="23D593B9"/>
    <w:p w14:paraId="711D5079"/>
    <w:p w14:paraId="0617B2EC"/>
    <w:p w14:paraId="6DA149A7"/>
    <w:p w14:paraId="03D81D58"/>
    <w:p w14:paraId="2848D4DC"/>
    <w:p w14:paraId="7404D868"/>
    <w:p w14:paraId="0AB32910"/>
    <w:p w14:paraId="5C3691EA"/>
    <w:p w14:paraId="57BC18D8"/>
    <w:p w14:paraId="1D930F34"/>
    <w:p w14:paraId="446A2A3D">
      <w:pPr>
        <w:pStyle w:val="23"/>
      </w:pPr>
    </w:p>
    <w:p w14:paraId="3335AC4D">
      <w:pPr>
        <w:pStyle w:val="23"/>
      </w:pPr>
    </w:p>
    <w:p w14:paraId="45E461AF">
      <w:pPr>
        <w:pStyle w:val="23"/>
      </w:pPr>
    </w:p>
    <w:p w14:paraId="4055C346">
      <w:pPr>
        <w:pStyle w:val="23"/>
      </w:pPr>
    </w:p>
    <w:p w14:paraId="75D9A8A2">
      <w:pPr>
        <w:pStyle w:val="23"/>
      </w:pPr>
    </w:p>
    <w:p w14:paraId="0DC25EC6">
      <w:pPr>
        <w:pStyle w:val="23"/>
      </w:pPr>
    </w:p>
    <w:p w14:paraId="3F830DD2">
      <w:pPr>
        <w:pStyle w:val="23"/>
      </w:pPr>
    </w:p>
    <w:p w14:paraId="3DD33BA3">
      <w:pPr>
        <w:pStyle w:val="23"/>
      </w:pPr>
    </w:p>
    <w:p w14:paraId="633E5024">
      <w:pPr>
        <w:pStyle w:val="23"/>
      </w:pPr>
    </w:p>
    <w:p w14:paraId="7558DD98">
      <w:pPr>
        <w:pStyle w:val="23"/>
      </w:pPr>
    </w:p>
    <w:p w14:paraId="097C751E">
      <w:pPr>
        <w:pStyle w:val="23"/>
      </w:pPr>
    </w:p>
    <w:p w14:paraId="0B08EB1D">
      <w:pPr>
        <w:pStyle w:val="23"/>
      </w:pPr>
    </w:p>
    <w:p w14:paraId="69CE2E53">
      <w:pPr>
        <w:numPr>
          <w:ilvl w:val="0"/>
          <w:numId w:val="1"/>
        </w:numPr>
        <w:jc w:val="center"/>
        <w:outlineLvl w:val="0"/>
        <w:rPr>
          <w:b/>
          <w:bCs/>
          <w:kern w:val="0"/>
          <w:sz w:val="32"/>
          <w:szCs w:val="36"/>
        </w:rPr>
        <w:sectPr>
          <w:headerReference r:id="rId3" w:type="default"/>
          <w:pgSz w:w="11906" w:h="16838"/>
          <w:pgMar w:top="1134" w:right="1418" w:bottom="1134" w:left="1418" w:header="720" w:footer="720" w:gutter="0"/>
          <w:cols w:space="720" w:num="1"/>
        </w:sectPr>
      </w:pPr>
      <w:bookmarkStart w:id="13" w:name="_Toc18867"/>
      <w:bookmarkStart w:id="14" w:name="_Toc91515612"/>
    </w:p>
    <w:p w14:paraId="5090E600">
      <w:pPr>
        <w:numPr>
          <w:ilvl w:val="0"/>
          <w:numId w:val="1"/>
        </w:numPr>
        <w:jc w:val="center"/>
        <w:outlineLvl w:val="0"/>
        <w:rPr>
          <w:b/>
          <w:bCs/>
          <w:kern w:val="0"/>
          <w:sz w:val="28"/>
          <w:szCs w:val="28"/>
        </w:rPr>
      </w:pPr>
      <w:bookmarkStart w:id="15" w:name="_Toc16090"/>
      <w:bookmarkStart w:id="16" w:name="_Toc17322"/>
      <w:r>
        <w:rPr>
          <w:rFonts w:hint="eastAsia"/>
          <w:b/>
          <w:bCs/>
          <w:kern w:val="0"/>
          <w:sz w:val="28"/>
          <w:szCs w:val="28"/>
        </w:rPr>
        <w:t>报名邀请函</w:t>
      </w:r>
      <w:bookmarkEnd w:id="13"/>
      <w:bookmarkEnd w:id="14"/>
      <w:bookmarkEnd w:id="15"/>
      <w:bookmarkEnd w:id="16"/>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cs="宋体"/>
          <w:kern w:val="0"/>
          <w:szCs w:val="21"/>
        </w:rPr>
        <w:t> </w:t>
      </w:r>
      <w:r>
        <w:rPr>
          <w:rFonts w:hint="eastAsia" w:ascii="宋体" w:hAnsi="宋体" w:eastAsia="宋体" w:cs="宋体"/>
          <w:kern w:val="0"/>
          <w:sz w:val="21"/>
          <w:szCs w:val="21"/>
        </w:rPr>
        <w:t> </w:t>
      </w: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rPr>
        <w:t>根据我院业</w:t>
      </w:r>
      <w:r>
        <w:rPr>
          <w:rFonts w:hint="eastAsia" w:ascii="宋体" w:hAnsi="宋体" w:eastAsia="宋体" w:cs="宋体"/>
          <w:color w:val="auto"/>
          <w:kern w:val="0"/>
          <w:sz w:val="21"/>
          <w:szCs w:val="21"/>
        </w:rPr>
        <w:t>务发展需要，近期拟采购高端超激光疼痛治疗仪1</w:t>
      </w:r>
      <w:r>
        <w:rPr>
          <w:rFonts w:hint="eastAsia" w:ascii="宋体" w:hAnsi="宋体" w:cs="宋体"/>
          <w:color w:val="auto"/>
          <w:kern w:val="0"/>
          <w:sz w:val="21"/>
          <w:szCs w:val="21"/>
          <w:lang w:val="en-US"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 项目编号：NYWYH202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11</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 项目名称：南方医科大学第五附属医院高端超激光疼痛治疗仪</w:t>
      </w:r>
      <w:r>
        <w:rPr>
          <w:rFonts w:hint="eastAsia" w:ascii="宋体" w:hAnsi="宋体" w:cs="宋体"/>
          <w:b w:val="0"/>
          <w:bCs/>
          <w:color w:val="auto"/>
          <w:kern w:val="0"/>
          <w:sz w:val="21"/>
          <w:szCs w:val="21"/>
          <w:lang w:val="en-US" w:eastAsia="zh-CN"/>
        </w:rPr>
        <w:t>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项目限价:</w:t>
      </w:r>
      <w:r>
        <w:rPr>
          <w:rFonts w:hint="eastAsia" w:ascii="宋体" w:hAnsi="宋体" w:cs="宋体"/>
          <w:b w:val="0"/>
          <w:bCs/>
          <w:color w:val="auto"/>
          <w:kern w:val="0"/>
          <w:sz w:val="21"/>
          <w:szCs w:val="21"/>
          <w:lang w:val="en-US" w:eastAsia="zh-CN"/>
        </w:rPr>
        <w:t>45</w:t>
      </w:r>
      <w:r>
        <w:rPr>
          <w:rFonts w:hint="eastAsia" w:ascii="宋体" w:hAnsi="宋体" w:eastAsia="宋体" w:cs="宋体"/>
          <w:b w:val="0"/>
          <w:bCs/>
          <w:color w:val="auto"/>
          <w:kern w:val="0"/>
          <w:sz w:val="21"/>
          <w:szCs w:val="21"/>
          <w:lang w:val="en-US" w:eastAsia="zh-CN"/>
        </w:rPr>
        <w:t>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rPr>
        <w:t>年</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rPr>
        <w:t>月</w:t>
      </w:r>
      <w:r>
        <w:rPr>
          <w:rFonts w:hint="eastAsia" w:ascii="宋体" w:hAnsi="宋体" w:cs="宋体"/>
          <w:b w:val="0"/>
          <w:bCs/>
          <w:color w:val="auto"/>
          <w:kern w:val="0"/>
          <w:sz w:val="21"/>
          <w:szCs w:val="21"/>
          <w:lang w:val="en-US" w:eastAsia="zh-CN"/>
        </w:rPr>
        <w:t>27</w:t>
      </w:r>
      <w:r>
        <w:rPr>
          <w:rFonts w:hint="eastAsia" w:ascii="宋体" w:hAnsi="宋体" w:eastAsia="宋体" w:cs="宋体"/>
          <w:b w:val="0"/>
          <w:bCs/>
          <w:color w:val="auto"/>
          <w:kern w:val="0"/>
          <w:sz w:val="21"/>
          <w:szCs w:val="21"/>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报名所需提供资料及要求：详见</w:t>
      </w:r>
      <w:r>
        <w:rPr>
          <w:rFonts w:hint="eastAsia" w:ascii="宋体" w:hAnsi="宋体" w:eastAsia="宋体" w:cs="宋体"/>
          <w:b w:val="0"/>
          <w:bCs/>
          <w:kern w:val="0"/>
          <w:sz w:val="21"/>
          <w:szCs w:val="21"/>
          <w:lang w:val="en-US" w:eastAsia="zh-CN"/>
        </w:rPr>
        <w:t>公告</w:t>
      </w:r>
      <w:r>
        <w:rPr>
          <w:rFonts w:hint="eastAsia" w:ascii="宋体" w:hAnsi="宋体" w:eastAsia="宋体" w:cs="宋体"/>
          <w:b w:val="0"/>
          <w:bCs/>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评审时间及地点：</w:t>
      </w:r>
      <w:r>
        <w:rPr>
          <w:rFonts w:hint="eastAsia" w:ascii="宋体" w:hAnsi="宋体" w:cs="宋体"/>
          <w:b w:val="0"/>
          <w:bCs/>
          <w:color w:val="auto"/>
          <w:kern w:val="0"/>
          <w:sz w:val="21"/>
          <w:szCs w:val="21"/>
          <w:lang w:val="en-US" w:eastAsia="zh-CN"/>
        </w:rPr>
        <w:t>2025年3月x日上午x:xx签到，</w:t>
      </w:r>
      <w:r>
        <w:rPr>
          <w:rFonts w:hint="eastAsia" w:ascii="宋体" w:hAnsi="宋体" w:eastAsia="宋体" w:cs="宋体"/>
          <w:kern w:val="2"/>
          <w:sz w:val="21"/>
          <w:szCs w:val="21"/>
          <w:lang w:val="en-US" w:eastAsia="zh-CN" w:bidi="ar-SA"/>
        </w:rPr>
        <w:t>广州市从化区从城大道566号南方医科大学第五附属医院医技楼6楼中厅会议室。</w:t>
      </w:r>
      <w:r>
        <w:rPr>
          <w:rFonts w:hint="eastAsia" w:ascii="宋体" w:hAnsi="宋体" w:eastAsia="宋体" w:cs="宋体"/>
          <w:b w:val="0"/>
          <w:bCs/>
          <w:color w:val="auto"/>
          <w:kern w:val="0"/>
          <w:sz w:val="21"/>
          <w:szCs w:val="21"/>
        </w:rPr>
        <w:t>（</w:t>
      </w:r>
      <w:r>
        <w:rPr>
          <w:rFonts w:hint="eastAsia" w:ascii="宋体" w:hAnsi="宋体" w:cs="宋体"/>
          <w:b w:val="0"/>
          <w:bCs/>
          <w:color w:val="auto"/>
          <w:kern w:val="0"/>
          <w:sz w:val="21"/>
          <w:szCs w:val="21"/>
          <w:lang w:eastAsia="zh-CN"/>
        </w:rPr>
        <w:t>若有调整，另行通知</w:t>
      </w:r>
      <w:r>
        <w:rPr>
          <w:rFonts w:hint="eastAsia" w:ascii="宋体" w:hAnsi="宋体" w:eastAsia="宋体" w:cs="宋体"/>
          <w:b w:val="0"/>
          <w:bCs/>
          <w:color w:val="auto"/>
          <w:kern w:val="0"/>
          <w:sz w:val="21"/>
          <w:szCs w:val="21"/>
        </w:rPr>
        <w:t>）</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（1）请各报名供应商在报名截止时间前，</w:t>
      </w:r>
      <w:r>
        <w:rPr>
          <w:rFonts w:hint="eastAsia" w:ascii="宋体" w:hAnsi="宋体" w:eastAsia="宋体" w:cs="宋体"/>
          <w:b w:val="0"/>
          <w:bCs/>
          <w:color w:val="auto"/>
          <w:kern w:val="0"/>
          <w:sz w:val="21"/>
          <w:szCs w:val="21"/>
          <w:lang w:val="en-US" w:eastAsia="zh-CN"/>
        </w:rPr>
        <w:t>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w:t>
      </w:r>
      <w:r>
        <w:rPr>
          <w:rFonts w:hint="eastAsia" w:ascii="宋体" w:hAnsi="宋体" w:eastAsia="宋体" w:cs="宋体"/>
          <w:b w:val="0"/>
          <w:bCs/>
          <w:kern w:val="0"/>
          <w:sz w:val="21"/>
          <w:szCs w:val="21"/>
          <w:lang w:val="en-US" w:eastAsia="zh-CN"/>
        </w:rPr>
        <w:t>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cs="宋体"/>
          <w:b/>
          <w:kern w:val="0"/>
          <w:sz w:val="21"/>
          <w:szCs w:val="21"/>
          <w:lang w:eastAsia="zh-CN"/>
        </w:rPr>
        <w:t>三、供应商</w:t>
      </w:r>
      <w:r>
        <w:rPr>
          <w:rFonts w:hint="eastAsia" w:ascii="宋体" w:hAnsi="宋体" w:eastAsia="宋体" w:cs="宋体"/>
          <w:b/>
          <w:kern w:val="0"/>
          <w:sz w:val="21"/>
          <w:szCs w:val="21"/>
        </w:rPr>
        <w:t>资格要求</w:t>
      </w:r>
    </w:p>
    <w:p w14:paraId="14D2EA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 xml:space="preserve">1. </w:t>
      </w:r>
      <w:r>
        <w:rPr>
          <w:rFonts w:hint="eastAsia" w:ascii="宋体" w:hAnsi="宋体" w:eastAsia="宋体" w:cs="宋体"/>
          <w:b w:val="0"/>
          <w:bCs/>
          <w:kern w:val="0"/>
          <w:sz w:val="21"/>
          <w:szCs w:val="21"/>
        </w:rPr>
        <w:t>具有独立承担民事责任的能力</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必须是中华人民共和国境内注册的独立法人，持有有效的企业法人营业执照</w:t>
      </w:r>
      <w:r>
        <w:rPr>
          <w:rFonts w:hint="eastAsia" w:ascii="宋体" w:hAnsi="宋体" w:cs="宋体"/>
          <w:b w:val="0"/>
          <w:bCs/>
          <w:kern w:val="0"/>
          <w:sz w:val="21"/>
          <w:szCs w:val="21"/>
          <w:lang w:eastAsia="zh-CN"/>
        </w:rPr>
        <w:t>；</w:t>
      </w:r>
      <w:r>
        <w:rPr>
          <w:rFonts w:hint="eastAsia" w:ascii="宋体" w:hAnsi="宋体" w:eastAsia="宋体" w:cs="宋体"/>
          <w:b/>
          <w:bCs w:val="0"/>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62F8E0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kern w:val="0"/>
          <w:sz w:val="21"/>
          <w:szCs w:val="21"/>
          <w:lang w:val="en-US" w:eastAsia="zh-CN"/>
        </w:rPr>
      </w:pPr>
      <w:r>
        <w:rPr>
          <w:rFonts w:hint="eastAsia" w:ascii="宋体" w:hAnsi="宋体" w:eastAsia="宋体" w:cs="宋体"/>
          <w:b w:val="0"/>
          <w:bCs/>
          <w:kern w:val="0"/>
          <w:sz w:val="21"/>
          <w:szCs w:val="21"/>
          <w:lang w:val="en-US" w:eastAsia="zh-CN"/>
        </w:rPr>
        <w:t xml:space="preserve">2. </w:t>
      </w:r>
      <w:r>
        <w:rPr>
          <w:rFonts w:hint="eastAsia" w:ascii="宋体" w:hAnsi="宋体" w:eastAsia="宋体" w:cs="宋体"/>
          <w:b w:val="0"/>
          <w:bCs/>
          <w:kern w:val="0"/>
          <w:sz w:val="21"/>
          <w:szCs w:val="21"/>
        </w:rPr>
        <w:t>具有履行合同所必需的设备和专业技术能力</w:t>
      </w:r>
      <w:r>
        <w:rPr>
          <w:rFonts w:hint="eastAsia" w:ascii="宋体" w:hAnsi="宋体" w:cs="宋体"/>
          <w:b w:val="0"/>
          <w:bCs/>
          <w:kern w:val="0"/>
          <w:sz w:val="21"/>
          <w:szCs w:val="21"/>
          <w:lang w:eastAsia="zh-CN"/>
        </w:rPr>
        <w:t>；</w:t>
      </w:r>
      <w:r>
        <w:rPr>
          <w:rFonts w:hint="eastAsia" w:ascii="宋体" w:hAnsi="宋体" w:cs="宋体"/>
          <w:b/>
          <w:bCs w:val="0"/>
          <w:kern w:val="0"/>
          <w:sz w:val="21"/>
          <w:szCs w:val="21"/>
          <w:lang w:eastAsia="zh-CN"/>
        </w:rPr>
        <w:t>（</w:t>
      </w:r>
      <w:r>
        <w:rPr>
          <w:rFonts w:hint="eastAsia" w:ascii="宋体" w:hAnsi="宋体" w:eastAsia="宋体" w:cs="宋体"/>
          <w:b/>
          <w:bCs w:val="0"/>
          <w:kern w:val="0"/>
          <w:sz w:val="21"/>
          <w:szCs w:val="21"/>
        </w:rPr>
        <w:t>填报设备及专业技术能力情况或者提供</w:t>
      </w:r>
      <w:r>
        <w:rPr>
          <w:rFonts w:hint="eastAsia" w:ascii="宋体" w:hAnsi="宋体" w:cs="宋体"/>
          <w:b/>
          <w:bCs w:val="0"/>
          <w:kern w:val="0"/>
          <w:sz w:val="21"/>
          <w:szCs w:val="21"/>
          <w:lang w:eastAsia="zh-CN"/>
        </w:rPr>
        <w:t>声明函</w:t>
      </w:r>
      <w:r>
        <w:rPr>
          <w:rFonts w:hint="eastAsia" w:ascii="宋体" w:hAnsi="宋体" w:eastAsia="宋体" w:cs="宋体"/>
          <w:b/>
          <w:bCs w:val="0"/>
          <w:kern w:val="0"/>
          <w:sz w:val="21"/>
          <w:szCs w:val="21"/>
        </w:rPr>
        <w:t>，</w:t>
      </w:r>
      <w:r>
        <w:rPr>
          <w:rFonts w:hint="eastAsia" w:ascii="宋体" w:hAnsi="宋体" w:cs="宋体"/>
          <w:b/>
          <w:bCs w:val="0"/>
          <w:kern w:val="0"/>
          <w:sz w:val="21"/>
          <w:szCs w:val="21"/>
          <w:lang w:eastAsia="zh-CN"/>
        </w:rPr>
        <w:t>并加盖供应商公章）</w:t>
      </w:r>
    </w:p>
    <w:p w14:paraId="02EC7B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lang w:val="en-US" w:eastAsia="zh-CN"/>
        </w:rPr>
      </w:pPr>
      <w:r>
        <w:rPr>
          <w:rFonts w:hint="eastAsia" w:ascii="宋体" w:hAnsi="宋体" w:cs="宋体"/>
          <w:b w:val="0"/>
          <w:bCs/>
          <w:kern w:val="0"/>
          <w:sz w:val="21"/>
          <w:szCs w:val="21"/>
          <w:lang w:val="en-US" w:eastAsia="zh-CN"/>
        </w:rPr>
        <w:t>3</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具有依法缴纳税收和社会保障资金的良</w:t>
      </w:r>
      <w:r>
        <w:rPr>
          <w:rFonts w:hint="eastAsia" w:ascii="宋体" w:hAnsi="宋体" w:eastAsia="宋体" w:cs="宋体"/>
          <w:kern w:val="0"/>
          <w:sz w:val="21"/>
          <w:szCs w:val="21"/>
        </w:rPr>
        <w:t>好记录</w:t>
      </w:r>
      <w:r>
        <w:rPr>
          <w:rFonts w:hint="eastAsia" w:ascii="宋体" w:hAnsi="宋体" w:cs="宋体"/>
          <w:kern w:val="0"/>
          <w:sz w:val="21"/>
          <w:szCs w:val="21"/>
          <w:lang w:val="en-US" w:eastAsia="zh-CN"/>
        </w:rPr>
        <w:t>；</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w:t>
      </w:r>
      <w:r>
        <w:rPr>
          <w:rFonts w:hint="eastAsia" w:ascii="宋体" w:hAnsi="宋体" w:cs="宋体"/>
          <w:b/>
          <w:bCs/>
          <w:kern w:val="0"/>
          <w:sz w:val="21"/>
          <w:szCs w:val="21"/>
          <w:lang w:eastAsia="zh-CN"/>
        </w:rPr>
        <w:t>并加盖供应商公章）</w:t>
      </w:r>
    </w:p>
    <w:p w14:paraId="37CE808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bCs/>
          <w:kern w:val="0"/>
          <w:sz w:val="21"/>
          <w:szCs w:val="21"/>
          <w:lang w:val="en-US" w:eastAsia="zh-CN"/>
        </w:rPr>
      </w:pP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val="en-US" w:eastAsia="zh-CN"/>
        </w:rPr>
        <w:t>近三年</w:t>
      </w:r>
      <w:r>
        <w:rPr>
          <w:rFonts w:hint="eastAsia" w:ascii="宋体" w:hAnsi="宋体" w:eastAsia="宋体" w:cs="宋体"/>
          <w:kern w:val="0"/>
          <w:sz w:val="21"/>
          <w:szCs w:val="21"/>
          <w:lang w:val="en-US" w:eastAsia="zh-CN"/>
        </w:rPr>
        <w:t>以来企业及其法定代表人未被人民法院列入“失信被执行人名单”；</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lang w:val="en-US" w:eastAsia="zh-CN"/>
        </w:rPr>
        <w:t>要求提供“信用中国”网站或全国法院被执行人信息查询</w:t>
      </w:r>
      <w:r>
        <w:rPr>
          <w:rFonts w:hint="eastAsia" w:ascii="宋体" w:hAnsi="宋体" w:cs="宋体"/>
          <w:b/>
          <w:bCs/>
          <w:color w:val="0000FF"/>
          <w:kern w:val="0"/>
          <w:sz w:val="21"/>
          <w:szCs w:val="21"/>
          <w:lang w:val="en-US" w:eastAsia="zh-CN"/>
        </w:rPr>
        <w:t>(</w:t>
      </w:r>
      <w:r>
        <w:rPr>
          <w:rFonts w:hint="eastAsia" w:ascii="宋体" w:hAnsi="宋体" w:eastAsia="宋体" w:cs="宋体"/>
          <w:b/>
          <w:bCs/>
          <w:color w:val="0000FF"/>
          <w:kern w:val="0"/>
          <w:sz w:val="21"/>
          <w:szCs w:val="21"/>
          <w:lang w:val="en-US" w:eastAsia="zh-CN"/>
        </w:rPr>
        <w:t>https://zxgk.court.gov.cn/shixin/</w:t>
      </w:r>
      <w:r>
        <w:rPr>
          <w:rFonts w:hint="eastAsia" w:ascii="宋体" w:hAnsi="宋体" w:cs="宋体"/>
          <w:b/>
          <w:bCs/>
          <w:color w:val="0000FF"/>
          <w:kern w:val="0"/>
          <w:sz w:val="21"/>
          <w:szCs w:val="21"/>
          <w:lang w:val="en-US" w:eastAsia="zh-CN"/>
        </w:rPr>
        <w:t>)</w:t>
      </w:r>
      <w:r>
        <w:rPr>
          <w:rFonts w:hint="eastAsia" w:ascii="宋体" w:hAnsi="宋体" w:eastAsia="宋体" w:cs="宋体"/>
          <w:b/>
          <w:bCs/>
          <w:kern w:val="0"/>
          <w:sz w:val="21"/>
          <w:szCs w:val="21"/>
          <w:lang w:val="en-US" w:eastAsia="zh-CN"/>
        </w:rPr>
        <w:t>的网页截图</w:t>
      </w:r>
      <w:r>
        <w:rPr>
          <w:rFonts w:hint="eastAsia" w:ascii="宋体" w:hAnsi="宋体" w:cs="宋体"/>
          <w:b/>
          <w:bCs/>
          <w:kern w:val="0"/>
          <w:sz w:val="21"/>
          <w:szCs w:val="21"/>
          <w:lang w:val="en-US" w:eastAsia="zh-CN"/>
        </w:rPr>
        <w:t>，并加盖供应商公章)</w:t>
      </w:r>
    </w:p>
    <w:p w14:paraId="2DFF8F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近三年</w:t>
      </w:r>
      <w:r>
        <w:rPr>
          <w:rFonts w:hint="eastAsia" w:ascii="宋体" w:hAnsi="宋体" w:eastAsia="宋体" w:cs="宋体"/>
          <w:kern w:val="0"/>
          <w:sz w:val="21"/>
          <w:szCs w:val="21"/>
        </w:rPr>
        <w:t>以来参加政府采购经营活动中没有重大违法记录；</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w:t>
      </w:r>
      <w:r>
        <w:rPr>
          <w:rFonts w:hint="eastAsia" w:ascii="宋体" w:hAnsi="宋体" w:cs="宋体"/>
          <w:b/>
          <w:bCs/>
          <w:kern w:val="0"/>
          <w:sz w:val="21"/>
          <w:szCs w:val="21"/>
          <w:lang w:eastAsia="zh-CN"/>
        </w:rPr>
        <w:t>并加盖供应商公章</w:t>
      </w:r>
      <w:r>
        <w:rPr>
          <w:rFonts w:hint="eastAsia" w:ascii="宋体" w:hAnsi="宋体" w:cs="宋体"/>
          <w:b/>
          <w:bCs/>
          <w:kern w:val="0"/>
          <w:sz w:val="21"/>
          <w:szCs w:val="21"/>
          <w:lang w:val="en-US" w:eastAsia="zh-CN"/>
        </w:rPr>
        <w:t>)</w:t>
      </w:r>
    </w:p>
    <w:p w14:paraId="57DF46A6">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 xml:space="preserve">6. </w:t>
      </w:r>
      <w:r>
        <w:rPr>
          <w:rFonts w:hint="eastAsia" w:ascii="宋体" w:hAnsi="宋体" w:eastAsia="宋体" w:cs="宋体"/>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b/>
          <w:bCs/>
          <w:sz w:val="21"/>
          <w:szCs w:val="21"/>
          <w:lang w:val="en-US" w:eastAsia="zh-CN"/>
        </w:rPr>
        <w:t>(</w:t>
      </w:r>
      <w:r>
        <w:rPr>
          <w:rFonts w:hint="eastAsia" w:ascii="宋体" w:hAnsi="宋体" w:eastAsia="宋体" w:cs="宋体"/>
          <w:b/>
          <w:bCs/>
          <w:sz w:val="21"/>
          <w:szCs w:val="21"/>
        </w:rPr>
        <w:t>需提供相关证明文件材料并加盖供应商公章</w:t>
      </w:r>
      <w:r>
        <w:rPr>
          <w:rFonts w:hint="eastAsia" w:ascii="宋体" w:hAnsi="宋体" w:cs="宋体"/>
          <w:b/>
          <w:bCs/>
          <w:sz w:val="21"/>
          <w:szCs w:val="21"/>
          <w:lang w:val="en-US" w:eastAsia="zh-CN"/>
        </w:rPr>
        <w:t>)</w:t>
      </w:r>
      <w:r>
        <w:rPr>
          <w:rFonts w:hint="eastAsia" w:ascii="宋体" w:hAnsi="宋体" w:eastAsia="宋体" w:cs="宋体"/>
          <w:sz w:val="21"/>
          <w:szCs w:val="21"/>
          <w:lang w:eastAsia="zh-CN"/>
        </w:rPr>
        <w:t>；</w:t>
      </w:r>
    </w:p>
    <w:p w14:paraId="54F789D9">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sz w:val="21"/>
          <w:szCs w:val="21"/>
          <w:lang w:eastAsia="zh-CN"/>
        </w:rPr>
      </w:pPr>
      <w:r>
        <w:rPr>
          <w:rFonts w:hint="eastAsia" w:ascii="宋体" w:hAnsi="宋体" w:cs="宋体"/>
          <w:sz w:val="21"/>
          <w:szCs w:val="21"/>
          <w:lang w:val="en-US" w:eastAsia="zh-CN"/>
        </w:rPr>
        <w:t>7.</w:t>
      </w:r>
      <w:r>
        <w:rPr>
          <w:rFonts w:hint="eastAsia" w:ascii="宋体" w:hAnsi="宋体" w:eastAsia="宋体" w:cs="宋体"/>
          <w:sz w:val="21"/>
          <w:szCs w:val="21"/>
        </w:rPr>
        <w:t xml:space="preserve"> 如参与者为代理经销商且代理产品为进口产品</w:t>
      </w:r>
      <w:r>
        <w:rPr>
          <w:rFonts w:hint="eastAsia" w:ascii="宋体" w:hAnsi="宋体" w:cs="宋体"/>
          <w:sz w:val="21"/>
          <w:szCs w:val="21"/>
          <w:lang w:eastAsia="zh-CN"/>
        </w:rPr>
        <w:t>；（</w:t>
      </w:r>
      <w:r>
        <w:rPr>
          <w:rFonts w:hint="eastAsia" w:ascii="宋体" w:hAnsi="宋体" w:eastAsia="宋体" w:cs="宋体"/>
          <w:sz w:val="21"/>
          <w:szCs w:val="21"/>
        </w:rPr>
        <w:t>提供从制造厂商到代理经销商对所投产品的合法有效授权证明文件并加盖供应商公章</w:t>
      </w:r>
      <w:r>
        <w:rPr>
          <w:rFonts w:hint="eastAsia" w:ascii="宋体" w:hAnsi="宋体" w:eastAsia="宋体" w:cs="宋体"/>
          <w:sz w:val="21"/>
          <w:szCs w:val="21"/>
          <w:lang w:eastAsia="zh-CN"/>
        </w:rPr>
        <w:t>，</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提供中文版加盖供应商公章</w:t>
      </w:r>
      <w:r>
        <w:rPr>
          <w:rFonts w:hint="eastAsia" w:asciiTheme="minorEastAsia" w:hAnsiTheme="minorEastAsia" w:eastAsiaTheme="minorEastAsia"/>
          <w:b/>
          <w:szCs w:val="21"/>
          <w:lang w:eastAsia="zh-CN"/>
        </w:rPr>
        <w:t>）</w:t>
      </w:r>
    </w:p>
    <w:p w14:paraId="4AEBAF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w:t>
      </w:r>
      <w:r>
        <w:rPr>
          <w:rFonts w:hint="eastAsia" w:ascii="宋体" w:hAnsi="宋体" w:cs="宋体"/>
          <w:b/>
          <w:bCs/>
          <w:kern w:val="0"/>
          <w:sz w:val="21"/>
          <w:szCs w:val="21"/>
          <w:lang w:eastAsia="zh-CN"/>
        </w:rPr>
        <w:t>并加盖供应商公章</w:t>
      </w:r>
      <w:r>
        <w:rPr>
          <w:rFonts w:hint="eastAsia" w:ascii="宋体" w:hAnsi="宋体" w:eastAsia="宋体" w:cs="宋体"/>
          <w:b/>
          <w:bCs/>
          <w:kern w:val="0"/>
          <w:sz w:val="21"/>
          <w:szCs w:val="21"/>
        </w:rPr>
        <w:t>）</w:t>
      </w:r>
    </w:p>
    <w:p w14:paraId="3CAB523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注：供应商若不能同时满足以上条件则视为投标参与无效。</w:t>
      </w:r>
      <w:r>
        <w:rPr>
          <w:rFonts w:hint="eastAsia" w:ascii="宋体" w:hAnsi="宋体" w:eastAsia="宋体" w:cs="宋体"/>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莫</w:t>
      </w:r>
      <w:r>
        <w:rPr>
          <w:rFonts w:hint="eastAsia" w:ascii="宋体" w:hAnsi="宋体" w:eastAsia="宋体" w:cs="宋体"/>
          <w:kern w:val="0"/>
          <w:sz w:val="21"/>
          <w:szCs w:val="21"/>
        </w:rPr>
        <w:t>老师：020-6</w:t>
      </w:r>
      <w:r>
        <w:rPr>
          <w:rFonts w:hint="eastAsia" w:ascii="宋体" w:hAnsi="宋体" w:eastAsia="宋体" w:cs="宋体"/>
          <w:kern w:val="0"/>
          <w:sz w:val="21"/>
          <w:szCs w:val="21"/>
          <w:lang w:val="en-US" w:eastAsia="zh-CN"/>
        </w:rPr>
        <w:t>2236261</w:t>
      </w:r>
      <w:r>
        <w:rPr>
          <w:rFonts w:hint="eastAsia" w:ascii="宋体" w:hAnsi="宋体" w:eastAsia="宋体" w:cs="宋体"/>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侯</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62236239</w:t>
      </w:r>
      <w:r>
        <w:rPr>
          <w:rFonts w:hint="eastAsia" w:ascii="宋体" w:hAnsi="宋体" w:eastAsia="宋体" w:cs="宋体"/>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黄</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62236105</w:t>
      </w:r>
      <w:r>
        <w:rPr>
          <w:rFonts w:hint="eastAsia" w:ascii="宋体" w:hAnsi="宋体" w:eastAsia="宋体" w:cs="宋体"/>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24</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kern w:val="0"/>
          <w:sz w:val="24"/>
          <w:szCs w:val="28"/>
        </w:rPr>
      </w:pPr>
    </w:p>
    <w:p w14:paraId="04C50F90">
      <w:pPr>
        <w:widowControl/>
        <w:spacing w:line="360" w:lineRule="auto"/>
        <w:ind w:firstLine="360" w:firstLineChars="150"/>
        <w:jc w:val="left"/>
        <w:rPr>
          <w:rFonts w:ascii="宋体" w:hAnsi="宋体" w:cs="宋体"/>
          <w:kern w:val="0"/>
          <w:sz w:val="24"/>
          <w:szCs w:val="27"/>
        </w:rPr>
      </w:pPr>
      <w:bookmarkStart w:id="170" w:name="_GoBack"/>
      <w:bookmarkEnd w:id="170"/>
    </w:p>
    <w:p w14:paraId="486AAEB1">
      <w:pPr>
        <w:widowControl/>
        <w:spacing w:line="360" w:lineRule="auto"/>
        <w:jc w:val="left"/>
        <w:rPr>
          <w:rFonts w:cs="宋体" w:asciiTheme="minorEastAsia" w:hAnsiTheme="minorEastAsia"/>
          <w:kern w:val="0"/>
          <w:sz w:val="24"/>
          <w:szCs w:val="28"/>
        </w:rPr>
      </w:pPr>
    </w:p>
    <w:p w14:paraId="48B14AB2">
      <w:pPr>
        <w:pStyle w:val="23"/>
        <w:rPr>
          <w:rFonts w:cs="宋体" w:asciiTheme="minorEastAsia" w:hAnsiTheme="minorEastAsia"/>
          <w:kern w:val="0"/>
          <w:sz w:val="24"/>
          <w:szCs w:val="28"/>
        </w:rPr>
      </w:pPr>
    </w:p>
    <w:p w14:paraId="6A49C4A9">
      <w:pPr>
        <w:pStyle w:val="23"/>
        <w:rPr>
          <w:rFonts w:cs="宋体" w:asciiTheme="minorEastAsia" w:hAnsiTheme="minorEastAsia"/>
          <w:kern w:val="0"/>
          <w:sz w:val="24"/>
          <w:szCs w:val="28"/>
        </w:rPr>
      </w:pPr>
    </w:p>
    <w:p w14:paraId="7B7B05C1">
      <w:pPr>
        <w:pStyle w:val="23"/>
        <w:rPr>
          <w:rFonts w:cs="宋体" w:asciiTheme="minorEastAsia" w:hAnsiTheme="minorEastAsia"/>
          <w:kern w:val="0"/>
          <w:sz w:val="24"/>
          <w:szCs w:val="28"/>
        </w:rPr>
      </w:pPr>
    </w:p>
    <w:p w14:paraId="4E601501">
      <w:pPr>
        <w:pStyle w:val="23"/>
        <w:rPr>
          <w:rFonts w:cs="宋体" w:asciiTheme="minorEastAsia" w:hAnsiTheme="minorEastAsia"/>
          <w:kern w:val="0"/>
          <w:sz w:val="24"/>
          <w:szCs w:val="28"/>
        </w:rPr>
      </w:pPr>
    </w:p>
    <w:p w14:paraId="7CB1F1ED">
      <w:pPr>
        <w:pStyle w:val="23"/>
        <w:rPr>
          <w:rFonts w:cs="宋体" w:asciiTheme="minorEastAsia" w:hAnsiTheme="minorEastAsia"/>
          <w:kern w:val="0"/>
          <w:sz w:val="24"/>
          <w:szCs w:val="28"/>
        </w:rPr>
      </w:pPr>
    </w:p>
    <w:p w14:paraId="37AE62EA">
      <w:pPr>
        <w:pStyle w:val="23"/>
        <w:rPr>
          <w:rFonts w:cs="宋体" w:asciiTheme="minorEastAsia" w:hAnsiTheme="minorEastAsia"/>
          <w:kern w:val="0"/>
          <w:sz w:val="24"/>
          <w:szCs w:val="28"/>
        </w:rPr>
      </w:pPr>
    </w:p>
    <w:p w14:paraId="0DDD3088">
      <w:pPr>
        <w:pStyle w:val="23"/>
        <w:rPr>
          <w:rFonts w:cs="宋体" w:asciiTheme="minorEastAsia" w:hAnsiTheme="minorEastAsia"/>
          <w:kern w:val="0"/>
          <w:sz w:val="24"/>
          <w:szCs w:val="28"/>
        </w:rPr>
      </w:pPr>
    </w:p>
    <w:p w14:paraId="6351E55B">
      <w:pPr>
        <w:pStyle w:val="23"/>
        <w:rPr>
          <w:rFonts w:cs="宋体" w:asciiTheme="minorEastAsia" w:hAnsiTheme="minorEastAsia"/>
          <w:kern w:val="0"/>
          <w:sz w:val="24"/>
          <w:szCs w:val="28"/>
        </w:rPr>
      </w:pPr>
    </w:p>
    <w:p w14:paraId="64C45D08">
      <w:pPr>
        <w:pStyle w:val="23"/>
        <w:rPr>
          <w:rFonts w:cs="宋体" w:asciiTheme="minorEastAsia" w:hAnsiTheme="minorEastAsia"/>
          <w:kern w:val="0"/>
          <w:sz w:val="24"/>
          <w:szCs w:val="28"/>
        </w:rPr>
      </w:pPr>
    </w:p>
    <w:p w14:paraId="4CE56CCD">
      <w:pPr>
        <w:pStyle w:val="23"/>
        <w:rPr>
          <w:rFonts w:cs="宋体" w:asciiTheme="minorEastAsia" w:hAnsiTheme="minorEastAsia"/>
          <w:kern w:val="0"/>
          <w:sz w:val="24"/>
          <w:szCs w:val="28"/>
        </w:rPr>
      </w:pPr>
    </w:p>
    <w:p w14:paraId="4ABFCBFC">
      <w:pPr>
        <w:pStyle w:val="23"/>
        <w:rPr>
          <w:rFonts w:cs="宋体" w:asciiTheme="minorEastAsia" w:hAnsiTheme="minorEastAsia"/>
          <w:kern w:val="0"/>
          <w:sz w:val="24"/>
          <w:szCs w:val="28"/>
        </w:rPr>
      </w:pPr>
    </w:p>
    <w:p w14:paraId="36C5BE99">
      <w:pPr>
        <w:pStyle w:val="23"/>
        <w:rPr>
          <w:rFonts w:cs="宋体" w:asciiTheme="minorEastAsia" w:hAnsiTheme="minorEastAsia"/>
          <w:kern w:val="0"/>
          <w:sz w:val="24"/>
          <w:szCs w:val="28"/>
        </w:rPr>
      </w:pPr>
    </w:p>
    <w:p w14:paraId="20528875">
      <w:pPr>
        <w:pStyle w:val="23"/>
        <w:rPr>
          <w:rFonts w:cs="宋体" w:asciiTheme="minorEastAsia" w:hAnsiTheme="minorEastAsia"/>
          <w:kern w:val="0"/>
          <w:sz w:val="24"/>
          <w:szCs w:val="28"/>
        </w:rPr>
      </w:pPr>
    </w:p>
    <w:p w14:paraId="31D95E3F">
      <w:pPr>
        <w:pStyle w:val="23"/>
        <w:rPr>
          <w:rFonts w:cs="宋体" w:asciiTheme="minorEastAsia" w:hAnsiTheme="minorEastAsia"/>
          <w:kern w:val="0"/>
          <w:sz w:val="24"/>
          <w:szCs w:val="28"/>
        </w:rPr>
      </w:pPr>
    </w:p>
    <w:p w14:paraId="2D6B53EF">
      <w:pPr>
        <w:pStyle w:val="23"/>
        <w:rPr>
          <w:rFonts w:cs="宋体" w:asciiTheme="minorEastAsia" w:hAnsiTheme="minorEastAsia"/>
          <w:kern w:val="0"/>
          <w:sz w:val="24"/>
          <w:szCs w:val="28"/>
        </w:rPr>
      </w:pPr>
    </w:p>
    <w:p w14:paraId="7755A933">
      <w:pPr>
        <w:pStyle w:val="23"/>
        <w:rPr>
          <w:rFonts w:cs="宋体" w:asciiTheme="minorEastAsia" w:hAnsiTheme="minorEastAsia"/>
          <w:kern w:val="0"/>
          <w:sz w:val="24"/>
          <w:szCs w:val="28"/>
        </w:rPr>
      </w:pPr>
    </w:p>
    <w:p w14:paraId="0810F9D5">
      <w:pPr>
        <w:pStyle w:val="23"/>
        <w:rPr>
          <w:rFonts w:cs="宋体" w:asciiTheme="minorEastAsia" w:hAnsiTheme="minorEastAsia"/>
          <w:kern w:val="0"/>
          <w:sz w:val="24"/>
          <w:szCs w:val="28"/>
        </w:rPr>
      </w:pPr>
    </w:p>
    <w:p w14:paraId="56D27DB8">
      <w:pPr>
        <w:pStyle w:val="23"/>
        <w:rPr>
          <w:rFonts w:cs="宋体" w:asciiTheme="minorEastAsia" w:hAnsiTheme="minorEastAsia"/>
          <w:kern w:val="0"/>
          <w:sz w:val="24"/>
          <w:szCs w:val="28"/>
        </w:rPr>
      </w:pPr>
    </w:p>
    <w:p w14:paraId="0D906B27">
      <w:pPr>
        <w:pStyle w:val="23"/>
        <w:rPr>
          <w:rFonts w:cs="宋体" w:asciiTheme="minorEastAsia" w:hAnsiTheme="minorEastAsia"/>
          <w:kern w:val="0"/>
          <w:sz w:val="24"/>
          <w:szCs w:val="28"/>
        </w:rPr>
      </w:pPr>
    </w:p>
    <w:p w14:paraId="6D7F98E5">
      <w:pPr>
        <w:pStyle w:val="23"/>
        <w:rPr>
          <w:rFonts w:cs="宋体" w:asciiTheme="minorEastAsia" w:hAnsiTheme="minorEastAsia"/>
          <w:kern w:val="0"/>
          <w:sz w:val="24"/>
          <w:szCs w:val="28"/>
        </w:rPr>
      </w:pPr>
    </w:p>
    <w:p w14:paraId="6B32E232">
      <w:pPr>
        <w:numPr>
          <w:ilvl w:val="0"/>
          <w:numId w:val="1"/>
        </w:numPr>
        <w:jc w:val="center"/>
        <w:outlineLvl w:val="0"/>
        <w:rPr>
          <w:b/>
          <w:bCs/>
          <w:kern w:val="0"/>
          <w:sz w:val="28"/>
          <w:szCs w:val="28"/>
        </w:rPr>
      </w:pPr>
      <w:bookmarkStart w:id="17" w:name="_Toc28493"/>
      <w:bookmarkStart w:id="18" w:name="_Toc3128"/>
      <w:bookmarkStart w:id="19" w:name="_Toc6689"/>
      <w:bookmarkStart w:id="20" w:name="_Toc31844"/>
      <w:bookmarkStart w:id="21" w:name="_Toc5899"/>
      <w:bookmarkStart w:id="22" w:name="_Toc91515613"/>
      <w:bookmarkStart w:id="23" w:name="_Toc25217"/>
      <w:r>
        <w:rPr>
          <w:rFonts w:hint="eastAsia"/>
          <w:b/>
          <w:bCs/>
          <w:kern w:val="0"/>
          <w:sz w:val="28"/>
          <w:szCs w:val="28"/>
          <w:lang w:val="en-US" w:eastAsia="zh-CN"/>
        </w:rPr>
        <w:t>采购</w:t>
      </w:r>
      <w:r>
        <w:rPr>
          <w:rFonts w:hint="eastAsia"/>
          <w:b/>
          <w:bCs/>
          <w:kern w:val="0"/>
          <w:sz w:val="28"/>
          <w:szCs w:val="28"/>
        </w:rPr>
        <w:t>需求</w:t>
      </w:r>
      <w:bookmarkEnd w:id="17"/>
      <w:bookmarkEnd w:id="18"/>
      <w:bookmarkEnd w:id="19"/>
      <w:bookmarkEnd w:id="20"/>
      <w:bookmarkEnd w:id="21"/>
      <w:bookmarkEnd w:id="22"/>
      <w:bookmarkEnd w:id="23"/>
      <w:bookmarkStart w:id="24" w:name="_Toc40776106"/>
      <w:bookmarkStart w:id="25" w:name="_Toc40346211"/>
    </w:p>
    <w:p w14:paraId="202E23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p w14:paraId="34AB09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val="zh-CN" w:eastAsia="zh-CN"/>
        </w:rPr>
      </w:pPr>
      <w:r>
        <w:rPr>
          <w:rFonts w:hint="eastAsia" w:asciiTheme="minorEastAsia" w:hAnsiTheme="minorEastAsia" w:eastAsiaTheme="minorEastAsia" w:cstheme="minorEastAsia"/>
          <w:kern w:val="0"/>
          <w:sz w:val="21"/>
          <w:szCs w:val="21"/>
          <w:lang w:val="zh-CN"/>
        </w:rPr>
        <w:t>（一）项目名称：</w:t>
      </w:r>
      <w:r>
        <w:rPr>
          <w:rFonts w:hint="eastAsia" w:asciiTheme="minorEastAsia" w:hAnsiTheme="minorEastAsia" w:eastAsiaTheme="minorEastAsia" w:cstheme="minorEastAsia"/>
          <w:kern w:val="0"/>
          <w:sz w:val="21"/>
          <w:szCs w:val="21"/>
        </w:rPr>
        <w:t>南方医科大学第五附属医院高端超激光疼痛治疗仪</w:t>
      </w:r>
      <w:r>
        <w:rPr>
          <w:rFonts w:hint="eastAsia" w:asciiTheme="minorEastAsia" w:hAnsiTheme="minorEastAsia" w:eastAsiaTheme="minorEastAsia" w:cstheme="minorEastAsia"/>
          <w:kern w:val="0"/>
          <w:sz w:val="21"/>
          <w:szCs w:val="21"/>
          <w:lang w:eastAsia="zh-CN"/>
        </w:rPr>
        <w:t>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（三）项目限价：</w:t>
      </w:r>
      <w:r>
        <w:rPr>
          <w:rFonts w:hint="eastAsia" w:asciiTheme="minorEastAsia" w:hAnsiTheme="minorEastAsia" w:eastAsiaTheme="minorEastAsia" w:cstheme="minorEastAsia"/>
          <w:kern w:val="0"/>
          <w:sz w:val="21"/>
          <w:szCs w:val="21"/>
          <w:lang w:val="en-US" w:eastAsia="zh-CN"/>
        </w:rPr>
        <w:t>45</w:t>
      </w:r>
      <w:r>
        <w:rPr>
          <w:rFonts w:hint="eastAsia" w:asciiTheme="minorEastAsia" w:hAnsiTheme="minorEastAsia" w:eastAsiaTheme="minorEastAsia" w:cstheme="minorEastAsia"/>
          <w:kern w:val="0"/>
          <w:sz w:val="21"/>
          <w:szCs w:val="21"/>
          <w:lang w:val="zh-CN"/>
        </w:rPr>
        <w:t>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（四）数量：1台</w:t>
      </w:r>
    </w:p>
    <w:p w14:paraId="0D41379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二、技术要求</w:t>
      </w:r>
    </w:p>
    <w:p w14:paraId="11EB32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1、▲输出光具有激光的特性。对人体有效作用深度≥10cm。治疗仪有效波长范围：0.6μm-1.6μm。（</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bCs/>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68642AE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2、人体工学角度一体机设计，小巧轻便，移动灵活。机身上、下分别配有探头储物架，方便透镜的取用和存储及避免探头丢失。</w:t>
      </w:r>
    </w:p>
    <w:p w14:paraId="746540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3、▲照射方式：内置光学组件，可实现≥100Hz高频脉冲照射，显著提升治疗效果及缩短治疗时间。（</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bCs/>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11A2D36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4、▲输出功率：单控双臂双输出。双路叠加照射输出最大输出功率≥10W。（</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0C6E05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5、▲输出光缆：Y型光导纤维由≥38000根多成分光学纤维及光学过滤系统组成。总长度≥280cm。为确保治疗安全性，光缆插入处具备光缆自检功能，当光缆插入不牢固时，会出现警告鸣响提示，照射不能正常开始。（</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3770DFD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6、万向臂：由≥6组关节臂组成，臂长≥1.2米，伸缩灵活，固定准确，可旋转≥360°及前后伸缩。可自由拆卸，共上下两个组装点，满足上、下半身各部位治疗，可适应多种治疗场景。</w:t>
      </w:r>
    </w:p>
    <w:p w14:paraId="5881342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7、▲高温自检功能：为保证治疗的安全性，当由于外环境或内环境导致主机内部温度异常达到≥60℃以上时，高温报警启动，显示故障码，当主机内部温度恢复正常时，该安全装置停止工作，同时故障码熄灭。（</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73A908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8、▲在同一模式下可使用相同或不同探头组合叠加照射治疗同一部位，或同时治疗两个不同部位；治疗模式可根据治疗需求进行选择，包括固定照射模式和手持照射模式。（</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417B281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9、手持照射模式：在不间断脉冲治疗过程中，输出功率为固定值。</w:t>
      </w:r>
    </w:p>
    <w:p w14:paraId="6DF6EC9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10、固定照射模式：在不间断脉冲治疗过程中，输出功率会随时间减少而降低，适用于各种病症治疗。</w:t>
      </w:r>
    </w:p>
    <w:p w14:paraId="2B2B0CE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11、连续工作时间：治疗仪连续工作时间在1min-10min范围内步距可调，步距≤1min。</w:t>
      </w:r>
    </w:p>
    <w:p w14:paraId="0E2FA93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12、输出功率调节：从额定值的10%-100%步距可调，步距≤10%，治疗过程中可任意调节输出功率。</w:t>
      </w:r>
    </w:p>
    <w:p w14:paraId="0A2311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13、显示灯提示功能：待机时，显示器橙色灯亮；照射进行时，显示器绿色灯亮；照射结束时，显示器绿色灯亮。</w:t>
      </w:r>
    </w:p>
    <w:p w14:paraId="15F931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14、声音提示功能：照射音、照射结束音≥4种提示治疗状态的音色选择（含静音），可手动调节音色和工作音量大小。</w:t>
      </w:r>
    </w:p>
    <w:p w14:paraId="4406D39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15、▲配置≥5种不同专用治疗照射头，可对不同部位使用不同治疗头。</w:t>
      </w:r>
    </w:p>
    <w:p w14:paraId="7367DEF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16、▲型号1治疗头：材质由铝和硅橡胶材料制成。探头内径≥38mm，最大输出功率≥5000mW，（</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03E63EA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17、▲型号2型治疗头：材料由聚缩醛树脂、铝、橡胶、玻璃材料制成。探头内径≥7mm，最大输出功率≥2100mW，适用于手持照射模式时或星状神经节照射。（</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bCs/>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752A39C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18、▲各探头前端与患者接触部分的材料均通过了细胞毒性试验、动物皮肤刺激试验和皮肤致敏试验等最严格的安全卫生试验均符合使用要求。（</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bCs/>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4CE3E3A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19、配有患者应急停止开关线，患者可自行操作，控制线长≥2200mm。</w:t>
      </w:r>
    </w:p>
    <w:p w14:paraId="072EF2F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20、在EMC检测报告中的发射试验与抗扰度试验均符合试验要求，对科室内其他设备及环境无任何影响。</w:t>
      </w:r>
    </w:p>
    <w:p w14:paraId="2385874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21、治疗仪整机噪声≤70dB。</w:t>
      </w:r>
    </w:p>
    <w:p w14:paraId="7661503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22、正常使用过程中，探头表面温度≤60℃。（</w:t>
      </w:r>
      <w:r>
        <w:rPr>
          <w:rFonts w:hint="eastAsia" w:asciiTheme="minorEastAsia" w:hAnsiTheme="minorEastAsia" w:eastAsiaTheme="minorEastAsia" w:cstheme="minorEastAsia"/>
          <w:b/>
          <w:bCs/>
          <w:kern w:val="0"/>
          <w:sz w:val="21"/>
          <w:szCs w:val="21"/>
          <w:lang w:eastAsia="zh-CN"/>
        </w:rPr>
        <w:t>提供相关证明资料并加盖供应商公章，</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cstheme="minorEastAsia"/>
          <w:kern w:val="0"/>
          <w:sz w:val="21"/>
          <w:szCs w:val="21"/>
          <w:lang w:eastAsia="zh-CN"/>
        </w:rPr>
        <w:t>）</w:t>
      </w:r>
    </w:p>
    <w:p w14:paraId="55DA51E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23、整机原装，不是组装的。</w:t>
      </w:r>
    </w:p>
    <w:p w14:paraId="343678C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24</w:t>
      </w:r>
      <w:r>
        <w:rPr>
          <w:rFonts w:hint="eastAsia" w:asciiTheme="minorEastAsia" w:hAnsiTheme="minorEastAsia" w:eastAsiaTheme="minorEastAsia" w:cstheme="minorEastAsia"/>
          <w:kern w:val="0"/>
          <w:sz w:val="21"/>
          <w:szCs w:val="21"/>
          <w:lang w:eastAsia="zh-CN"/>
        </w:rPr>
        <w:t>、配置清单要求，包含但不限于（清单为一项评审指标）</w:t>
      </w:r>
    </w:p>
    <w:tbl>
      <w:tblPr>
        <w:tblStyle w:val="17"/>
        <w:tblW w:w="0" w:type="auto"/>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182"/>
        <w:gridCol w:w="982"/>
        <w:gridCol w:w="1077"/>
      </w:tblGrid>
      <w:tr w14:paraId="0AC1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16" w:type="dxa"/>
            <w:tcBorders>
              <w:top w:val="single" w:color="auto" w:sz="4" w:space="0"/>
              <w:left w:val="single" w:color="auto" w:sz="4" w:space="0"/>
              <w:bottom w:val="single" w:color="auto" w:sz="4" w:space="0"/>
              <w:right w:val="single" w:color="auto" w:sz="4" w:space="0"/>
            </w:tcBorders>
            <w:vAlign w:val="center"/>
          </w:tcPr>
          <w:p w14:paraId="1281C39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序号</w:t>
            </w:r>
          </w:p>
        </w:tc>
        <w:tc>
          <w:tcPr>
            <w:tcW w:w="2182" w:type="dxa"/>
            <w:tcBorders>
              <w:top w:val="single" w:color="auto" w:sz="4" w:space="0"/>
              <w:left w:val="single" w:color="auto" w:sz="4" w:space="0"/>
              <w:bottom w:val="single" w:color="auto" w:sz="4" w:space="0"/>
              <w:right w:val="single" w:color="auto" w:sz="4" w:space="0"/>
            </w:tcBorders>
            <w:vAlign w:val="center"/>
          </w:tcPr>
          <w:p w14:paraId="34E7C26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名称</w:t>
            </w:r>
          </w:p>
        </w:tc>
        <w:tc>
          <w:tcPr>
            <w:tcW w:w="982" w:type="dxa"/>
            <w:tcBorders>
              <w:top w:val="single" w:color="auto" w:sz="4" w:space="0"/>
              <w:left w:val="single" w:color="auto" w:sz="4" w:space="0"/>
              <w:bottom w:val="single" w:color="auto" w:sz="4" w:space="0"/>
              <w:right w:val="single" w:color="auto" w:sz="4" w:space="0"/>
            </w:tcBorders>
            <w:vAlign w:val="center"/>
          </w:tcPr>
          <w:p w14:paraId="5122995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数量</w:t>
            </w:r>
          </w:p>
        </w:tc>
        <w:tc>
          <w:tcPr>
            <w:tcW w:w="1077" w:type="dxa"/>
            <w:tcBorders>
              <w:top w:val="single" w:color="auto" w:sz="4" w:space="0"/>
              <w:left w:val="single" w:color="auto" w:sz="4" w:space="0"/>
              <w:bottom w:val="single" w:color="auto" w:sz="4" w:space="0"/>
              <w:right w:val="single" w:color="auto" w:sz="4" w:space="0"/>
            </w:tcBorders>
            <w:vAlign w:val="center"/>
          </w:tcPr>
          <w:p w14:paraId="45327F5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单位</w:t>
            </w:r>
          </w:p>
        </w:tc>
      </w:tr>
      <w:tr w14:paraId="5AD6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16" w:type="dxa"/>
            <w:tcBorders>
              <w:top w:val="single" w:color="auto" w:sz="4" w:space="0"/>
              <w:left w:val="single" w:color="auto" w:sz="4" w:space="0"/>
              <w:bottom w:val="single" w:color="auto" w:sz="4" w:space="0"/>
              <w:right w:val="single" w:color="auto" w:sz="4" w:space="0"/>
            </w:tcBorders>
            <w:vAlign w:val="center"/>
          </w:tcPr>
          <w:p w14:paraId="1CF43CA5">
            <w:pPr>
              <w:jc w:val="center"/>
              <w:rPr>
                <w:rFonts w:hint="eastAsia" w:asciiTheme="minorEastAsia" w:hAnsiTheme="minorEastAsia" w:eastAsiaTheme="minorEastAsia" w:cstheme="minorEastAsia"/>
                <w:kern w:val="0"/>
                <w:sz w:val="21"/>
                <w:szCs w:val="21"/>
                <w:lang w:eastAsia="zh-CN"/>
              </w:rPr>
            </w:pPr>
            <w:r>
              <w:rPr>
                <w:rFonts w:hint="eastAsia"/>
                <w:sz w:val="21"/>
                <w:szCs w:val="21"/>
              </w:rPr>
              <w:t>1</w:t>
            </w:r>
          </w:p>
        </w:tc>
        <w:tc>
          <w:tcPr>
            <w:tcW w:w="2182" w:type="dxa"/>
            <w:tcBorders>
              <w:top w:val="single" w:color="auto" w:sz="4" w:space="0"/>
              <w:left w:val="single" w:color="auto" w:sz="4" w:space="0"/>
              <w:bottom w:val="single" w:color="auto" w:sz="4" w:space="0"/>
              <w:right w:val="single" w:color="auto" w:sz="4" w:space="0"/>
            </w:tcBorders>
            <w:vAlign w:val="center"/>
          </w:tcPr>
          <w:p w14:paraId="12E2A712">
            <w:pPr>
              <w:jc w:val="center"/>
              <w:rPr>
                <w:rFonts w:hint="eastAsia" w:asciiTheme="minorEastAsia" w:hAnsiTheme="minorEastAsia" w:eastAsiaTheme="minorEastAsia" w:cstheme="minorEastAsia"/>
                <w:kern w:val="0"/>
                <w:sz w:val="21"/>
                <w:szCs w:val="21"/>
                <w:lang w:eastAsia="zh-CN"/>
              </w:rPr>
            </w:pPr>
            <w:r>
              <w:rPr>
                <w:rFonts w:hint="eastAsia"/>
                <w:bCs/>
                <w:sz w:val="21"/>
                <w:szCs w:val="21"/>
              </w:rPr>
              <w:t>主机</w:t>
            </w:r>
          </w:p>
        </w:tc>
        <w:tc>
          <w:tcPr>
            <w:tcW w:w="982" w:type="dxa"/>
            <w:tcBorders>
              <w:top w:val="single" w:color="auto" w:sz="4" w:space="0"/>
              <w:left w:val="single" w:color="auto" w:sz="4" w:space="0"/>
              <w:bottom w:val="single" w:color="auto" w:sz="4" w:space="0"/>
              <w:right w:val="single" w:color="auto" w:sz="4" w:space="0"/>
            </w:tcBorders>
            <w:vAlign w:val="center"/>
          </w:tcPr>
          <w:p w14:paraId="4B3A3026">
            <w:pPr>
              <w:jc w:val="center"/>
              <w:rPr>
                <w:rFonts w:hint="eastAsia" w:ascii="宋体" w:hAnsi="宋体" w:eastAsia="宋体" w:cs="宋体"/>
                <w:kern w:val="0"/>
                <w:sz w:val="21"/>
                <w:szCs w:val="21"/>
                <w:lang w:eastAsia="zh-CN"/>
              </w:rPr>
            </w:pPr>
            <w:r>
              <w:rPr>
                <w:rFonts w:hint="eastAsia" w:ascii="宋体" w:hAnsi="宋体" w:eastAsia="宋体" w:cs="宋体"/>
                <w:sz w:val="21"/>
                <w:szCs w:val="21"/>
              </w:rPr>
              <w:t>1</w:t>
            </w:r>
          </w:p>
        </w:tc>
        <w:tc>
          <w:tcPr>
            <w:tcW w:w="1077" w:type="dxa"/>
            <w:tcBorders>
              <w:top w:val="single" w:color="auto" w:sz="4" w:space="0"/>
              <w:left w:val="single" w:color="auto" w:sz="4" w:space="0"/>
              <w:bottom w:val="single" w:color="auto" w:sz="4" w:space="0"/>
              <w:right w:val="single" w:color="auto" w:sz="4" w:space="0"/>
            </w:tcBorders>
            <w:vAlign w:val="center"/>
          </w:tcPr>
          <w:p w14:paraId="05AA604F">
            <w:pPr>
              <w:jc w:val="center"/>
              <w:rPr>
                <w:rFonts w:hint="eastAsia" w:asciiTheme="minorEastAsia" w:hAnsiTheme="minorEastAsia" w:eastAsiaTheme="minorEastAsia" w:cstheme="minorEastAsia"/>
                <w:kern w:val="0"/>
                <w:sz w:val="21"/>
                <w:szCs w:val="21"/>
                <w:lang w:eastAsia="zh-CN"/>
              </w:rPr>
            </w:pPr>
            <w:r>
              <w:rPr>
                <w:rFonts w:hint="eastAsia"/>
                <w:sz w:val="21"/>
                <w:szCs w:val="21"/>
              </w:rPr>
              <w:t>台</w:t>
            </w:r>
          </w:p>
        </w:tc>
      </w:tr>
      <w:tr w14:paraId="03CF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vAlign w:val="center"/>
          </w:tcPr>
          <w:p w14:paraId="547580A7">
            <w:pPr>
              <w:jc w:val="center"/>
              <w:rPr>
                <w:rFonts w:hint="eastAsia" w:asciiTheme="minorEastAsia" w:hAnsiTheme="minorEastAsia" w:eastAsiaTheme="minorEastAsia" w:cstheme="minorEastAsia"/>
                <w:kern w:val="0"/>
                <w:sz w:val="21"/>
                <w:szCs w:val="21"/>
                <w:lang w:eastAsia="zh-CN"/>
              </w:rPr>
            </w:pPr>
            <w:r>
              <w:rPr>
                <w:rFonts w:hint="eastAsia"/>
                <w:sz w:val="21"/>
                <w:szCs w:val="21"/>
              </w:rPr>
              <w:t>2</w:t>
            </w:r>
          </w:p>
        </w:tc>
        <w:tc>
          <w:tcPr>
            <w:tcW w:w="2182" w:type="dxa"/>
            <w:tcBorders>
              <w:top w:val="single" w:color="auto" w:sz="4" w:space="0"/>
              <w:left w:val="single" w:color="auto" w:sz="4" w:space="0"/>
              <w:bottom w:val="single" w:color="auto" w:sz="4" w:space="0"/>
              <w:right w:val="single" w:color="auto" w:sz="4" w:space="0"/>
            </w:tcBorders>
            <w:vAlign w:val="center"/>
          </w:tcPr>
          <w:p w14:paraId="418A97E9">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Y型光导纤维束</w:t>
            </w:r>
          </w:p>
        </w:tc>
        <w:tc>
          <w:tcPr>
            <w:tcW w:w="982" w:type="dxa"/>
            <w:tcBorders>
              <w:top w:val="single" w:color="auto" w:sz="4" w:space="0"/>
              <w:left w:val="single" w:color="auto" w:sz="4" w:space="0"/>
              <w:bottom w:val="single" w:color="auto" w:sz="4" w:space="0"/>
              <w:right w:val="single" w:color="auto" w:sz="4" w:space="0"/>
            </w:tcBorders>
            <w:vAlign w:val="center"/>
          </w:tcPr>
          <w:p w14:paraId="541B8668">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1 </w:t>
            </w:r>
          </w:p>
        </w:tc>
        <w:tc>
          <w:tcPr>
            <w:tcW w:w="1077" w:type="dxa"/>
            <w:tcBorders>
              <w:top w:val="single" w:color="auto" w:sz="4" w:space="0"/>
              <w:left w:val="single" w:color="auto" w:sz="4" w:space="0"/>
              <w:bottom w:val="single" w:color="auto" w:sz="4" w:space="0"/>
              <w:right w:val="single" w:color="auto" w:sz="4" w:space="0"/>
            </w:tcBorders>
            <w:vAlign w:val="center"/>
          </w:tcPr>
          <w:p w14:paraId="070402AF">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条</w:t>
            </w:r>
          </w:p>
        </w:tc>
      </w:tr>
      <w:tr w14:paraId="0A3E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16" w:type="dxa"/>
            <w:tcBorders>
              <w:top w:val="single" w:color="auto" w:sz="4" w:space="0"/>
              <w:left w:val="single" w:color="auto" w:sz="4" w:space="0"/>
              <w:bottom w:val="single" w:color="auto" w:sz="4" w:space="0"/>
              <w:right w:val="single" w:color="auto" w:sz="4" w:space="0"/>
            </w:tcBorders>
            <w:vAlign w:val="center"/>
          </w:tcPr>
          <w:p w14:paraId="6E8ABB7F">
            <w:pPr>
              <w:jc w:val="center"/>
              <w:rPr>
                <w:rFonts w:hint="eastAsia" w:asciiTheme="minorEastAsia" w:hAnsiTheme="minorEastAsia" w:eastAsiaTheme="minorEastAsia" w:cstheme="minorEastAsia"/>
                <w:kern w:val="0"/>
                <w:sz w:val="21"/>
                <w:szCs w:val="21"/>
                <w:lang w:eastAsia="zh-CN"/>
              </w:rPr>
            </w:pPr>
            <w:r>
              <w:rPr>
                <w:rFonts w:hint="eastAsia"/>
                <w:sz w:val="21"/>
                <w:szCs w:val="21"/>
              </w:rPr>
              <w:t>3</w:t>
            </w:r>
          </w:p>
        </w:tc>
        <w:tc>
          <w:tcPr>
            <w:tcW w:w="2182" w:type="dxa"/>
            <w:tcBorders>
              <w:top w:val="single" w:color="auto" w:sz="4" w:space="0"/>
              <w:left w:val="single" w:color="auto" w:sz="4" w:space="0"/>
              <w:bottom w:val="single" w:color="auto" w:sz="4" w:space="0"/>
              <w:right w:val="single" w:color="auto" w:sz="4" w:space="0"/>
            </w:tcBorders>
            <w:vAlign w:val="center"/>
          </w:tcPr>
          <w:p w14:paraId="622CFB04">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万向臂</w:t>
            </w:r>
          </w:p>
        </w:tc>
        <w:tc>
          <w:tcPr>
            <w:tcW w:w="982" w:type="dxa"/>
            <w:tcBorders>
              <w:top w:val="single" w:color="auto" w:sz="4" w:space="0"/>
              <w:left w:val="single" w:color="auto" w:sz="4" w:space="0"/>
              <w:bottom w:val="single" w:color="auto" w:sz="4" w:space="0"/>
              <w:right w:val="single" w:color="auto" w:sz="4" w:space="0"/>
            </w:tcBorders>
            <w:vAlign w:val="center"/>
          </w:tcPr>
          <w:p w14:paraId="725B8585">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5D52FD3E">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1F38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16" w:type="dxa"/>
            <w:tcBorders>
              <w:top w:val="single" w:color="auto" w:sz="4" w:space="0"/>
              <w:left w:val="single" w:color="auto" w:sz="4" w:space="0"/>
              <w:bottom w:val="single" w:color="auto" w:sz="4" w:space="0"/>
              <w:right w:val="single" w:color="auto" w:sz="4" w:space="0"/>
            </w:tcBorders>
            <w:vAlign w:val="center"/>
          </w:tcPr>
          <w:p w14:paraId="7D9730E4">
            <w:pPr>
              <w:jc w:val="center"/>
              <w:rPr>
                <w:rFonts w:hint="eastAsia" w:asciiTheme="minorEastAsia" w:hAnsiTheme="minorEastAsia" w:eastAsiaTheme="minorEastAsia" w:cstheme="minorEastAsia"/>
                <w:kern w:val="0"/>
                <w:sz w:val="21"/>
                <w:szCs w:val="21"/>
                <w:lang w:eastAsia="zh-CN"/>
              </w:rPr>
            </w:pPr>
            <w:r>
              <w:rPr>
                <w:rFonts w:hint="eastAsia"/>
                <w:sz w:val="21"/>
                <w:szCs w:val="21"/>
              </w:rPr>
              <w:t>4</w:t>
            </w:r>
          </w:p>
        </w:tc>
        <w:tc>
          <w:tcPr>
            <w:tcW w:w="2182" w:type="dxa"/>
            <w:tcBorders>
              <w:top w:val="single" w:color="auto" w:sz="4" w:space="0"/>
              <w:left w:val="single" w:color="auto" w:sz="4" w:space="0"/>
              <w:bottom w:val="single" w:color="auto" w:sz="4" w:space="0"/>
              <w:right w:val="single" w:color="auto" w:sz="4" w:space="0"/>
            </w:tcBorders>
            <w:vAlign w:val="center"/>
          </w:tcPr>
          <w:p w14:paraId="27D229D5">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强磁夹头</w:t>
            </w:r>
          </w:p>
        </w:tc>
        <w:tc>
          <w:tcPr>
            <w:tcW w:w="982" w:type="dxa"/>
            <w:tcBorders>
              <w:top w:val="single" w:color="auto" w:sz="4" w:space="0"/>
              <w:left w:val="single" w:color="auto" w:sz="4" w:space="0"/>
              <w:bottom w:val="single" w:color="auto" w:sz="4" w:space="0"/>
              <w:right w:val="single" w:color="auto" w:sz="4" w:space="0"/>
            </w:tcBorders>
            <w:vAlign w:val="center"/>
          </w:tcPr>
          <w:p w14:paraId="028E4037">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57E2C394">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5E0A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155C369F">
            <w:pPr>
              <w:jc w:val="center"/>
              <w:rPr>
                <w:rFonts w:hint="eastAsia" w:asciiTheme="minorEastAsia" w:hAnsiTheme="minorEastAsia" w:eastAsiaTheme="minorEastAsia" w:cstheme="minorEastAsia"/>
                <w:kern w:val="0"/>
                <w:sz w:val="21"/>
                <w:szCs w:val="21"/>
                <w:lang w:eastAsia="zh-CN"/>
              </w:rPr>
            </w:pPr>
            <w:r>
              <w:rPr>
                <w:rFonts w:hint="eastAsia"/>
                <w:sz w:val="21"/>
                <w:szCs w:val="21"/>
              </w:rPr>
              <w:t>5</w:t>
            </w:r>
          </w:p>
        </w:tc>
        <w:tc>
          <w:tcPr>
            <w:tcW w:w="2182" w:type="dxa"/>
            <w:tcBorders>
              <w:top w:val="single" w:color="auto" w:sz="4" w:space="0"/>
              <w:left w:val="single" w:color="auto" w:sz="4" w:space="0"/>
              <w:bottom w:val="single" w:color="auto" w:sz="4" w:space="0"/>
              <w:right w:val="single" w:color="auto" w:sz="4" w:space="0"/>
            </w:tcBorders>
            <w:vAlign w:val="center"/>
          </w:tcPr>
          <w:p w14:paraId="5932CDB8">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bCs/>
                <w:sz w:val="21"/>
                <w:szCs w:val="21"/>
              </w:rPr>
              <w:t>型号1治疗头</w:t>
            </w:r>
          </w:p>
        </w:tc>
        <w:tc>
          <w:tcPr>
            <w:tcW w:w="982" w:type="dxa"/>
            <w:tcBorders>
              <w:top w:val="single" w:color="auto" w:sz="4" w:space="0"/>
              <w:left w:val="single" w:color="auto" w:sz="4" w:space="0"/>
              <w:bottom w:val="single" w:color="auto" w:sz="4" w:space="0"/>
              <w:right w:val="single" w:color="auto" w:sz="4" w:space="0"/>
            </w:tcBorders>
            <w:vAlign w:val="center"/>
          </w:tcPr>
          <w:p w14:paraId="12DB1480">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1271680E">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4A9E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5499E8CC">
            <w:pPr>
              <w:jc w:val="center"/>
              <w:rPr>
                <w:rFonts w:hint="eastAsia" w:asciiTheme="minorEastAsia" w:hAnsiTheme="minorEastAsia" w:eastAsiaTheme="minorEastAsia" w:cstheme="minorEastAsia"/>
                <w:kern w:val="0"/>
                <w:sz w:val="21"/>
                <w:szCs w:val="21"/>
                <w:lang w:eastAsia="zh-CN"/>
              </w:rPr>
            </w:pPr>
            <w:r>
              <w:rPr>
                <w:rFonts w:hint="eastAsia"/>
                <w:sz w:val="21"/>
                <w:szCs w:val="21"/>
              </w:rPr>
              <w:t>6</w:t>
            </w:r>
          </w:p>
        </w:tc>
        <w:tc>
          <w:tcPr>
            <w:tcW w:w="2182" w:type="dxa"/>
            <w:tcBorders>
              <w:top w:val="single" w:color="auto" w:sz="4" w:space="0"/>
              <w:left w:val="single" w:color="auto" w:sz="4" w:space="0"/>
              <w:bottom w:val="single" w:color="auto" w:sz="4" w:space="0"/>
              <w:right w:val="single" w:color="auto" w:sz="4" w:space="0"/>
            </w:tcBorders>
            <w:vAlign w:val="center"/>
          </w:tcPr>
          <w:p w14:paraId="55FB20AF">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bCs/>
                <w:sz w:val="21"/>
                <w:szCs w:val="21"/>
              </w:rPr>
              <w:t>型号2治疗头</w:t>
            </w:r>
          </w:p>
        </w:tc>
        <w:tc>
          <w:tcPr>
            <w:tcW w:w="982" w:type="dxa"/>
            <w:tcBorders>
              <w:top w:val="single" w:color="auto" w:sz="4" w:space="0"/>
              <w:left w:val="single" w:color="auto" w:sz="4" w:space="0"/>
              <w:bottom w:val="single" w:color="auto" w:sz="4" w:space="0"/>
              <w:right w:val="single" w:color="auto" w:sz="4" w:space="0"/>
            </w:tcBorders>
            <w:vAlign w:val="center"/>
          </w:tcPr>
          <w:p w14:paraId="1A29E561">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110D4EDA">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727C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28E27244">
            <w:pPr>
              <w:jc w:val="center"/>
              <w:rPr>
                <w:rFonts w:hint="eastAsia" w:asciiTheme="minorEastAsia" w:hAnsiTheme="minorEastAsia" w:eastAsiaTheme="minorEastAsia" w:cstheme="minorEastAsia"/>
                <w:kern w:val="0"/>
                <w:sz w:val="21"/>
                <w:szCs w:val="21"/>
                <w:lang w:eastAsia="zh-CN"/>
              </w:rPr>
            </w:pPr>
            <w:r>
              <w:rPr>
                <w:rFonts w:hint="eastAsia"/>
                <w:sz w:val="21"/>
                <w:szCs w:val="21"/>
              </w:rPr>
              <w:t>7</w:t>
            </w:r>
          </w:p>
        </w:tc>
        <w:tc>
          <w:tcPr>
            <w:tcW w:w="2182" w:type="dxa"/>
            <w:tcBorders>
              <w:top w:val="single" w:color="auto" w:sz="4" w:space="0"/>
              <w:left w:val="single" w:color="auto" w:sz="4" w:space="0"/>
              <w:bottom w:val="single" w:color="auto" w:sz="4" w:space="0"/>
              <w:right w:val="single" w:color="auto" w:sz="4" w:space="0"/>
            </w:tcBorders>
            <w:vAlign w:val="center"/>
          </w:tcPr>
          <w:p w14:paraId="3931450D">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bCs/>
                <w:sz w:val="21"/>
                <w:szCs w:val="21"/>
              </w:rPr>
              <w:t>型号3治疗头</w:t>
            </w:r>
          </w:p>
        </w:tc>
        <w:tc>
          <w:tcPr>
            <w:tcW w:w="982" w:type="dxa"/>
            <w:tcBorders>
              <w:top w:val="single" w:color="auto" w:sz="4" w:space="0"/>
              <w:left w:val="single" w:color="auto" w:sz="4" w:space="0"/>
              <w:bottom w:val="single" w:color="auto" w:sz="4" w:space="0"/>
              <w:right w:val="single" w:color="auto" w:sz="4" w:space="0"/>
            </w:tcBorders>
            <w:vAlign w:val="center"/>
          </w:tcPr>
          <w:p w14:paraId="34DD8AA7">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1A514A43">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0D1E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7C560516">
            <w:pPr>
              <w:jc w:val="center"/>
              <w:rPr>
                <w:rFonts w:hint="eastAsia" w:asciiTheme="minorEastAsia" w:hAnsiTheme="minorEastAsia" w:eastAsiaTheme="minorEastAsia" w:cstheme="minorEastAsia"/>
                <w:kern w:val="0"/>
                <w:sz w:val="21"/>
                <w:szCs w:val="21"/>
                <w:lang w:eastAsia="zh-CN"/>
              </w:rPr>
            </w:pPr>
            <w:r>
              <w:rPr>
                <w:rFonts w:hint="eastAsia"/>
                <w:sz w:val="21"/>
                <w:szCs w:val="21"/>
              </w:rPr>
              <w:t>8</w:t>
            </w:r>
          </w:p>
        </w:tc>
        <w:tc>
          <w:tcPr>
            <w:tcW w:w="2182" w:type="dxa"/>
            <w:tcBorders>
              <w:top w:val="single" w:color="auto" w:sz="4" w:space="0"/>
              <w:left w:val="single" w:color="auto" w:sz="4" w:space="0"/>
              <w:bottom w:val="single" w:color="auto" w:sz="4" w:space="0"/>
              <w:right w:val="single" w:color="auto" w:sz="4" w:space="0"/>
            </w:tcBorders>
            <w:vAlign w:val="center"/>
          </w:tcPr>
          <w:p w14:paraId="5974198A">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bCs/>
                <w:sz w:val="21"/>
                <w:szCs w:val="21"/>
              </w:rPr>
              <w:t>型号4治疗头</w:t>
            </w:r>
          </w:p>
        </w:tc>
        <w:tc>
          <w:tcPr>
            <w:tcW w:w="982" w:type="dxa"/>
            <w:tcBorders>
              <w:top w:val="single" w:color="auto" w:sz="4" w:space="0"/>
              <w:left w:val="single" w:color="auto" w:sz="4" w:space="0"/>
              <w:bottom w:val="single" w:color="auto" w:sz="4" w:space="0"/>
              <w:right w:val="single" w:color="auto" w:sz="4" w:space="0"/>
            </w:tcBorders>
            <w:vAlign w:val="center"/>
          </w:tcPr>
          <w:p w14:paraId="1C71806F">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3ABCDF85">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2D97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0889205F">
            <w:pPr>
              <w:jc w:val="center"/>
              <w:rPr>
                <w:rFonts w:hint="eastAsia" w:asciiTheme="minorEastAsia" w:hAnsiTheme="minorEastAsia" w:eastAsiaTheme="minorEastAsia" w:cstheme="minorEastAsia"/>
                <w:kern w:val="0"/>
                <w:sz w:val="21"/>
                <w:szCs w:val="21"/>
                <w:lang w:eastAsia="zh-CN"/>
              </w:rPr>
            </w:pPr>
            <w:r>
              <w:rPr>
                <w:rFonts w:hint="eastAsia"/>
                <w:sz w:val="21"/>
                <w:szCs w:val="21"/>
              </w:rPr>
              <w:t>9</w:t>
            </w:r>
          </w:p>
        </w:tc>
        <w:tc>
          <w:tcPr>
            <w:tcW w:w="2182" w:type="dxa"/>
            <w:tcBorders>
              <w:top w:val="single" w:color="auto" w:sz="4" w:space="0"/>
              <w:left w:val="single" w:color="auto" w:sz="4" w:space="0"/>
              <w:bottom w:val="single" w:color="auto" w:sz="4" w:space="0"/>
              <w:right w:val="single" w:color="auto" w:sz="4" w:space="0"/>
            </w:tcBorders>
            <w:vAlign w:val="center"/>
          </w:tcPr>
          <w:p w14:paraId="645A695E">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bCs/>
                <w:sz w:val="21"/>
                <w:szCs w:val="21"/>
              </w:rPr>
              <w:t>型号5治疗头</w:t>
            </w:r>
          </w:p>
        </w:tc>
        <w:tc>
          <w:tcPr>
            <w:tcW w:w="982" w:type="dxa"/>
            <w:tcBorders>
              <w:top w:val="single" w:color="auto" w:sz="4" w:space="0"/>
              <w:left w:val="single" w:color="auto" w:sz="4" w:space="0"/>
              <w:bottom w:val="single" w:color="auto" w:sz="4" w:space="0"/>
              <w:right w:val="single" w:color="auto" w:sz="4" w:space="0"/>
            </w:tcBorders>
            <w:vAlign w:val="center"/>
          </w:tcPr>
          <w:p w14:paraId="31C39A9C">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p>
        </w:tc>
        <w:tc>
          <w:tcPr>
            <w:tcW w:w="1077" w:type="dxa"/>
            <w:tcBorders>
              <w:top w:val="single" w:color="auto" w:sz="4" w:space="0"/>
              <w:left w:val="single" w:color="auto" w:sz="4" w:space="0"/>
              <w:bottom w:val="single" w:color="auto" w:sz="4" w:space="0"/>
              <w:right w:val="single" w:color="auto" w:sz="4" w:space="0"/>
            </w:tcBorders>
            <w:vAlign w:val="top"/>
          </w:tcPr>
          <w:p w14:paraId="565976DC">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r w14:paraId="55BD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2AD7A750">
            <w:pPr>
              <w:jc w:val="center"/>
              <w:rPr>
                <w:rFonts w:hint="eastAsia" w:asciiTheme="minorEastAsia" w:hAnsiTheme="minorEastAsia" w:eastAsiaTheme="minorEastAsia" w:cstheme="minorEastAsia"/>
                <w:kern w:val="0"/>
                <w:sz w:val="21"/>
                <w:szCs w:val="21"/>
                <w:lang w:eastAsia="zh-CN"/>
              </w:rPr>
            </w:pPr>
            <w:r>
              <w:rPr>
                <w:rFonts w:hint="eastAsia"/>
                <w:sz w:val="21"/>
                <w:szCs w:val="21"/>
              </w:rPr>
              <w:t>10</w:t>
            </w:r>
          </w:p>
        </w:tc>
        <w:tc>
          <w:tcPr>
            <w:tcW w:w="2182" w:type="dxa"/>
            <w:tcBorders>
              <w:top w:val="single" w:color="auto" w:sz="4" w:space="0"/>
              <w:left w:val="single" w:color="auto" w:sz="4" w:space="0"/>
              <w:bottom w:val="single" w:color="auto" w:sz="4" w:space="0"/>
              <w:right w:val="single" w:color="auto" w:sz="4" w:space="0"/>
            </w:tcBorders>
            <w:vAlign w:val="center"/>
          </w:tcPr>
          <w:p w14:paraId="17624C75">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电源线</w:t>
            </w:r>
          </w:p>
        </w:tc>
        <w:tc>
          <w:tcPr>
            <w:tcW w:w="982" w:type="dxa"/>
            <w:tcBorders>
              <w:top w:val="single" w:color="auto" w:sz="4" w:space="0"/>
              <w:left w:val="single" w:color="auto" w:sz="4" w:space="0"/>
              <w:bottom w:val="single" w:color="auto" w:sz="4" w:space="0"/>
              <w:right w:val="single" w:color="auto" w:sz="4" w:space="0"/>
            </w:tcBorders>
            <w:vAlign w:val="center"/>
          </w:tcPr>
          <w:p w14:paraId="61764344">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1 </w:t>
            </w:r>
          </w:p>
        </w:tc>
        <w:tc>
          <w:tcPr>
            <w:tcW w:w="1077" w:type="dxa"/>
            <w:tcBorders>
              <w:top w:val="single" w:color="auto" w:sz="4" w:space="0"/>
              <w:left w:val="single" w:color="auto" w:sz="4" w:space="0"/>
              <w:bottom w:val="single" w:color="auto" w:sz="4" w:space="0"/>
              <w:right w:val="single" w:color="auto" w:sz="4" w:space="0"/>
            </w:tcBorders>
            <w:vAlign w:val="top"/>
          </w:tcPr>
          <w:p w14:paraId="09B6F651">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条</w:t>
            </w:r>
          </w:p>
        </w:tc>
      </w:tr>
      <w:tr w14:paraId="3B38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7628BA94">
            <w:pPr>
              <w:jc w:val="center"/>
              <w:rPr>
                <w:rFonts w:hint="eastAsia" w:asciiTheme="minorEastAsia" w:hAnsiTheme="minorEastAsia" w:eastAsiaTheme="minorEastAsia" w:cstheme="minorEastAsia"/>
                <w:kern w:val="0"/>
                <w:sz w:val="21"/>
                <w:szCs w:val="21"/>
                <w:lang w:eastAsia="zh-CN"/>
              </w:rPr>
            </w:pPr>
            <w:r>
              <w:rPr>
                <w:rFonts w:hint="eastAsia"/>
                <w:sz w:val="21"/>
                <w:szCs w:val="21"/>
              </w:rPr>
              <w:t>11</w:t>
            </w:r>
          </w:p>
        </w:tc>
        <w:tc>
          <w:tcPr>
            <w:tcW w:w="2182" w:type="dxa"/>
            <w:tcBorders>
              <w:top w:val="single" w:color="auto" w:sz="4" w:space="0"/>
              <w:left w:val="single" w:color="auto" w:sz="4" w:space="0"/>
              <w:bottom w:val="single" w:color="auto" w:sz="4" w:space="0"/>
              <w:right w:val="single" w:color="auto" w:sz="4" w:space="0"/>
            </w:tcBorders>
            <w:vAlign w:val="center"/>
          </w:tcPr>
          <w:p w14:paraId="27E776D1">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患者自控线</w:t>
            </w:r>
          </w:p>
        </w:tc>
        <w:tc>
          <w:tcPr>
            <w:tcW w:w="982" w:type="dxa"/>
            <w:tcBorders>
              <w:top w:val="single" w:color="auto" w:sz="4" w:space="0"/>
              <w:left w:val="single" w:color="auto" w:sz="4" w:space="0"/>
              <w:bottom w:val="single" w:color="auto" w:sz="4" w:space="0"/>
              <w:right w:val="single" w:color="auto" w:sz="4" w:space="0"/>
            </w:tcBorders>
            <w:vAlign w:val="center"/>
          </w:tcPr>
          <w:p w14:paraId="4D2729B3">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1 </w:t>
            </w:r>
          </w:p>
        </w:tc>
        <w:tc>
          <w:tcPr>
            <w:tcW w:w="1077" w:type="dxa"/>
            <w:tcBorders>
              <w:top w:val="single" w:color="auto" w:sz="4" w:space="0"/>
              <w:left w:val="single" w:color="auto" w:sz="4" w:space="0"/>
              <w:bottom w:val="single" w:color="auto" w:sz="4" w:space="0"/>
              <w:right w:val="single" w:color="auto" w:sz="4" w:space="0"/>
            </w:tcBorders>
            <w:vAlign w:val="top"/>
          </w:tcPr>
          <w:p w14:paraId="55A69CBA">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条</w:t>
            </w:r>
          </w:p>
        </w:tc>
      </w:tr>
      <w:tr w14:paraId="18E3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7FABAFD6">
            <w:pPr>
              <w:jc w:val="center"/>
              <w:rPr>
                <w:rFonts w:hint="eastAsia" w:asciiTheme="minorEastAsia" w:hAnsiTheme="minorEastAsia" w:eastAsiaTheme="minorEastAsia" w:cstheme="minorEastAsia"/>
                <w:kern w:val="0"/>
                <w:sz w:val="21"/>
                <w:szCs w:val="21"/>
                <w:lang w:eastAsia="zh-CN"/>
              </w:rPr>
            </w:pPr>
            <w:r>
              <w:rPr>
                <w:rFonts w:hint="eastAsia"/>
                <w:sz w:val="21"/>
                <w:szCs w:val="21"/>
              </w:rPr>
              <w:t>12</w:t>
            </w:r>
          </w:p>
        </w:tc>
        <w:tc>
          <w:tcPr>
            <w:tcW w:w="2182" w:type="dxa"/>
            <w:tcBorders>
              <w:top w:val="single" w:color="auto" w:sz="4" w:space="0"/>
              <w:left w:val="single" w:color="auto" w:sz="4" w:space="0"/>
              <w:bottom w:val="single" w:color="auto" w:sz="4" w:space="0"/>
              <w:right w:val="single" w:color="auto" w:sz="4" w:space="0"/>
            </w:tcBorders>
            <w:vAlign w:val="center"/>
          </w:tcPr>
          <w:p w14:paraId="04774289">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过滤网</w:t>
            </w:r>
          </w:p>
        </w:tc>
        <w:tc>
          <w:tcPr>
            <w:tcW w:w="982" w:type="dxa"/>
            <w:tcBorders>
              <w:top w:val="single" w:color="auto" w:sz="4" w:space="0"/>
              <w:left w:val="single" w:color="auto" w:sz="4" w:space="0"/>
              <w:bottom w:val="single" w:color="auto" w:sz="4" w:space="0"/>
              <w:right w:val="single" w:color="auto" w:sz="4" w:space="0"/>
            </w:tcBorders>
            <w:vAlign w:val="center"/>
          </w:tcPr>
          <w:p w14:paraId="3A077DF6">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1 </w:t>
            </w:r>
          </w:p>
        </w:tc>
        <w:tc>
          <w:tcPr>
            <w:tcW w:w="1077" w:type="dxa"/>
            <w:tcBorders>
              <w:top w:val="single" w:color="auto" w:sz="4" w:space="0"/>
              <w:left w:val="single" w:color="auto" w:sz="4" w:space="0"/>
              <w:bottom w:val="single" w:color="auto" w:sz="4" w:space="0"/>
              <w:right w:val="single" w:color="auto" w:sz="4" w:space="0"/>
            </w:tcBorders>
            <w:vAlign w:val="top"/>
          </w:tcPr>
          <w:p w14:paraId="776E1673">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片</w:t>
            </w:r>
          </w:p>
        </w:tc>
      </w:tr>
      <w:tr w14:paraId="0AAB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16" w:type="dxa"/>
            <w:tcBorders>
              <w:top w:val="single" w:color="auto" w:sz="4" w:space="0"/>
              <w:left w:val="single" w:color="auto" w:sz="4" w:space="0"/>
              <w:bottom w:val="single" w:color="auto" w:sz="4" w:space="0"/>
              <w:right w:val="single" w:color="auto" w:sz="4" w:space="0"/>
            </w:tcBorders>
            <w:vAlign w:val="center"/>
          </w:tcPr>
          <w:p w14:paraId="69910E09">
            <w:pPr>
              <w:jc w:val="center"/>
              <w:rPr>
                <w:rFonts w:hint="eastAsia" w:asciiTheme="minorEastAsia" w:hAnsiTheme="minorEastAsia" w:eastAsiaTheme="minorEastAsia" w:cstheme="minorEastAsia"/>
                <w:kern w:val="0"/>
                <w:sz w:val="21"/>
                <w:szCs w:val="21"/>
                <w:lang w:eastAsia="zh-CN"/>
              </w:rPr>
            </w:pPr>
            <w:r>
              <w:rPr>
                <w:rFonts w:hint="eastAsia"/>
                <w:sz w:val="21"/>
                <w:szCs w:val="21"/>
              </w:rPr>
              <w:t>13</w:t>
            </w:r>
          </w:p>
        </w:tc>
        <w:tc>
          <w:tcPr>
            <w:tcW w:w="2182" w:type="dxa"/>
            <w:tcBorders>
              <w:top w:val="single" w:color="auto" w:sz="4" w:space="0"/>
              <w:left w:val="single" w:color="auto" w:sz="4" w:space="0"/>
              <w:bottom w:val="single" w:color="auto" w:sz="4" w:space="0"/>
              <w:right w:val="single" w:color="auto" w:sz="4" w:space="0"/>
            </w:tcBorders>
            <w:vAlign w:val="center"/>
          </w:tcPr>
          <w:p w14:paraId="30700051">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探头存放架</w:t>
            </w:r>
          </w:p>
        </w:tc>
        <w:tc>
          <w:tcPr>
            <w:tcW w:w="982" w:type="dxa"/>
            <w:tcBorders>
              <w:top w:val="single" w:color="auto" w:sz="4" w:space="0"/>
              <w:left w:val="single" w:color="auto" w:sz="4" w:space="0"/>
              <w:bottom w:val="single" w:color="auto" w:sz="4" w:space="0"/>
              <w:right w:val="single" w:color="auto" w:sz="4" w:space="0"/>
            </w:tcBorders>
            <w:vAlign w:val="center"/>
          </w:tcPr>
          <w:p w14:paraId="0ADD08B3">
            <w:pPr>
              <w:jc w:val="center"/>
              <w:rPr>
                <w:rFonts w:hint="eastAsia" w:ascii="宋体" w:hAnsi="宋体" w:eastAsia="宋体" w:cs="宋体"/>
                <w:kern w:val="0"/>
                <w:sz w:val="21"/>
                <w:szCs w:val="21"/>
                <w:lang w:eastAsia="zh-CN"/>
              </w:rPr>
            </w:pPr>
            <w:r>
              <w:rPr>
                <w:rFonts w:hint="eastAsia" w:ascii="宋体" w:hAnsi="宋体" w:eastAsia="宋体" w:cs="宋体"/>
                <w:sz w:val="21"/>
                <w:szCs w:val="21"/>
              </w:rPr>
              <w:t xml:space="preserve">1 </w:t>
            </w:r>
          </w:p>
        </w:tc>
        <w:tc>
          <w:tcPr>
            <w:tcW w:w="1077" w:type="dxa"/>
            <w:tcBorders>
              <w:top w:val="single" w:color="auto" w:sz="4" w:space="0"/>
              <w:left w:val="single" w:color="auto" w:sz="4" w:space="0"/>
              <w:bottom w:val="single" w:color="auto" w:sz="4" w:space="0"/>
              <w:right w:val="single" w:color="auto" w:sz="4" w:space="0"/>
            </w:tcBorders>
            <w:vAlign w:val="top"/>
          </w:tcPr>
          <w:p w14:paraId="2C511088">
            <w:pPr>
              <w:jc w:val="center"/>
              <w:rPr>
                <w:rFonts w:hint="eastAsia" w:asciiTheme="minorEastAsia" w:hAnsiTheme="minorEastAsia" w:eastAsiaTheme="minorEastAsia" w:cstheme="minorEastAsia"/>
                <w:kern w:val="0"/>
                <w:sz w:val="21"/>
                <w:szCs w:val="21"/>
                <w:lang w:eastAsia="zh-CN"/>
              </w:rPr>
            </w:pPr>
            <w:r>
              <w:rPr>
                <w:rFonts w:hint="eastAsia" w:ascii="宋体" w:hAnsi="宋体" w:eastAsia="宋体" w:cs="宋体"/>
                <w:sz w:val="21"/>
                <w:szCs w:val="21"/>
              </w:rPr>
              <w:t>个</w:t>
            </w:r>
          </w:p>
        </w:tc>
      </w:tr>
    </w:tbl>
    <w:p w14:paraId="1A4B856B">
      <w:pPr>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F8284C8">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14:paraId="43CF632E">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14:paraId="5BE6D15D">
      <w:pPr>
        <w:spacing w:line="360" w:lineRule="auto"/>
        <w:ind w:firstLine="420" w:firstLineChars="200"/>
        <w:jc w:val="left"/>
        <w:rPr>
          <w:color w:val="000000" w:themeColor="text1"/>
          <w:szCs w:val="21"/>
          <w:u w:val="none"/>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u w:val="none"/>
          <w14:textFill>
            <w14:solidFill>
              <w14:schemeClr w14:val="tx1"/>
            </w14:solidFill>
          </w14:textFill>
        </w:rPr>
        <w:t>≥全保</w:t>
      </w:r>
      <w:r>
        <w:rPr>
          <w:rFonts w:hint="eastAsia"/>
          <w:color w:val="000000" w:themeColor="text1"/>
          <w:szCs w:val="21"/>
          <w:u w:val="none"/>
          <w:lang w:val="en-US" w:eastAsia="zh-CN"/>
          <w14:textFill>
            <w14:solidFill>
              <w14:schemeClr w14:val="tx1"/>
            </w14:solidFill>
          </w14:textFill>
        </w:rPr>
        <w:t>3</w:t>
      </w:r>
      <w:r>
        <w:rPr>
          <w:rFonts w:hint="eastAsia"/>
          <w:color w:val="000000" w:themeColor="text1"/>
          <w:szCs w:val="21"/>
          <w:u w:val="none"/>
          <w14:textFill>
            <w14:solidFill>
              <w14:schemeClr w14:val="tx1"/>
            </w14:solidFill>
          </w14:textFill>
        </w:rPr>
        <w:t>年，保修期内每半年一次常规维护保养。</w:t>
      </w:r>
    </w:p>
    <w:p w14:paraId="0A33E6F8">
      <w:pPr>
        <w:spacing w:line="360"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u w:val="none"/>
          <w14:textFill>
            <w14:solidFill>
              <w14:schemeClr w14:val="tx1"/>
            </w14:solidFill>
          </w14:textFill>
        </w:rPr>
        <w:t>2.要求故障维修响应时间为1小时，</w:t>
      </w:r>
      <w:r>
        <w:rPr>
          <w:rFonts w:hint="eastAsia"/>
          <w:color w:val="000000" w:themeColor="text1"/>
          <w:szCs w:val="21"/>
          <w:u w:val="none"/>
          <w:lang w:val="en-US" w:eastAsia="zh-CN"/>
          <w14:textFill>
            <w14:solidFill>
              <w14:schemeClr w14:val="tx1"/>
            </w14:solidFill>
          </w14:textFill>
        </w:rPr>
        <w:t>2</w:t>
      </w:r>
      <w:r>
        <w:rPr>
          <w:rFonts w:hint="eastAsia"/>
          <w:color w:val="000000" w:themeColor="text1"/>
          <w:szCs w:val="21"/>
          <w:u w:val="none"/>
          <w14:textFill>
            <w14:solidFill>
              <w14:schemeClr w14:val="tx1"/>
            </w14:solidFill>
          </w14:textFill>
        </w:rPr>
        <w:t>小时内</w:t>
      </w:r>
      <w:r>
        <w:rPr>
          <w:rFonts w:hint="eastAsia"/>
          <w:color w:val="000000" w:themeColor="text1"/>
          <w:szCs w:val="21"/>
          <w14:textFill>
            <w14:solidFill>
              <w14:schemeClr w14:val="tx1"/>
            </w14:solidFill>
          </w14:textFill>
        </w:rPr>
        <w:t>工程师能到达现场</w:t>
      </w:r>
      <w:r>
        <w:rPr>
          <w:rFonts w:hint="eastAsia"/>
          <w:color w:val="000000" w:themeColor="text1"/>
          <w:szCs w:val="21"/>
          <w:lang w:eastAsia="zh-CN"/>
          <w14:textFill>
            <w14:solidFill>
              <w14:schemeClr w14:val="tx1"/>
            </w14:solidFill>
          </w14:textFill>
        </w:rPr>
        <w:t>。</w:t>
      </w:r>
    </w:p>
    <w:p w14:paraId="3EA93E43">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14:paraId="1B8FBB2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57D7E528">
      <w:pPr>
        <w:numPr>
          <w:ilvl w:val="0"/>
          <w:numId w:val="4"/>
        </w:numPr>
        <w:spacing w:line="360" w:lineRule="auto"/>
        <w:ind w:firstLine="42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供货期</w:t>
      </w:r>
    </w:p>
    <w:p w14:paraId="20E4E0C2">
      <w:pPr>
        <w:spacing w:line="360" w:lineRule="auto"/>
        <w:ind w:firstLine="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签订合同后</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45525FA9">
      <w:pPr>
        <w:spacing w:line="360" w:lineRule="auto"/>
        <w:ind w:firstLine="420"/>
        <w:rPr>
          <w:rFonts w:hint="eastAsia"/>
          <w:b/>
          <w:bCs w:val="0"/>
          <w:color w:val="000000" w:themeColor="text1"/>
          <w:szCs w:val="21"/>
          <w14:textFill>
            <w14:solidFill>
              <w14:schemeClr w14:val="tx1"/>
            </w14:solidFill>
          </w14:textFill>
        </w:rPr>
      </w:pPr>
      <w:r>
        <w:rPr>
          <w:rFonts w:hint="eastAsia"/>
          <w:b/>
          <w:bCs w:val="0"/>
          <w:color w:val="000000" w:themeColor="text1"/>
          <w:szCs w:val="21"/>
          <w14:textFill>
            <w14:solidFill>
              <w14:schemeClr w14:val="tx1"/>
            </w14:solidFill>
          </w14:textFill>
        </w:rPr>
        <w:t>（四）付款方式</w:t>
      </w:r>
    </w:p>
    <w:p w14:paraId="5708F641">
      <w:pPr>
        <w:spacing w:line="360" w:lineRule="auto"/>
        <w:ind w:firstLine="420"/>
        <w:rPr>
          <w:rFonts w:hint="eastAsia"/>
          <w:b/>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合同设备全部到指定地点交付并完成安装及验收合格后，凭收货证明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正式全额发票</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审核后在3个月内向乙方支付合同总金额的100%。（若成交供应商为中小企业的，采购人核对无误后，在 15 天内将货款支付给成交供应商）</w:t>
      </w:r>
    </w:p>
    <w:p w14:paraId="0469B99F">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14:paraId="45D9268D">
      <w:pPr>
        <w:spacing w:line="360" w:lineRule="auto"/>
        <w:ind w:firstLine="420"/>
        <w:rPr>
          <w:rFonts w:hint="eastAsia" w:ascii="Times New Roman" w:hAnsi="Times New Roman" w:eastAsia="宋体" w:cs="Times New Roman"/>
          <w:b w:val="0"/>
          <w:bCs/>
          <w:color w:val="000000" w:themeColor="text1"/>
          <w:szCs w:val="21"/>
          <w14:textFill>
            <w14:solidFill>
              <w14:schemeClr w14:val="tx1"/>
            </w14:solidFill>
          </w14:textFill>
        </w:rPr>
      </w:pP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成交供应商与采购人签订采购合同时</w:t>
      </w:r>
      <w:r>
        <w:rPr>
          <w:rFonts w:hint="eastAsia" w:ascii="Times New Roman" w:hAnsi="Times New Roman" w:eastAsia="宋体" w:cs="Times New Roman"/>
          <w:b w:val="0"/>
          <w:bCs/>
          <w:color w:val="000000" w:themeColor="text1"/>
          <w:szCs w:val="21"/>
          <w14:textFill>
            <w14:solidFill>
              <w14:schemeClr w14:val="tx1"/>
            </w14:solidFill>
          </w14:textFill>
        </w:rPr>
        <w:t>，</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成交供应商</w:t>
      </w:r>
      <w:r>
        <w:rPr>
          <w:rFonts w:hint="eastAsia" w:ascii="Times New Roman" w:hAnsi="Times New Roman" w:eastAsia="宋体" w:cs="Times New Roman"/>
          <w:b w:val="0"/>
          <w:bCs/>
          <w:color w:val="000000" w:themeColor="text1"/>
          <w:szCs w:val="21"/>
          <w14:textFill>
            <w14:solidFill>
              <w14:schemeClr w14:val="tx1"/>
            </w14:solidFill>
          </w14:textFill>
        </w:rPr>
        <w:t>向</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采购人</w:t>
      </w:r>
      <w:r>
        <w:rPr>
          <w:rFonts w:hint="eastAsia" w:ascii="Times New Roman" w:hAnsi="Times New Roman" w:eastAsia="宋体" w:cs="Times New Roman"/>
          <w:b w:val="0"/>
          <w:bCs/>
          <w:color w:val="000000" w:themeColor="text1"/>
          <w:szCs w:val="21"/>
          <w14:textFill>
            <w14:solidFill>
              <w14:schemeClr w14:val="tx1"/>
            </w14:solidFill>
          </w14:textFill>
        </w:rPr>
        <w:t>缴纳</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w:t>
      </w:r>
      <w:r>
        <w:rPr>
          <w:rFonts w:hint="eastAsia" w:ascii="Times New Roman" w:hAnsi="Times New Roman" w:eastAsia="宋体" w:cs="Times New Roman"/>
          <w:b w:val="0"/>
          <w:bCs/>
          <w:color w:val="000000" w:themeColor="text1"/>
          <w:szCs w:val="21"/>
          <w14:textFill>
            <w14:solidFill>
              <w14:schemeClr w14:val="tx1"/>
            </w14:solidFill>
          </w14:textFill>
        </w:rPr>
        <w:t>金额5%作为合同履约金。采购人确认供应商履行完合同约定权利义务事项且无违约责任后</w:t>
      </w:r>
      <w:r>
        <w:rPr>
          <w:rFonts w:hint="eastAsia" w:cs="Times New Roman"/>
          <w:b w:val="0"/>
          <w:bCs/>
          <w:color w:val="000000" w:themeColor="text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Cs w:val="21"/>
          <w14:textFill>
            <w14:solidFill>
              <w14:schemeClr w14:val="tx1"/>
            </w14:solidFill>
          </w14:textFill>
        </w:rPr>
        <w:t>30个工作日内无息退回。</w:t>
      </w:r>
    </w:p>
    <w:p w14:paraId="6E7A2449">
      <w:pPr>
        <w:pStyle w:val="23"/>
        <w:spacing w:line="360" w:lineRule="auto"/>
        <w:rPr>
          <w:rFonts w:hint="eastAsia" w:ascii="宋体" w:hAnsi="宋体" w:cs="宋体"/>
          <w:b/>
          <w:bCs/>
          <w:szCs w:val="21"/>
        </w:rPr>
      </w:pPr>
    </w:p>
    <w:p w14:paraId="74C7CB6C">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67228CC">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szCs w:val="21"/>
        </w:rPr>
      </w:pPr>
      <w:r>
        <w:rPr>
          <w:rFonts w:hint="eastAsia" w:ascii="宋体" w:hAnsi="宋体" w:cs="宋体"/>
          <w:szCs w:val="21"/>
        </w:rPr>
        <w:t>3.成交原则：根据</w:t>
      </w:r>
      <w:r>
        <w:rPr>
          <w:rFonts w:hint="eastAsia" w:ascii="宋体" w:hAnsi="宋体" w:cs="宋体"/>
          <w:b/>
          <w:bCs/>
          <w:szCs w:val="21"/>
        </w:rPr>
        <w:t>评审标准按综合评分法</w:t>
      </w:r>
      <w:r>
        <w:rPr>
          <w:rFonts w:hint="eastAsia" w:ascii="宋体" w:hAnsi="宋体" w:cs="宋体"/>
          <w:szCs w:val="21"/>
        </w:rPr>
        <w:t>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0447A4F8">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bookmarkStart w:id="26" w:name="_Toc25812"/>
    </w:p>
    <w:p w14:paraId="26E8E6B1">
      <w:pPr>
        <w:pStyle w:val="23"/>
        <w:spacing w:line="360" w:lineRule="auto"/>
        <w:ind w:firstLine="420" w:firstLineChars="200"/>
        <w:rPr>
          <w:rFonts w:hint="eastAsia" w:ascii="宋体" w:hAnsi="宋体" w:cs="宋体"/>
          <w:color w:val="auto"/>
          <w:szCs w:val="21"/>
          <w:highlight w:val="none"/>
        </w:rPr>
      </w:pPr>
    </w:p>
    <w:p w14:paraId="423B765A">
      <w:pPr>
        <w:pStyle w:val="23"/>
        <w:spacing w:line="360" w:lineRule="auto"/>
        <w:ind w:firstLine="420" w:firstLineChars="200"/>
        <w:rPr>
          <w:rFonts w:hint="eastAsia" w:ascii="宋体" w:hAnsi="宋体" w:cs="宋体"/>
          <w:color w:val="auto"/>
          <w:szCs w:val="21"/>
          <w:highlight w:val="none"/>
        </w:rPr>
      </w:pPr>
    </w:p>
    <w:p w14:paraId="6678E91A">
      <w:pPr>
        <w:pStyle w:val="23"/>
        <w:spacing w:line="360" w:lineRule="auto"/>
        <w:ind w:firstLine="420" w:firstLineChars="200"/>
        <w:rPr>
          <w:rFonts w:hint="eastAsia" w:ascii="宋体" w:hAnsi="宋体" w:cs="宋体"/>
          <w:color w:val="auto"/>
          <w:szCs w:val="21"/>
          <w:highlight w:val="none"/>
        </w:rPr>
      </w:pPr>
    </w:p>
    <w:p w14:paraId="0347DE53">
      <w:pPr>
        <w:pStyle w:val="23"/>
        <w:spacing w:line="360" w:lineRule="auto"/>
        <w:ind w:firstLine="420" w:firstLineChars="200"/>
        <w:rPr>
          <w:rFonts w:hint="eastAsia" w:ascii="宋体" w:hAnsi="宋体" w:cs="宋体"/>
          <w:color w:val="auto"/>
          <w:szCs w:val="21"/>
          <w:highlight w:val="none"/>
        </w:rPr>
      </w:pPr>
    </w:p>
    <w:p w14:paraId="314DC709">
      <w:pPr>
        <w:pStyle w:val="23"/>
        <w:spacing w:line="360" w:lineRule="auto"/>
        <w:ind w:firstLine="420" w:firstLineChars="200"/>
        <w:rPr>
          <w:rFonts w:hint="eastAsia" w:ascii="宋体" w:hAnsi="宋体" w:cs="宋体"/>
          <w:color w:val="auto"/>
          <w:szCs w:val="21"/>
          <w:highlight w:val="none"/>
        </w:rPr>
      </w:pPr>
    </w:p>
    <w:p w14:paraId="2AEBB28E">
      <w:pPr>
        <w:pStyle w:val="23"/>
        <w:spacing w:line="360" w:lineRule="auto"/>
        <w:ind w:firstLine="420" w:firstLineChars="200"/>
        <w:rPr>
          <w:rFonts w:hint="eastAsia" w:ascii="宋体" w:hAnsi="宋体" w:cs="宋体"/>
          <w:color w:val="auto"/>
          <w:szCs w:val="21"/>
          <w:highlight w:val="none"/>
        </w:rPr>
      </w:pPr>
    </w:p>
    <w:p w14:paraId="6EC432EF">
      <w:pPr>
        <w:pStyle w:val="23"/>
        <w:spacing w:line="360" w:lineRule="auto"/>
        <w:ind w:firstLine="420" w:firstLineChars="200"/>
        <w:rPr>
          <w:rFonts w:hint="eastAsia" w:ascii="宋体" w:hAnsi="宋体" w:cs="宋体"/>
          <w:color w:val="auto"/>
          <w:szCs w:val="21"/>
          <w:highlight w:val="none"/>
        </w:rPr>
      </w:pPr>
    </w:p>
    <w:p w14:paraId="7C99DE9C">
      <w:pPr>
        <w:pStyle w:val="23"/>
        <w:spacing w:line="360" w:lineRule="auto"/>
        <w:ind w:firstLine="420" w:firstLineChars="200"/>
        <w:rPr>
          <w:rFonts w:hint="eastAsia" w:ascii="宋体" w:hAnsi="宋体" w:cs="宋体"/>
          <w:color w:val="auto"/>
          <w:szCs w:val="21"/>
          <w:highlight w:val="none"/>
        </w:rPr>
      </w:pPr>
    </w:p>
    <w:p w14:paraId="729FDDDB">
      <w:pPr>
        <w:pStyle w:val="23"/>
        <w:spacing w:line="360" w:lineRule="auto"/>
        <w:ind w:firstLine="420" w:firstLineChars="200"/>
        <w:rPr>
          <w:rFonts w:hint="eastAsia" w:ascii="宋体" w:hAnsi="宋体" w:cs="宋体"/>
          <w:color w:val="auto"/>
          <w:szCs w:val="21"/>
          <w:highlight w:val="none"/>
        </w:rPr>
      </w:pPr>
    </w:p>
    <w:p w14:paraId="6008A1F9">
      <w:pPr>
        <w:pStyle w:val="23"/>
        <w:spacing w:line="360" w:lineRule="auto"/>
        <w:ind w:firstLine="420" w:firstLineChars="200"/>
        <w:rPr>
          <w:rFonts w:hint="eastAsia" w:ascii="宋体" w:hAnsi="宋体" w:cs="宋体"/>
          <w:color w:val="auto"/>
          <w:szCs w:val="21"/>
          <w:highlight w:val="none"/>
        </w:rPr>
      </w:pPr>
    </w:p>
    <w:p w14:paraId="4B74CA9B">
      <w:pPr>
        <w:pStyle w:val="23"/>
        <w:spacing w:line="360" w:lineRule="auto"/>
        <w:ind w:firstLine="420" w:firstLineChars="200"/>
        <w:rPr>
          <w:rFonts w:hint="eastAsia" w:ascii="宋体" w:hAnsi="宋体" w:cs="宋体"/>
          <w:color w:val="auto"/>
          <w:szCs w:val="21"/>
          <w:highlight w:val="none"/>
        </w:rPr>
      </w:pPr>
    </w:p>
    <w:p w14:paraId="6EE293DB">
      <w:pPr>
        <w:pStyle w:val="23"/>
        <w:spacing w:line="360" w:lineRule="auto"/>
        <w:ind w:firstLine="420" w:firstLineChars="200"/>
        <w:rPr>
          <w:rFonts w:hint="eastAsia" w:ascii="宋体" w:hAnsi="宋体" w:cs="宋体"/>
          <w:color w:val="auto"/>
          <w:szCs w:val="21"/>
          <w:highlight w:val="none"/>
        </w:rPr>
      </w:pPr>
    </w:p>
    <w:p w14:paraId="7210BAE4">
      <w:pPr>
        <w:pStyle w:val="23"/>
        <w:spacing w:line="360" w:lineRule="auto"/>
        <w:ind w:firstLine="420" w:firstLineChars="200"/>
        <w:rPr>
          <w:rFonts w:hint="eastAsia" w:ascii="宋体" w:hAnsi="宋体" w:cs="宋体"/>
          <w:color w:val="auto"/>
          <w:szCs w:val="21"/>
          <w:highlight w:val="none"/>
        </w:rPr>
      </w:pPr>
    </w:p>
    <w:p w14:paraId="2397E3C7">
      <w:pPr>
        <w:pStyle w:val="23"/>
        <w:spacing w:line="360" w:lineRule="auto"/>
        <w:ind w:firstLine="420" w:firstLineChars="200"/>
        <w:rPr>
          <w:rFonts w:hint="eastAsia" w:ascii="宋体" w:hAnsi="宋体" w:cs="宋体"/>
          <w:color w:val="auto"/>
          <w:szCs w:val="21"/>
          <w:highlight w:val="none"/>
        </w:rPr>
      </w:pPr>
    </w:p>
    <w:p w14:paraId="671D1E2F">
      <w:pPr>
        <w:pStyle w:val="23"/>
        <w:spacing w:line="360" w:lineRule="auto"/>
        <w:ind w:firstLine="420" w:firstLineChars="200"/>
        <w:rPr>
          <w:rFonts w:hint="eastAsia" w:ascii="宋体" w:hAnsi="宋体" w:cs="宋体"/>
          <w:color w:val="auto"/>
          <w:szCs w:val="21"/>
          <w:highlight w:val="none"/>
        </w:rPr>
      </w:pPr>
    </w:p>
    <w:p w14:paraId="1FDA5BFA">
      <w:pPr>
        <w:pStyle w:val="23"/>
        <w:spacing w:line="360" w:lineRule="auto"/>
        <w:ind w:firstLine="420" w:firstLineChars="200"/>
        <w:rPr>
          <w:rFonts w:hint="eastAsia" w:ascii="宋体" w:hAnsi="宋体" w:cs="宋体"/>
          <w:color w:val="auto"/>
          <w:szCs w:val="21"/>
          <w:highlight w:val="none"/>
        </w:rPr>
      </w:pPr>
    </w:p>
    <w:p w14:paraId="1B30F242">
      <w:pPr>
        <w:pStyle w:val="23"/>
        <w:spacing w:line="360" w:lineRule="auto"/>
        <w:ind w:firstLine="420" w:firstLineChars="200"/>
        <w:rPr>
          <w:rFonts w:hint="eastAsia" w:ascii="宋体" w:hAnsi="宋体" w:cs="宋体"/>
          <w:color w:val="auto"/>
          <w:szCs w:val="21"/>
          <w:highlight w:val="none"/>
        </w:rPr>
      </w:pPr>
    </w:p>
    <w:p w14:paraId="0D3BDC66">
      <w:pPr>
        <w:pStyle w:val="23"/>
        <w:spacing w:line="360" w:lineRule="auto"/>
        <w:ind w:firstLine="420" w:firstLineChars="200"/>
        <w:rPr>
          <w:rFonts w:hint="eastAsia" w:ascii="宋体" w:hAnsi="宋体" w:cs="宋体"/>
          <w:color w:val="auto"/>
          <w:szCs w:val="21"/>
          <w:highlight w:val="none"/>
        </w:rPr>
      </w:pPr>
    </w:p>
    <w:p w14:paraId="0D39EA70">
      <w:pPr>
        <w:pStyle w:val="23"/>
        <w:spacing w:line="360" w:lineRule="auto"/>
        <w:ind w:firstLine="420" w:firstLineChars="200"/>
        <w:rPr>
          <w:rFonts w:hint="eastAsia" w:ascii="宋体" w:hAnsi="宋体" w:cs="宋体"/>
          <w:color w:val="auto"/>
          <w:szCs w:val="21"/>
          <w:highlight w:val="none"/>
        </w:rPr>
      </w:pPr>
    </w:p>
    <w:p w14:paraId="2324AC71">
      <w:pPr>
        <w:pStyle w:val="23"/>
        <w:spacing w:line="360" w:lineRule="auto"/>
        <w:ind w:firstLine="420" w:firstLineChars="200"/>
        <w:rPr>
          <w:rFonts w:hint="eastAsia" w:ascii="宋体" w:hAnsi="宋体" w:cs="宋体"/>
          <w:color w:val="auto"/>
          <w:szCs w:val="21"/>
          <w:highlight w:val="none"/>
        </w:rPr>
      </w:pPr>
    </w:p>
    <w:p w14:paraId="65B9A51D">
      <w:pPr>
        <w:pStyle w:val="23"/>
        <w:spacing w:line="360" w:lineRule="auto"/>
        <w:ind w:firstLine="420" w:firstLineChars="200"/>
        <w:rPr>
          <w:rFonts w:hint="eastAsia" w:ascii="宋体" w:hAnsi="宋体" w:cs="宋体"/>
          <w:color w:val="auto"/>
          <w:szCs w:val="21"/>
          <w:highlight w:val="none"/>
        </w:rPr>
      </w:pPr>
    </w:p>
    <w:p w14:paraId="0FC7A3AF">
      <w:pPr>
        <w:pStyle w:val="23"/>
        <w:spacing w:line="360" w:lineRule="auto"/>
        <w:ind w:firstLine="420" w:firstLineChars="200"/>
        <w:rPr>
          <w:rFonts w:hint="eastAsia" w:ascii="宋体" w:hAnsi="宋体" w:cs="宋体"/>
          <w:color w:val="auto"/>
          <w:szCs w:val="21"/>
          <w:highlight w:val="none"/>
        </w:rPr>
      </w:pPr>
    </w:p>
    <w:p w14:paraId="701D3241">
      <w:pPr>
        <w:pStyle w:val="23"/>
        <w:spacing w:line="360" w:lineRule="auto"/>
        <w:ind w:firstLine="420" w:firstLineChars="200"/>
        <w:rPr>
          <w:rFonts w:hint="eastAsia" w:ascii="宋体" w:hAnsi="宋体" w:cs="宋体"/>
          <w:color w:val="auto"/>
          <w:szCs w:val="21"/>
          <w:highlight w:val="none"/>
        </w:rPr>
      </w:pPr>
    </w:p>
    <w:p w14:paraId="2808521A">
      <w:pPr>
        <w:pStyle w:val="23"/>
        <w:spacing w:line="360" w:lineRule="auto"/>
        <w:ind w:firstLine="420" w:firstLineChars="200"/>
        <w:rPr>
          <w:rFonts w:hint="eastAsia" w:ascii="宋体" w:hAnsi="宋体" w:cs="宋体"/>
          <w:color w:val="auto"/>
          <w:szCs w:val="21"/>
          <w:highlight w:val="none"/>
        </w:rPr>
      </w:pPr>
    </w:p>
    <w:p w14:paraId="1F9473D4">
      <w:pPr>
        <w:pStyle w:val="23"/>
        <w:spacing w:line="360" w:lineRule="auto"/>
        <w:ind w:firstLine="420" w:firstLineChars="200"/>
        <w:rPr>
          <w:rFonts w:hint="eastAsia" w:ascii="宋体" w:hAnsi="宋体" w:cs="宋体"/>
          <w:color w:val="auto"/>
          <w:szCs w:val="21"/>
          <w:highlight w:val="none"/>
        </w:rPr>
      </w:pPr>
    </w:p>
    <w:p w14:paraId="6645D5F2">
      <w:pPr>
        <w:pStyle w:val="23"/>
        <w:spacing w:line="360" w:lineRule="auto"/>
        <w:ind w:firstLine="420" w:firstLineChars="200"/>
        <w:rPr>
          <w:rFonts w:hint="eastAsia" w:ascii="宋体" w:hAnsi="宋体" w:cs="宋体"/>
          <w:color w:val="auto"/>
          <w:szCs w:val="21"/>
          <w:highlight w:val="none"/>
        </w:rPr>
      </w:pPr>
    </w:p>
    <w:p w14:paraId="025DDEA8">
      <w:pPr>
        <w:pStyle w:val="23"/>
        <w:spacing w:line="360" w:lineRule="auto"/>
        <w:rPr>
          <w:rFonts w:hint="eastAsia" w:ascii="宋体" w:hAnsi="宋体" w:cs="宋体"/>
          <w:color w:val="auto"/>
          <w:szCs w:val="21"/>
          <w:highlight w:val="none"/>
        </w:rPr>
      </w:pPr>
    </w:p>
    <w:p w14:paraId="58C33AD4">
      <w:pPr>
        <w:pStyle w:val="23"/>
        <w:spacing w:line="360" w:lineRule="auto"/>
        <w:outlineLvl w:val="0"/>
        <w:rPr>
          <w:b/>
          <w:bCs/>
          <w:kern w:val="0"/>
          <w:sz w:val="32"/>
          <w:szCs w:val="36"/>
        </w:rPr>
      </w:pPr>
      <w:bookmarkStart w:id="27" w:name="_Toc31862"/>
      <w:r>
        <w:rPr>
          <w:rFonts w:hint="eastAsia"/>
          <w:b/>
          <w:bCs/>
          <w:kern w:val="0"/>
          <w:sz w:val="32"/>
          <w:szCs w:val="36"/>
        </w:rPr>
        <w:t>第三部分  评分标准</w:t>
      </w:r>
      <w:bookmarkEnd w:id="26"/>
      <w:bookmarkEnd w:id="27"/>
    </w:p>
    <w:p w14:paraId="754EA73A">
      <w:pPr>
        <w:tabs>
          <w:tab w:val="left" w:pos="3656"/>
        </w:tabs>
        <w:jc w:val="center"/>
        <w:rPr>
          <w:b/>
          <w:szCs w:val="21"/>
        </w:rPr>
      </w:pPr>
      <w:r>
        <w:rPr>
          <w:rFonts w:hint="eastAsia"/>
          <w:b/>
          <w:sz w:val="24"/>
        </w:rPr>
        <w:t>南方医科大学第五附属医院高端超激光疼痛治疗仪评分表</w:t>
      </w:r>
    </w:p>
    <w:tbl>
      <w:tblPr>
        <w:tblStyle w:val="17"/>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0"/>
        <w:gridCol w:w="7800"/>
        <w:gridCol w:w="850"/>
      </w:tblGrid>
      <w:tr w14:paraId="0B08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shd w:val="clear" w:color="auto" w:fill="auto"/>
            <w:vAlign w:val="center"/>
          </w:tcPr>
          <w:p w14:paraId="1555DDD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0" w:type="dxa"/>
            <w:shd w:val="clear" w:color="auto" w:fill="auto"/>
            <w:vAlign w:val="center"/>
          </w:tcPr>
          <w:p w14:paraId="2280BE3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评审内容</w:t>
            </w:r>
          </w:p>
        </w:tc>
        <w:tc>
          <w:tcPr>
            <w:tcW w:w="7800" w:type="dxa"/>
            <w:shd w:val="clear" w:color="auto" w:fill="auto"/>
            <w:vAlign w:val="center"/>
          </w:tcPr>
          <w:p w14:paraId="6F7CBC2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评审细则</w:t>
            </w:r>
          </w:p>
        </w:tc>
        <w:tc>
          <w:tcPr>
            <w:tcW w:w="850" w:type="dxa"/>
            <w:shd w:val="clear" w:color="auto" w:fill="auto"/>
            <w:vAlign w:val="center"/>
          </w:tcPr>
          <w:p w14:paraId="552E1A9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B75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84" w:type="dxa"/>
            <w:vMerge w:val="restart"/>
            <w:shd w:val="clear" w:color="auto" w:fill="auto"/>
            <w:vAlign w:val="center"/>
          </w:tcPr>
          <w:p w14:paraId="709165DD">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1300" w:type="dxa"/>
            <w:vMerge w:val="restart"/>
            <w:shd w:val="clear" w:color="auto" w:fill="auto"/>
            <w:vAlign w:val="center"/>
          </w:tcPr>
          <w:p w14:paraId="09276BE8">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0F8A6D7E">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6</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520470A9">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25</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2.5</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05119E18">
            <w:pPr>
              <w:pStyle w:val="23"/>
              <w:rPr>
                <w:color w:val="auto"/>
                <w:sz w:val="21"/>
                <w:szCs w:val="21"/>
                <w:highlight w:val="none"/>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10</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850" w:type="dxa"/>
            <w:shd w:val="clear" w:color="auto" w:fill="auto"/>
            <w:vAlign w:val="center"/>
          </w:tcPr>
          <w:p w14:paraId="6D5DA0FD">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25</w:t>
            </w:r>
            <w:r>
              <w:rPr>
                <w:rFonts w:hint="eastAsia" w:asciiTheme="minorEastAsia" w:hAnsiTheme="minorEastAsia" w:eastAsiaTheme="minorEastAsia"/>
                <w:color w:val="auto"/>
                <w:sz w:val="21"/>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584" w:type="dxa"/>
            <w:vMerge w:val="continue"/>
            <w:shd w:val="clear" w:color="auto" w:fill="auto"/>
            <w:vAlign w:val="center"/>
          </w:tcPr>
          <w:p w14:paraId="3224593E">
            <w:pPr>
              <w:jc w:val="center"/>
              <w:rPr>
                <w:rFonts w:hint="eastAsia" w:asciiTheme="minorEastAsia" w:hAnsiTheme="minorEastAsia" w:eastAsiaTheme="minorEastAsia"/>
                <w:b/>
                <w:bCs/>
                <w:color w:val="auto"/>
                <w:sz w:val="21"/>
                <w:szCs w:val="21"/>
                <w:highlight w:val="none"/>
              </w:rPr>
            </w:pPr>
          </w:p>
        </w:tc>
        <w:tc>
          <w:tcPr>
            <w:tcW w:w="1300" w:type="dxa"/>
            <w:vMerge w:val="continue"/>
            <w:shd w:val="clear" w:color="auto" w:fill="auto"/>
            <w:vAlign w:val="center"/>
          </w:tcPr>
          <w:p w14:paraId="35A02002">
            <w:pPr>
              <w:jc w:val="center"/>
              <w:rPr>
                <w:rFonts w:hint="eastAsia" w:asciiTheme="minorEastAsia" w:hAnsiTheme="minorEastAsia" w:eastAsiaTheme="minorEastAsia"/>
                <w:b/>
                <w:bCs/>
                <w:color w:val="auto"/>
                <w:sz w:val="21"/>
                <w:szCs w:val="21"/>
                <w:highlight w:val="none"/>
              </w:rPr>
            </w:pPr>
          </w:p>
        </w:tc>
        <w:tc>
          <w:tcPr>
            <w:tcW w:w="7800" w:type="dxa"/>
            <w:shd w:val="clear" w:color="auto" w:fill="auto"/>
            <w:vAlign w:val="center"/>
          </w:tcPr>
          <w:p w14:paraId="5E3F40C8">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11</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7</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3</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456E64F5">
            <w:pPr>
              <w:rPr>
                <w:color w:val="auto"/>
                <w:sz w:val="21"/>
                <w:szCs w:val="21"/>
                <w:highlight w:val="none"/>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20</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850" w:type="dxa"/>
            <w:shd w:val="clear" w:color="auto" w:fill="auto"/>
            <w:vAlign w:val="center"/>
          </w:tcPr>
          <w:p w14:paraId="271D345A">
            <w:pPr>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11分</w:t>
            </w:r>
          </w:p>
        </w:tc>
      </w:tr>
      <w:tr w14:paraId="06BF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84" w:type="dxa"/>
            <w:shd w:val="clear" w:color="auto" w:fill="auto"/>
            <w:vAlign w:val="center"/>
          </w:tcPr>
          <w:p w14:paraId="6654209E">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1300" w:type="dxa"/>
            <w:shd w:val="clear" w:color="auto" w:fill="auto"/>
            <w:vAlign w:val="center"/>
          </w:tcPr>
          <w:p w14:paraId="16B57A50">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1EE0D5B1">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w:t>
            </w:r>
            <w:r>
              <w:rPr>
                <w:rFonts w:hint="eastAsia" w:asciiTheme="minorEastAsia" w:hAnsiTheme="minorEastAsia" w:eastAsiaTheme="minorEastAsia"/>
                <w:b/>
                <w:bCs/>
                <w:color w:val="auto"/>
                <w:sz w:val="21"/>
                <w:szCs w:val="21"/>
                <w:highlight w:val="none"/>
                <w:lang w:val="en-US" w:eastAsia="zh-CN"/>
              </w:rPr>
              <w:t>5</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74FF3253">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lang w:val="en-US" w:eastAsia="zh-CN"/>
              </w:rPr>
              <w:t>5</w:t>
            </w:r>
            <w:r>
              <w:rPr>
                <w:color w:val="auto"/>
                <w:sz w:val="21"/>
                <w:szCs w:val="21"/>
                <w:highlight w:val="none"/>
              </w:rPr>
              <w:t>分。</w:t>
            </w:r>
          </w:p>
          <w:p w14:paraId="332C492D">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eastAsia="zh-CN"/>
              </w:rPr>
              <w:t>盖</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850" w:type="dxa"/>
            <w:shd w:val="clear" w:color="auto" w:fill="auto"/>
            <w:vAlign w:val="center"/>
          </w:tcPr>
          <w:p w14:paraId="4F287FE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分</w:t>
            </w:r>
          </w:p>
        </w:tc>
      </w:tr>
      <w:tr w14:paraId="3A15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20633C34">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1300"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w:t>
            </w:r>
            <w:r>
              <w:rPr>
                <w:rFonts w:hint="eastAsia" w:cs="宋体"/>
                <w:b/>
                <w:color w:val="auto"/>
                <w:sz w:val="21"/>
                <w:szCs w:val="21"/>
                <w:highlight w:val="none"/>
                <w:lang w:val="en-US" w:eastAsia="zh-CN" w:bidi="ar"/>
              </w:rPr>
              <w:t>2</w:t>
            </w:r>
            <w:r>
              <w:rPr>
                <w:rFonts w:hint="eastAsia" w:cs="宋体"/>
                <w:b/>
                <w:color w:val="auto"/>
                <w:sz w:val="21"/>
                <w:szCs w:val="21"/>
                <w:highlight w:val="none"/>
                <w:lang w:bidi="ar"/>
              </w:rPr>
              <w:t>分）</w:t>
            </w:r>
          </w:p>
        </w:tc>
        <w:tc>
          <w:tcPr>
            <w:tcW w:w="7800" w:type="dxa"/>
            <w:shd w:val="clear" w:color="auto" w:fill="auto"/>
            <w:vAlign w:val="center"/>
          </w:tcPr>
          <w:p w14:paraId="0FC116F2">
            <w:pPr>
              <w:pStyle w:val="34"/>
              <w:widowControl w:val="0"/>
              <w:spacing w:line="240" w:lineRule="exact"/>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根据各供应商响应的情况，满足采购需求中质保期要求得1分，每增加一年得1分，最高得2分。不满足不得分。</w:t>
            </w:r>
          </w:p>
        </w:tc>
        <w:tc>
          <w:tcPr>
            <w:tcW w:w="850" w:type="dxa"/>
            <w:shd w:val="clear" w:color="auto" w:fill="auto"/>
            <w:vAlign w:val="center"/>
          </w:tcPr>
          <w:p w14:paraId="3E3D712D">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tc>
      </w:tr>
      <w:tr w14:paraId="470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76EC0C04">
            <w:pPr>
              <w:jc w:val="cente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4</w:t>
            </w:r>
          </w:p>
        </w:tc>
        <w:tc>
          <w:tcPr>
            <w:tcW w:w="1300" w:type="dxa"/>
            <w:shd w:val="clear" w:color="auto" w:fill="auto"/>
            <w:vAlign w:val="center"/>
          </w:tcPr>
          <w:p w14:paraId="0866E924">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7800" w:type="dxa"/>
            <w:shd w:val="clear" w:color="auto" w:fill="auto"/>
            <w:vAlign w:val="center"/>
          </w:tcPr>
          <w:p w14:paraId="7D57F670">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188402E0">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3分；</w:t>
            </w:r>
          </w:p>
          <w:p w14:paraId="5446F73C">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2分；</w:t>
            </w:r>
          </w:p>
          <w:p w14:paraId="54024021">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1分；</w:t>
            </w:r>
          </w:p>
          <w:p w14:paraId="0C750724">
            <w:pPr>
              <w:pStyle w:val="34"/>
              <w:widowControl w:val="0"/>
              <w:numPr>
                <w:ilvl w:val="0"/>
                <w:numId w:val="0"/>
              </w:numPr>
              <w:spacing w:line="240" w:lineRule="exact"/>
              <w:jc w:val="left"/>
              <w:rPr>
                <w:rFonts w:hint="default" w:cs="宋体"/>
                <w:b/>
                <w:color w:val="auto"/>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850" w:type="dxa"/>
            <w:shd w:val="clear" w:color="auto" w:fill="auto"/>
            <w:vAlign w:val="center"/>
          </w:tcPr>
          <w:p w14:paraId="1D8A4FE4">
            <w:pPr>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3分</w:t>
            </w:r>
          </w:p>
        </w:tc>
      </w:tr>
      <w:tr w14:paraId="3EB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84" w:type="dxa"/>
            <w:shd w:val="clear" w:color="auto" w:fill="auto"/>
            <w:vAlign w:val="center"/>
          </w:tcPr>
          <w:p w14:paraId="7642148F">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5</w:t>
            </w:r>
          </w:p>
        </w:tc>
        <w:tc>
          <w:tcPr>
            <w:tcW w:w="1300" w:type="dxa"/>
            <w:shd w:val="clear" w:color="auto" w:fill="auto"/>
            <w:vAlign w:val="center"/>
          </w:tcPr>
          <w:p w14:paraId="5D4DA6D7">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设备包装、安装运输方案（12分）</w:t>
            </w:r>
          </w:p>
        </w:tc>
        <w:tc>
          <w:tcPr>
            <w:tcW w:w="7800" w:type="dxa"/>
            <w:shd w:val="clear" w:color="auto" w:fill="auto"/>
            <w:vAlign w:val="center"/>
          </w:tcPr>
          <w:p w14:paraId="557C710B">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675D2026">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40B1D124">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48685AD4">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分；</w:t>
            </w:r>
          </w:p>
          <w:p w14:paraId="573473E5">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14123DFB">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6556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4" w:type="dxa"/>
            <w:shd w:val="clear" w:color="auto" w:fill="auto"/>
            <w:vAlign w:val="center"/>
          </w:tcPr>
          <w:p w14:paraId="33461F95">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6</w:t>
            </w:r>
          </w:p>
        </w:tc>
        <w:tc>
          <w:tcPr>
            <w:tcW w:w="1300" w:type="dxa"/>
            <w:shd w:val="clear" w:color="auto" w:fill="auto"/>
            <w:vAlign w:val="center"/>
          </w:tcPr>
          <w:p w14:paraId="4C2AC96C">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367B1E0E">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（12分）</w:t>
            </w:r>
          </w:p>
        </w:tc>
        <w:tc>
          <w:tcPr>
            <w:tcW w:w="7800" w:type="dxa"/>
            <w:shd w:val="clear" w:color="auto" w:fill="auto"/>
            <w:vAlign w:val="center"/>
          </w:tcPr>
          <w:p w14:paraId="7CF38311">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7E024ACE">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38EB9884">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（3）售后服务方案不够合理，响应速度一般，应急处理较慢，基本满足采购需求，得</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 xml:space="preserve">分；  </w:t>
            </w:r>
          </w:p>
          <w:p w14:paraId="4551B213">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6F5A10AF">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20C6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84" w:type="dxa"/>
            <w:shd w:val="clear" w:color="auto" w:fill="auto"/>
            <w:vAlign w:val="center"/>
          </w:tcPr>
          <w:p w14:paraId="32F6FF6B">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7</w:t>
            </w:r>
          </w:p>
        </w:tc>
        <w:tc>
          <w:tcPr>
            <w:tcW w:w="1300" w:type="dxa"/>
            <w:shd w:val="clear" w:color="auto" w:fill="auto"/>
            <w:vAlign w:val="center"/>
          </w:tcPr>
          <w:p w14:paraId="2A30A4D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3556ECB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（30分）</w:t>
            </w:r>
          </w:p>
        </w:tc>
        <w:tc>
          <w:tcPr>
            <w:tcW w:w="7800" w:type="dxa"/>
            <w:shd w:val="clear" w:color="auto" w:fill="auto"/>
            <w:vAlign w:val="center"/>
          </w:tcPr>
          <w:p w14:paraId="1B7A6EFF">
            <w:pPr>
              <w:widowControl/>
              <w:jc w:val="left"/>
              <w:rPr>
                <w:rFonts w:ascii="宋体" w:hAnsi="宋体" w:cs="宋体"/>
                <w:color w:val="auto"/>
                <w:kern w:val="0"/>
                <w:sz w:val="21"/>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850" w:type="dxa"/>
            <w:shd w:val="clear" w:color="auto" w:fill="auto"/>
            <w:vAlign w:val="center"/>
          </w:tcPr>
          <w:p w14:paraId="6D1306E9">
            <w:pPr>
              <w:widowControl/>
              <w:jc w:val="center"/>
              <w:rPr>
                <w:rFonts w:ascii="宋体" w:hAnsi="宋体" w:cs="宋体"/>
                <w:strike/>
                <w:color w:val="auto"/>
                <w:kern w:val="0"/>
                <w:sz w:val="21"/>
                <w:szCs w:val="21"/>
                <w:highlight w:val="none"/>
              </w:rPr>
            </w:pPr>
            <w:r>
              <w:rPr>
                <w:rFonts w:hint="eastAsia" w:ascii="宋体" w:hAnsi="宋体" w:cs="宋体"/>
                <w:color w:val="auto"/>
                <w:kern w:val="0"/>
                <w:sz w:val="21"/>
                <w:szCs w:val="21"/>
                <w:highlight w:val="none"/>
              </w:rPr>
              <w:t>30分</w:t>
            </w:r>
          </w:p>
        </w:tc>
      </w:tr>
      <w:tr w14:paraId="0FB5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84" w:type="dxa"/>
            <w:gridSpan w:val="3"/>
            <w:shd w:val="clear" w:color="auto" w:fill="auto"/>
            <w:noWrap/>
            <w:vAlign w:val="center"/>
          </w:tcPr>
          <w:p w14:paraId="273ACBA0">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850" w:type="dxa"/>
            <w:shd w:val="clear" w:color="auto" w:fill="auto"/>
            <w:noWrap/>
            <w:vAlign w:val="center"/>
          </w:tcPr>
          <w:p w14:paraId="63B119E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r>
      <w:bookmarkEnd w:id="24"/>
      <w:bookmarkEnd w:id="25"/>
    </w:tbl>
    <w:p w14:paraId="75AC45C9">
      <w:pPr>
        <w:spacing w:line="360" w:lineRule="exact"/>
        <w:jc w:val="both"/>
        <w:outlineLvl w:val="9"/>
        <w:rPr>
          <w:rFonts w:hint="eastAsia" w:ascii="宋体" w:hAnsi="宋体" w:cs="宋体"/>
          <w:b/>
          <w:bCs/>
          <w:kern w:val="0"/>
          <w:sz w:val="32"/>
          <w:szCs w:val="32"/>
        </w:rPr>
      </w:pPr>
      <w:bookmarkStart w:id="28" w:name="_Toc32083"/>
    </w:p>
    <w:p w14:paraId="7A038AAF">
      <w:pPr>
        <w:spacing w:line="360" w:lineRule="exact"/>
        <w:jc w:val="center"/>
        <w:outlineLvl w:val="0"/>
        <w:rPr>
          <w:rFonts w:ascii="宋体" w:hAnsi="宋体" w:cs="宋体"/>
          <w:sz w:val="32"/>
          <w:szCs w:val="32"/>
        </w:rPr>
      </w:pPr>
      <w:bookmarkStart w:id="29" w:name="_Toc9127"/>
      <w:r>
        <w:rPr>
          <w:rFonts w:hint="eastAsia" w:ascii="宋体" w:hAnsi="宋体" w:cs="宋体"/>
          <w:b/>
          <w:bCs/>
          <w:kern w:val="0"/>
          <w:sz w:val="32"/>
          <w:szCs w:val="32"/>
        </w:rPr>
        <w:t xml:space="preserve">第四部分  </w:t>
      </w:r>
      <w:bookmarkStart w:id="30" w:name="_Toc270"/>
      <w:r>
        <w:rPr>
          <w:rFonts w:hint="eastAsia" w:ascii="宋体" w:hAnsi="宋体" w:cs="宋体"/>
          <w:b/>
          <w:bCs/>
          <w:kern w:val="0"/>
          <w:sz w:val="32"/>
          <w:szCs w:val="32"/>
        </w:rPr>
        <w:t>资料整理注意事项</w:t>
      </w:r>
      <w:bookmarkEnd w:id="28"/>
      <w:bookmarkEnd w:id="29"/>
      <w:bookmarkEnd w:id="30"/>
    </w:p>
    <w:p w14:paraId="4A8FA46E">
      <w:pPr>
        <w:spacing w:line="360" w:lineRule="exact"/>
        <w:ind w:firstLine="315" w:firstLineChars="150"/>
        <w:rPr>
          <w:rFonts w:ascii="宋体" w:hAnsi="宋体" w:cs="宋体"/>
          <w:szCs w:val="21"/>
        </w:rPr>
      </w:pPr>
    </w:p>
    <w:p w14:paraId="573D6425">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3626921F">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C0DCD54">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069FF914">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32E52709">
      <w:pPr>
        <w:pStyle w:val="13"/>
        <w:spacing w:line="400" w:lineRule="exact"/>
        <w:rPr>
          <w:sz w:val="21"/>
          <w:szCs w:val="21"/>
        </w:rPr>
      </w:pPr>
    </w:p>
    <w:p w14:paraId="5BFDB866">
      <w:pPr>
        <w:pStyle w:val="13"/>
      </w:pPr>
    </w:p>
    <w:p w14:paraId="7D069E5A">
      <w:pPr>
        <w:pStyle w:val="13"/>
      </w:pPr>
    </w:p>
    <w:p w14:paraId="767BB0CB">
      <w:pPr>
        <w:pStyle w:val="13"/>
      </w:pPr>
    </w:p>
    <w:p w14:paraId="1A486D1E">
      <w:pPr>
        <w:pStyle w:val="13"/>
      </w:pPr>
    </w:p>
    <w:p w14:paraId="10B13911">
      <w:pPr>
        <w:pStyle w:val="13"/>
      </w:pPr>
    </w:p>
    <w:p w14:paraId="4EAC03A4">
      <w:pPr>
        <w:pStyle w:val="13"/>
      </w:pPr>
    </w:p>
    <w:p w14:paraId="60B992AA">
      <w:pPr>
        <w:pStyle w:val="13"/>
      </w:pPr>
    </w:p>
    <w:p w14:paraId="1486E0A0">
      <w:pPr>
        <w:pStyle w:val="13"/>
      </w:pPr>
    </w:p>
    <w:p w14:paraId="75C660A4">
      <w:pPr>
        <w:pStyle w:val="13"/>
      </w:pPr>
    </w:p>
    <w:p w14:paraId="20AA31B8">
      <w:pPr>
        <w:pStyle w:val="13"/>
      </w:pPr>
    </w:p>
    <w:p w14:paraId="61994A04">
      <w:pPr>
        <w:pStyle w:val="13"/>
      </w:pPr>
    </w:p>
    <w:p w14:paraId="73DFEDA9">
      <w:pPr>
        <w:pStyle w:val="13"/>
      </w:pPr>
    </w:p>
    <w:p w14:paraId="3A2E3617">
      <w:pPr>
        <w:pStyle w:val="13"/>
      </w:pPr>
    </w:p>
    <w:p w14:paraId="69C6EA6F">
      <w:pPr>
        <w:pStyle w:val="13"/>
      </w:pPr>
    </w:p>
    <w:p w14:paraId="4A53B84E">
      <w:pPr>
        <w:pStyle w:val="13"/>
      </w:pPr>
    </w:p>
    <w:p w14:paraId="12F941F1">
      <w:pPr>
        <w:pStyle w:val="13"/>
      </w:pPr>
    </w:p>
    <w:p w14:paraId="6E7B2815">
      <w:pPr>
        <w:pStyle w:val="13"/>
      </w:pPr>
    </w:p>
    <w:p w14:paraId="06A9961E">
      <w:pPr>
        <w:pStyle w:val="13"/>
      </w:pPr>
    </w:p>
    <w:p w14:paraId="6B94A172">
      <w:pPr>
        <w:pStyle w:val="13"/>
      </w:pPr>
    </w:p>
    <w:p w14:paraId="44AFCA8B">
      <w:pPr>
        <w:pStyle w:val="13"/>
      </w:pPr>
    </w:p>
    <w:p w14:paraId="32594EB4">
      <w:pPr>
        <w:pStyle w:val="13"/>
      </w:pPr>
    </w:p>
    <w:p w14:paraId="7F64851A">
      <w:pPr>
        <w:pStyle w:val="13"/>
      </w:pPr>
    </w:p>
    <w:p w14:paraId="5BB786C2">
      <w:pPr>
        <w:pStyle w:val="13"/>
      </w:pPr>
    </w:p>
    <w:p w14:paraId="1A949DAB">
      <w:pPr>
        <w:pStyle w:val="13"/>
      </w:pPr>
    </w:p>
    <w:p w14:paraId="5516AAAE">
      <w:pPr>
        <w:pStyle w:val="13"/>
      </w:pPr>
    </w:p>
    <w:p w14:paraId="14253D18">
      <w:pPr>
        <w:spacing w:line="360" w:lineRule="exact"/>
        <w:outlineLvl w:val="0"/>
        <w:rPr>
          <w:rFonts w:ascii="宋体" w:hAnsi="宋体" w:cs="宋体"/>
          <w:b/>
          <w:bCs/>
          <w:kern w:val="0"/>
          <w:sz w:val="30"/>
          <w:szCs w:val="30"/>
        </w:rPr>
      </w:pPr>
      <w:bookmarkStart w:id="31" w:name="_Toc91515617"/>
      <w:bookmarkStart w:id="32" w:name="_Toc888"/>
      <w:bookmarkStart w:id="33" w:name="_Toc15582"/>
      <w:r>
        <w:rPr>
          <w:rFonts w:hint="eastAsia" w:ascii="宋体" w:hAnsi="宋体" w:cs="宋体"/>
          <w:b/>
          <w:bCs/>
          <w:kern w:val="0"/>
          <w:sz w:val="30"/>
          <w:szCs w:val="30"/>
        </w:rPr>
        <w:t>第五部分 相关格式模板</w:t>
      </w:r>
      <w:bookmarkEnd w:id="31"/>
      <w:bookmarkEnd w:id="32"/>
      <w:bookmarkEnd w:id="33"/>
    </w:p>
    <w:p w14:paraId="30F03F33">
      <w:pPr>
        <w:pStyle w:val="23"/>
        <w:spacing w:line="360" w:lineRule="auto"/>
        <w:jc w:val="center"/>
        <w:rPr>
          <w:b/>
          <w:sz w:val="44"/>
          <w:szCs w:val="44"/>
        </w:rPr>
      </w:pPr>
    </w:p>
    <w:p w14:paraId="10A3D0CB">
      <w:pPr>
        <w:pStyle w:val="23"/>
        <w:spacing w:line="360" w:lineRule="auto"/>
        <w:jc w:val="center"/>
        <w:rPr>
          <w:b/>
          <w:sz w:val="36"/>
          <w:szCs w:val="28"/>
        </w:rPr>
      </w:pPr>
    </w:p>
    <w:p w14:paraId="7F488E3C">
      <w:pPr>
        <w:jc w:val="center"/>
        <w:rPr>
          <w:rFonts w:ascii="宋体" w:hAnsi="宋体" w:cs="宋体"/>
          <w:b/>
          <w:kern w:val="0"/>
          <w:sz w:val="52"/>
          <w:szCs w:val="52"/>
        </w:rPr>
      </w:pPr>
      <w:bookmarkStart w:id="34" w:name="_Toc27578"/>
      <w:bookmarkStart w:id="35" w:name="_Toc2217"/>
      <w:bookmarkStart w:id="36" w:name="_Toc84838886"/>
      <w:bookmarkStart w:id="37" w:name="_Toc28334"/>
      <w:bookmarkStart w:id="38" w:name="_Toc21856"/>
    </w:p>
    <w:p w14:paraId="5CBB7DF9">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2931146A">
      <w:pPr>
        <w:jc w:val="center"/>
        <w:rPr>
          <w:rFonts w:ascii="宋体" w:hAnsi="宋体" w:cs="宋体"/>
          <w:b/>
          <w:kern w:val="0"/>
          <w:sz w:val="52"/>
          <w:szCs w:val="52"/>
        </w:rPr>
      </w:pPr>
    </w:p>
    <w:p w14:paraId="0A669E6F">
      <w:pPr>
        <w:jc w:val="center"/>
        <w:rPr>
          <w:rFonts w:ascii="宋体" w:hAnsi="宋体" w:cs="宋体"/>
          <w:b/>
          <w:kern w:val="0"/>
          <w:sz w:val="52"/>
          <w:szCs w:val="52"/>
        </w:rPr>
      </w:pPr>
      <w:r>
        <w:rPr>
          <w:rFonts w:hint="eastAsia" w:ascii="宋体" w:hAnsi="宋体" w:cs="宋体"/>
          <w:b/>
          <w:kern w:val="0"/>
          <w:sz w:val="52"/>
          <w:szCs w:val="52"/>
        </w:rPr>
        <w:t>**********采购项目</w:t>
      </w:r>
    </w:p>
    <w:p w14:paraId="56C77AAA">
      <w:pPr>
        <w:spacing w:line="480" w:lineRule="auto"/>
        <w:jc w:val="center"/>
        <w:rPr>
          <w:rFonts w:ascii="宋体" w:hAnsi="宋体"/>
          <w:b/>
          <w:bCs/>
          <w:sz w:val="28"/>
          <w:szCs w:val="28"/>
        </w:rPr>
      </w:pPr>
    </w:p>
    <w:p w14:paraId="10FAA93D">
      <w:pPr>
        <w:spacing w:line="480" w:lineRule="auto"/>
        <w:jc w:val="center"/>
        <w:rPr>
          <w:rFonts w:ascii="宋体" w:hAnsi="宋体"/>
          <w:b/>
          <w:bCs/>
          <w:sz w:val="72"/>
          <w:szCs w:val="72"/>
        </w:rPr>
      </w:pPr>
    </w:p>
    <w:p w14:paraId="55AC0C4A">
      <w:pPr>
        <w:spacing w:line="480" w:lineRule="auto"/>
        <w:jc w:val="center"/>
        <w:rPr>
          <w:rFonts w:ascii="宋体" w:hAnsi="宋体"/>
          <w:b/>
          <w:bCs/>
          <w:sz w:val="72"/>
          <w:szCs w:val="72"/>
        </w:rPr>
      </w:pPr>
      <w:r>
        <w:rPr>
          <w:rFonts w:hint="eastAsia" w:ascii="宋体" w:hAnsi="宋体"/>
          <w:b/>
          <w:bCs/>
          <w:sz w:val="72"/>
          <w:szCs w:val="72"/>
        </w:rPr>
        <w:t>响应文件</w:t>
      </w:r>
    </w:p>
    <w:p w14:paraId="6FADE0CF">
      <w:pPr>
        <w:widowControl/>
        <w:spacing w:line="360" w:lineRule="auto"/>
        <w:ind w:firstLine="600"/>
        <w:rPr>
          <w:rFonts w:ascii="宋体" w:hAnsi="宋体" w:cs="宋体"/>
          <w:kern w:val="0"/>
          <w:sz w:val="30"/>
          <w:szCs w:val="30"/>
        </w:rPr>
      </w:pPr>
    </w:p>
    <w:p w14:paraId="071C5258">
      <w:pPr>
        <w:widowControl/>
        <w:spacing w:line="360" w:lineRule="auto"/>
        <w:ind w:firstLine="600"/>
        <w:outlineLvl w:val="0"/>
      </w:pPr>
      <w:bookmarkStart w:id="39" w:name="_Toc11301"/>
      <w:bookmarkStart w:id="40" w:name="_Toc1978"/>
      <w:bookmarkStart w:id="41" w:name="_Toc25614"/>
      <w:bookmarkStart w:id="42" w:name="_Toc20588"/>
      <w:r>
        <w:rPr>
          <w:rFonts w:ascii="宋体" w:hAnsi="宋体" w:cs="宋体"/>
          <w:kern w:val="0"/>
          <w:sz w:val="30"/>
          <w:szCs w:val="30"/>
        </w:rPr>
        <w:t>项目编号：</w:t>
      </w:r>
      <w:bookmarkEnd w:id="39"/>
      <w:bookmarkEnd w:id="40"/>
      <w:bookmarkEnd w:id="41"/>
      <w:bookmarkEnd w:id="42"/>
    </w:p>
    <w:p w14:paraId="727A2328">
      <w:pPr>
        <w:widowControl/>
        <w:spacing w:line="360" w:lineRule="auto"/>
        <w:ind w:firstLine="600"/>
        <w:outlineLvl w:val="0"/>
        <w:rPr>
          <w:rFonts w:cs="宋体"/>
          <w:kern w:val="0"/>
          <w:sz w:val="30"/>
          <w:szCs w:val="30"/>
        </w:rPr>
      </w:pPr>
      <w:bookmarkStart w:id="43" w:name="_Toc23413"/>
      <w:bookmarkStart w:id="44" w:name="_Toc7926"/>
      <w:bookmarkStart w:id="45" w:name="_Toc415"/>
      <w:bookmarkStart w:id="46" w:name="_Toc13771"/>
      <w:r>
        <w:rPr>
          <w:rFonts w:ascii="宋体" w:hAnsi="宋体" w:cs="宋体"/>
          <w:kern w:val="0"/>
          <w:sz w:val="30"/>
          <w:szCs w:val="30"/>
        </w:rPr>
        <w:t>公司名称：</w:t>
      </w:r>
      <w:bookmarkEnd w:id="43"/>
      <w:bookmarkEnd w:id="44"/>
      <w:bookmarkEnd w:id="45"/>
      <w:bookmarkEnd w:id="46"/>
    </w:p>
    <w:p w14:paraId="04DF28FA">
      <w:pPr>
        <w:widowControl/>
        <w:spacing w:line="360" w:lineRule="auto"/>
        <w:ind w:firstLine="600"/>
        <w:outlineLvl w:val="0"/>
        <w:rPr>
          <w:rFonts w:cs="宋体"/>
          <w:kern w:val="0"/>
          <w:sz w:val="30"/>
          <w:szCs w:val="30"/>
        </w:rPr>
      </w:pPr>
      <w:bookmarkStart w:id="47" w:name="_Toc27806"/>
      <w:bookmarkStart w:id="48" w:name="_Toc20811"/>
      <w:bookmarkStart w:id="49" w:name="_Toc20975"/>
      <w:bookmarkStart w:id="50" w:name="_Toc11989"/>
      <w:r>
        <w:rPr>
          <w:rFonts w:ascii="宋体" w:hAnsi="宋体" w:cs="宋体"/>
          <w:kern w:val="0"/>
          <w:sz w:val="30"/>
          <w:szCs w:val="30"/>
        </w:rPr>
        <w:t>业务代表：</w:t>
      </w:r>
      <w:bookmarkEnd w:id="47"/>
      <w:bookmarkEnd w:id="48"/>
      <w:bookmarkEnd w:id="49"/>
      <w:bookmarkEnd w:id="50"/>
    </w:p>
    <w:p w14:paraId="4265C5F8">
      <w:pPr>
        <w:widowControl/>
        <w:spacing w:line="360" w:lineRule="auto"/>
        <w:ind w:firstLine="600"/>
        <w:outlineLvl w:val="0"/>
        <w:rPr>
          <w:rFonts w:cs="宋体"/>
          <w:kern w:val="0"/>
          <w:sz w:val="30"/>
          <w:szCs w:val="30"/>
        </w:rPr>
      </w:pPr>
      <w:bookmarkStart w:id="51" w:name="_Toc9267"/>
      <w:bookmarkStart w:id="52" w:name="_Toc27766"/>
      <w:bookmarkStart w:id="53" w:name="_Toc7035"/>
      <w:bookmarkStart w:id="54" w:name="_Toc13858"/>
      <w:r>
        <w:rPr>
          <w:rFonts w:ascii="宋体" w:hAnsi="宋体" w:cs="宋体"/>
          <w:kern w:val="0"/>
          <w:sz w:val="30"/>
          <w:szCs w:val="30"/>
        </w:rPr>
        <w:t>联系电话：</w:t>
      </w:r>
      <w:bookmarkEnd w:id="51"/>
      <w:bookmarkEnd w:id="52"/>
      <w:bookmarkEnd w:id="53"/>
      <w:bookmarkEnd w:id="54"/>
    </w:p>
    <w:p w14:paraId="1EDBC081">
      <w:pPr>
        <w:widowControl/>
        <w:spacing w:line="360" w:lineRule="auto"/>
        <w:ind w:firstLine="600"/>
        <w:outlineLvl w:val="0"/>
        <w:rPr>
          <w:rFonts w:cs="宋体"/>
          <w:kern w:val="0"/>
          <w:sz w:val="30"/>
          <w:szCs w:val="30"/>
        </w:rPr>
      </w:pPr>
      <w:bookmarkStart w:id="55" w:name="_Toc20103"/>
      <w:bookmarkStart w:id="56" w:name="_Toc22269"/>
      <w:bookmarkStart w:id="57" w:name="_Toc10312"/>
      <w:bookmarkStart w:id="58" w:name="_Toc14663"/>
      <w:r>
        <w:rPr>
          <w:rFonts w:ascii="宋体" w:hAnsi="宋体" w:cs="宋体"/>
          <w:kern w:val="0"/>
          <w:sz w:val="30"/>
          <w:szCs w:val="30"/>
        </w:rPr>
        <w:t>联系邮箱：</w:t>
      </w:r>
      <w:bookmarkEnd w:id="55"/>
      <w:bookmarkEnd w:id="56"/>
      <w:bookmarkEnd w:id="57"/>
      <w:bookmarkEnd w:id="58"/>
    </w:p>
    <w:p w14:paraId="42F4863D">
      <w:pPr>
        <w:widowControl/>
        <w:spacing w:line="360" w:lineRule="auto"/>
        <w:ind w:firstLine="600"/>
        <w:outlineLvl w:val="0"/>
        <w:rPr>
          <w:rFonts w:cs="宋体"/>
          <w:kern w:val="0"/>
          <w:sz w:val="30"/>
          <w:szCs w:val="30"/>
        </w:rPr>
      </w:pPr>
      <w:bookmarkStart w:id="59" w:name="_Toc492"/>
      <w:bookmarkStart w:id="60" w:name="_Toc8651"/>
      <w:bookmarkStart w:id="61" w:name="_Toc29510"/>
      <w:bookmarkStart w:id="62" w:name="_Toc2284"/>
      <w:r>
        <w:rPr>
          <w:rFonts w:ascii="宋体" w:hAnsi="宋体" w:cs="宋体"/>
          <w:kern w:val="0"/>
          <w:sz w:val="30"/>
          <w:szCs w:val="30"/>
        </w:rPr>
        <w:t>日    期：</w:t>
      </w:r>
      <w:bookmarkEnd w:id="59"/>
      <w:bookmarkEnd w:id="60"/>
      <w:bookmarkEnd w:id="61"/>
      <w:bookmarkEnd w:id="62"/>
    </w:p>
    <w:p w14:paraId="1BD51777">
      <w:pPr>
        <w:widowControl/>
        <w:spacing w:line="360" w:lineRule="auto"/>
        <w:jc w:val="center"/>
        <w:rPr>
          <w:rFonts w:ascii="黑体" w:hAnsi="黑体" w:eastAsia="黑体" w:cs="宋体"/>
          <w:kern w:val="0"/>
          <w:sz w:val="30"/>
          <w:szCs w:val="30"/>
        </w:rPr>
      </w:pPr>
    </w:p>
    <w:p w14:paraId="4B791A1A">
      <w:pPr>
        <w:jc w:val="both"/>
        <w:rPr>
          <w:b/>
          <w:bCs/>
          <w:kern w:val="0"/>
          <w:sz w:val="32"/>
          <w:szCs w:val="36"/>
        </w:rPr>
      </w:pPr>
      <w:bookmarkStart w:id="63" w:name="_Toc40776118"/>
      <w:bookmarkStart w:id="64" w:name="_Toc6690"/>
      <w:bookmarkStart w:id="65" w:name="_Toc40346223"/>
      <w:bookmarkStart w:id="66" w:name="_Toc40346382"/>
      <w:bookmarkStart w:id="67" w:name="_Toc25511"/>
      <w:bookmarkStart w:id="68" w:name="_Toc28104"/>
      <w:bookmarkStart w:id="69" w:name="_Toc91515626"/>
      <w:bookmarkStart w:id="70" w:name="_Toc91499297"/>
    </w:p>
    <w:p w14:paraId="479D1201">
      <w:pPr>
        <w:jc w:val="center"/>
        <w:outlineLvl w:val="0"/>
        <w:rPr>
          <w:b/>
          <w:bCs/>
          <w:kern w:val="0"/>
          <w:sz w:val="32"/>
          <w:szCs w:val="36"/>
        </w:rPr>
      </w:pPr>
      <w:bookmarkStart w:id="71" w:name="_Toc14353"/>
      <w:bookmarkStart w:id="72" w:name="_Toc26575"/>
      <w:r>
        <w:rPr>
          <w:rFonts w:hint="eastAsia"/>
          <w:b/>
          <w:bCs/>
          <w:kern w:val="0"/>
          <w:sz w:val="32"/>
          <w:szCs w:val="36"/>
        </w:rPr>
        <w:t>目  录</w:t>
      </w:r>
      <w:bookmarkEnd w:id="63"/>
      <w:bookmarkEnd w:id="64"/>
      <w:bookmarkEnd w:id="65"/>
      <w:bookmarkEnd w:id="66"/>
      <w:bookmarkEnd w:id="67"/>
      <w:bookmarkEnd w:id="68"/>
      <w:bookmarkEnd w:id="71"/>
      <w:bookmarkEnd w:id="72"/>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4D79F9E0">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A2B1AC5">
            <w:pPr>
              <w:widowControl/>
              <w:jc w:val="center"/>
              <w:rPr>
                <w:rFonts w:ascii="宋体" w:hAnsi="宋体" w:cs="宋体"/>
                <w:b/>
                <w:bCs/>
                <w:kern w:val="0"/>
                <w:sz w:val="24"/>
              </w:rPr>
            </w:pPr>
            <w:r>
              <w:rPr>
                <w:rFonts w:hint="eastAsia" w:ascii="宋体" w:hAnsi="宋体" w:cs="宋体"/>
                <w:b/>
                <w:bCs/>
                <w:kern w:val="0"/>
                <w:sz w:val="24"/>
              </w:rPr>
              <w:t>页码范围</w:t>
            </w:r>
          </w:p>
        </w:tc>
      </w:tr>
      <w:tr w14:paraId="4AE6FD72">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4A2EBFF">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14:paraId="7FC24CF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5CDCEB5C">
            <w:pPr>
              <w:pStyle w:val="26"/>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AB7DF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1CD074FC">
            <w:pPr>
              <w:pStyle w:val="26"/>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0A162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944" w:type="dxa"/>
            <w:tcBorders>
              <w:top w:val="nil"/>
              <w:left w:val="nil"/>
              <w:bottom w:val="single" w:color="auto" w:sz="4" w:space="0"/>
              <w:right w:val="single" w:color="auto" w:sz="4" w:space="0"/>
            </w:tcBorders>
            <w:shd w:val="clear" w:color="auto" w:fill="auto"/>
            <w:vAlign w:val="center"/>
          </w:tcPr>
          <w:p w14:paraId="4D748072">
            <w:pPr>
              <w:pStyle w:val="26"/>
              <w:widowControl/>
              <w:spacing w:line="400" w:lineRule="exact"/>
              <w:ind w:firstLine="0" w:firstLineChars="0"/>
              <w:rPr>
                <w:rFonts w:hint="eastAsia" w:ascii="宋体" w:hAnsi="宋体" w:eastAsia="宋体"/>
                <w:szCs w:val="21"/>
                <w:lang w:eastAsia="zh-CN"/>
              </w:rPr>
            </w:pPr>
            <w:r>
              <w:rPr>
                <w:rFonts w:hint="eastAsia" w:ascii="宋体" w:hAnsi="宋体"/>
                <w:szCs w:val="21"/>
                <w:lang w:eastAsia="zh-CN"/>
              </w:rPr>
              <w:t>报价表</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45499B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14:paraId="273AA1B3">
            <w:pPr>
              <w:pStyle w:val="26"/>
              <w:widowControl/>
              <w:spacing w:line="400" w:lineRule="exact"/>
              <w:ind w:firstLine="0" w:firstLineChars="0"/>
              <w:rPr>
                <w:rFonts w:hint="eastAsia" w:ascii="宋体" w:hAnsi="宋体"/>
                <w:szCs w:val="21"/>
                <w:lang w:eastAsia="zh-CN"/>
              </w:rPr>
            </w:pPr>
            <w:r>
              <w:rPr>
                <w:rFonts w:hint="eastAsia" w:ascii="宋体" w:hAnsi="宋体"/>
                <w:bCs/>
                <w:szCs w:val="21"/>
                <w:lang w:eastAsia="zh-CN"/>
              </w:rPr>
              <w:t>报价</w:t>
            </w:r>
            <w:r>
              <w:rPr>
                <w:rFonts w:hint="eastAsia" w:ascii="宋体" w:hAnsi="宋体"/>
                <w:bCs/>
                <w:szCs w:val="21"/>
              </w:rPr>
              <w:t>产品技术参数</w:t>
            </w:r>
            <w:r>
              <w:rPr>
                <w:rFonts w:hint="eastAsia" w:ascii="宋体" w:hAnsi="宋体"/>
                <w:bCs/>
                <w:szCs w:val="21"/>
                <w:lang w:eastAsia="zh-CN"/>
              </w:rPr>
              <w:t>、</w:t>
            </w:r>
            <w:r>
              <w:rPr>
                <w:rFonts w:hint="eastAsia" w:ascii="宋体" w:hAnsi="宋体"/>
                <w:bCs/>
                <w:szCs w:val="21"/>
              </w:rPr>
              <w:t>配置清单</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8B7850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14:paraId="1B424935">
            <w:pPr>
              <w:pStyle w:val="26"/>
              <w:widowControl/>
              <w:spacing w:line="400" w:lineRule="exact"/>
              <w:ind w:firstLine="0" w:firstLineChars="0"/>
              <w:rPr>
                <w:rFonts w:hint="eastAsia" w:ascii="宋体" w:hAnsi="宋体" w:eastAsia="宋体" w:cs="Times New Roman"/>
                <w:bCs/>
                <w:kern w:val="2"/>
                <w:sz w:val="21"/>
                <w:szCs w:val="21"/>
                <w:lang w:val="en-US" w:eastAsia="zh-CN" w:bidi="ar-SA"/>
              </w:rPr>
            </w:pPr>
            <w:r>
              <w:rPr>
                <w:rFonts w:hint="eastAsia" w:ascii="宋体" w:hAnsi="宋体"/>
                <w:szCs w:val="21"/>
                <w:lang w:eastAsia="zh-CN"/>
              </w:rPr>
              <w:t>采购</w:t>
            </w:r>
            <w:r>
              <w:rPr>
                <w:rFonts w:hint="eastAsia" w:ascii="宋体" w:hAnsi="宋体"/>
                <w:szCs w:val="21"/>
              </w:rPr>
              <w:t>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第(   ～   )页</w:t>
            </w:r>
          </w:p>
        </w:tc>
      </w:tr>
      <w:tr w14:paraId="1757E17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25F783">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6944" w:type="dxa"/>
            <w:tcBorders>
              <w:top w:val="nil"/>
              <w:left w:val="nil"/>
              <w:bottom w:val="single" w:color="auto" w:sz="4" w:space="0"/>
              <w:right w:val="single" w:color="auto" w:sz="4" w:space="0"/>
            </w:tcBorders>
            <w:shd w:val="clear" w:color="auto" w:fill="auto"/>
            <w:vAlign w:val="center"/>
          </w:tcPr>
          <w:p w14:paraId="6025C692">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14:paraId="287552A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190638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6944" w:type="dxa"/>
            <w:tcBorders>
              <w:top w:val="nil"/>
              <w:left w:val="nil"/>
              <w:bottom w:val="single" w:color="auto" w:sz="4" w:space="0"/>
              <w:right w:val="single" w:color="auto" w:sz="4" w:space="0"/>
            </w:tcBorders>
            <w:shd w:val="clear" w:color="auto" w:fill="auto"/>
            <w:vAlign w:val="center"/>
          </w:tcPr>
          <w:p w14:paraId="4887A390">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08E3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14:paraId="6F8DD14E">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6805AF1A">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14:paraId="70C4FB15">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A5316F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b/>
                <w:bCs/>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0D88B4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cs="Times New Roman" w:eastAsiaTheme="minorEastAsia"/>
                <w:bCs/>
                <w:kern w:val="2"/>
                <w:sz w:val="21"/>
                <w:szCs w:val="21"/>
                <w:lang w:val="en-US" w:eastAsia="zh-CN" w:bidi="ar-SA"/>
              </w:rPr>
            </w:pPr>
            <w:r>
              <w:rPr>
                <w:rFonts w:hint="eastAsia" w:ascii="宋体" w:hAnsi="宋体" w:eastAsia="宋体" w:cs="宋体"/>
                <w:sz w:val="21"/>
                <w:szCs w:val="21"/>
              </w:rPr>
              <w:t>如参与者为代理经销商且代理产品为进口产品</w:t>
            </w:r>
            <w:r>
              <w:rPr>
                <w:rFonts w:hint="eastAsia" w:ascii="宋体" w:hAnsi="宋体" w:cs="宋体"/>
                <w:sz w:val="21"/>
                <w:szCs w:val="21"/>
                <w:lang w:eastAsia="zh-CN"/>
              </w:rPr>
              <w:t>；（</w:t>
            </w:r>
            <w:r>
              <w:rPr>
                <w:rFonts w:hint="eastAsia" w:ascii="宋体" w:hAnsi="宋体" w:eastAsia="宋体" w:cs="宋体"/>
                <w:sz w:val="21"/>
                <w:szCs w:val="21"/>
              </w:rPr>
              <w:t>提供从制造厂商到代理经销商对所投产品的合法有效授权证明文件并加盖供应商公章</w:t>
            </w:r>
            <w:r>
              <w:rPr>
                <w:rFonts w:hint="eastAsia" w:ascii="宋体" w:hAnsi="宋体" w:eastAsia="宋体" w:cs="宋体"/>
                <w:sz w:val="21"/>
                <w:szCs w:val="21"/>
                <w:lang w:eastAsia="zh-CN"/>
              </w:rPr>
              <w:t>，</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w:t>
            </w:r>
            <w:r>
              <w:rPr>
                <w:rFonts w:hint="eastAsia" w:asciiTheme="minorEastAsia" w:hAnsiTheme="minorEastAsia" w:eastAsiaTheme="minorEastAsia"/>
                <w:b/>
                <w:szCs w:val="21"/>
                <w:lang w:eastAsia="zh-CN"/>
              </w:rPr>
              <w:t>并</w:t>
            </w:r>
            <w:r>
              <w:rPr>
                <w:rFonts w:hint="eastAsia" w:asciiTheme="minorEastAsia" w:hAnsiTheme="minorEastAsia" w:eastAsiaTheme="minorEastAsia"/>
                <w:b/>
                <w:szCs w:val="21"/>
              </w:rPr>
              <w:t>加盖供应商公章</w:t>
            </w:r>
            <w:r>
              <w:rPr>
                <w:rFonts w:hint="eastAsia" w:asciiTheme="minorEastAsia" w:hAnsiTheme="minorEastAsia" w:eastAsiaTheme="minorEastAsia"/>
                <w:b/>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5A1099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31E09F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ascii="宋体" w:hAnsi="宋体" w:eastAsia="宋体" w:cs="Times New Roman"/>
                <w:bCs/>
                <w:kern w:val="2"/>
                <w:sz w:val="21"/>
                <w:szCs w:val="21"/>
                <w:lang w:val="en-US" w:eastAsia="zh-CN" w:bidi="ar-SA"/>
              </w:rPr>
            </w:pPr>
            <w:r>
              <w:rPr>
                <w:rFonts w:hint="eastAsia" w:ascii="宋体" w:hAnsi="宋体" w:cs="宋体"/>
                <w:bCs/>
                <w:kern w:val="0"/>
                <w:szCs w:val="21"/>
              </w:rPr>
              <w:t>具有履行合同所必需的设备和专业技术能力</w:t>
            </w:r>
            <w:r>
              <w:rPr>
                <w:rFonts w:hint="eastAsia" w:ascii="宋体" w:hAnsi="宋体" w:cs="宋体"/>
                <w:bCs/>
                <w:kern w:val="0"/>
                <w:szCs w:val="21"/>
                <w:lang w:eastAsia="zh-CN"/>
              </w:rPr>
              <w:t>；</w:t>
            </w:r>
            <w:r>
              <w:rPr>
                <w:rFonts w:hint="eastAsia" w:ascii="宋体" w:hAnsi="宋体" w:cs="宋体"/>
                <w:b/>
                <w:bCs w:val="0"/>
                <w:kern w:val="0"/>
                <w:szCs w:val="21"/>
                <w:lang w:eastAsia="zh-CN"/>
              </w:rPr>
              <w:t>（</w:t>
            </w:r>
            <w:r>
              <w:rPr>
                <w:rFonts w:hint="eastAsia" w:ascii="宋体" w:hAnsi="宋体" w:cs="宋体"/>
                <w:b/>
                <w:bCs w:val="0"/>
                <w:kern w:val="0"/>
                <w:szCs w:val="21"/>
              </w:rPr>
              <w:t>填报设备及专业技术能力情况或者提供</w:t>
            </w:r>
            <w:r>
              <w:rPr>
                <w:rFonts w:hint="eastAsia" w:ascii="宋体" w:hAnsi="宋体" w:cs="宋体"/>
                <w:b/>
                <w:bCs w:val="0"/>
                <w:kern w:val="0"/>
                <w:szCs w:val="21"/>
                <w:lang w:eastAsia="zh-CN"/>
              </w:rPr>
              <w:t>声明函，并加盖供应商公章）</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E5E71C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40DD984">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5640DEE9">
            <w:pPr>
              <w:widowControl/>
              <w:spacing w:line="400" w:lineRule="exact"/>
              <w:jc w:val="left"/>
              <w:rPr>
                <w:rFonts w:hint="eastAsia" w:ascii="宋体" w:hAnsi="宋体" w:eastAsia="宋体" w:cs="Times New Roman"/>
                <w:bCs/>
                <w:kern w:val="2"/>
                <w:sz w:val="21"/>
                <w:szCs w:val="21"/>
                <w:lang w:val="en-US" w:eastAsia="zh-CN" w:bidi="ar-SA"/>
              </w:rPr>
            </w:pPr>
            <w:r>
              <w:rPr>
                <w:rFonts w:hint="eastAsia" w:ascii="宋体" w:hAnsi="宋体" w:cs="宋体"/>
                <w:bCs/>
                <w:kern w:val="0"/>
                <w:szCs w:val="21"/>
              </w:rPr>
              <w:t>具有依法缴纳税收和社会保障资金的良</w:t>
            </w:r>
            <w:r>
              <w:rPr>
                <w:rFonts w:hint="eastAsia" w:ascii="宋体" w:hAnsi="宋体" w:cs="宋体"/>
                <w:kern w:val="0"/>
                <w:szCs w:val="21"/>
              </w:rPr>
              <w:t>好记录</w:t>
            </w:r>
            <w:r>
              <w:rPr>
                <w:rFonts w:hint="eastAsia" w:ascii="宋体" w:hAnsi="宋体" w:cs="宋体"/>
                <w:kern w:val="0"/>
                <w:szCs w:val="21"/>
                <w:lang w:eastAsia="zh-CN"/>
              </w:rPr>
              <w:t>；（</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w:t>
            </w:r>
            <w:r>
              <w:rPr>
                <w:rFonts w:hint="eastAsia" w:ascii="宋体" w:hAnsi="宋体" w:cs="宋体"/>
                <w:b/>
                <w:bCs/>
                <w:kern w:val="0"/>
                <w:szCs w:val="21"/>
                <w:lang w:eastAsia="zh-CN"/>
              </w:rPr>
              <w:t>并加盖供应商公章</w:t>
            </w:r>
            <w:r>
              <w:rPr>
                <w:rFonts w:hint="eastAsia" w:ascii="宋体" w:hAnsi="宋体" w:cs="宋体"/>
                <w:kern w:val="0"/>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FAE2E4">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D63D0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34F7B5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2C5F9FFE">
            <w:pPr>
              <w:widowControl/>
              <w:spacing w:line="400" w:lineRule="exact"/>
              <w:jc w:val="left"/>
              <w:rPr>
                <w:rFonts w:hint="eastAsia" w:ascii="宋体" w:hAnsi="宋体" w:eastAsia="宋体" w:cs="Times New Roman"/>
                <w:bCs/>
                <w:kern w:val="2"/>
                <w:sz w:val="21"/>
                <w:szCs w:val="21"/>
                <w:lang w:val="en-US" w:eastAsia="zh-CN" w:bidi="ar-SA"/>
              </w:rPr>
            </w:pPr>
            <w:r>
              <w:rPr>
                <w:rFonts w:hint="eastAsia" w:ascii="宋体" w:hAnsi="宋体" w:cs="宋体"/>
                <w:kern w:val="0"/>
                <w:szCs w:val="21"/>
                <w:lang w:eastAsia="zh-CN"/>
              </w:rPr>
              <w:t>近三年</w:t>
            </w:r>
            <w:r>
              <w:rPr>
                <w:rFonts w:hint="eastAsia" w:ascii="宋体" w:hAnsi="宋体" w:cs="宋体"/>
                <w:kern w:val="0"/>
                <w:szCs w:val="21"/>
              </w:rPr>
              <w:t>以来企业及其法定代表人未被人民法院列入“失信被执行人名单”；</w:t>
            </w:r>
            <w:r>
              <w:rPr>
                <w:rFonts w:hint="eastAsia" w:ascii="宋体" w:hAnsi="宋体" w:cs="宋体"/>
                <w:b/>
                <w:bCs/>
                <w:kern w:val="0"/>
                <w:szCs w:val="21"/>
                <w:lang w:eastAsia="zh-CN"/>
              </w:rPr>
              <w:t>（</w:t>
            </w:r>
            <w:r>
              <w:rPr>
                <w:rFonts w:hint="eastAsia" w:ascii="宋体" w:hAnsi="宋体" w:cs="宋体"/>
                <w:b/>
                <w:bCs/>
                <w:kern w:val="0"/>
                <w:szCs w:val="21"/>
              </w:rPr>
              <w:t>提供“信用中国”网站或全国法院被执行人信息查询</w:t>
            </w:r>
            <w:r>
              <w:rPr>
                <w:rFonts w:hint="eastAsia" w:ascii="宋体" w:hAnsi="宋体" w:cs="宋体"/>
                <w:b/>
                <w:bCs/>
                <w:color w:val="0000FF"/>
                <w:kern w:val="0"/>
                <w:sz w:val="21"/>
                <w:szCs w:val="21"/>
                <w:lang w:val="en-US" w:eastAsia="zh-CN"/>
              </w:rPr>
              <w:t>(</w:t>
            </w:r>
            <w:r>
              <w:rPr>
                <w:rFonts w:hint="eastAsia" w:ascii="宋体" w:hAnsi="宋体" w:eastAsia="宋体" w:cs="宋体"/>
                <w:b/>
                <w:bCs/>
                <w:color w:val="0000FF"/>
                <w:kern w:val="0"/>
                <w:sz w:val="21"/>
                <w:szCs w:val="21"/>
                <w:lang w:val="en-US" w:eastAsia="zh-CN"/>
              </w:rPr>
              <w:t>https://zxgk.court.gov.cn/shixin/</w:t>
            </w:r>
            <w:r>
              <w:rPr>
                <w:rFonts w:hint="eastAsia" w:ascii="宋体" w:hAnsi="宋体" w:cs="宋体"/>
                <w:b/>
                <w:bCs/>
                <w:color w:val="0000FF"/>
                <w:kern w:val="0"/>
                <w:sz w:val="21"/>
                <w:szCs w:val="21"/>
                <w:lang w:val="en-US" w:eastAsia="zh-CN"/>
              </w:rPr>
              <w:t>)</w:t>
            </w:r>
            <w:r>
              <w:rPr>
                <w:rFonts w:hint="eastAsia" w:ascii="宋体" w:hAnsi="宋体" w:cs="宋体"/>
                <w:b/>
                <w:bCs/>
                <w:kern w:val="0"/>
                <w:szCs w:val="21"/>
              </w:rPr>
              <w:t>的网页截图</w:t>
            </w:r>
            <w:r>
              <w:rPr>
                <w:rFonts w:hint="eastAsia" w:ascii="宋体" w:hAnsi="宋体" w:cs="宋体"/>
                <w:b/>
                <w:bCs/>
                <w:kern w:val="0"/>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59B5F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4C0F16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8F03C4B">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0BF9F48A">
            <w:pPr>
              <w:widowControl/>
              <w:spacing w:line="400" w:lineRule="exact"/>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近三年</w:t>
            </w:r>
            <w:r>
              <w:rPr>
                <w:rFonts w:hint="eastAsia" w:ascii="宋体" w:hAnsi="宋体" w:cs="宋体"/>
                <w:kern w:val="0"/>
                <w:szCs w:val="21"/>
              </w:rPr>
              <w:t>以来参加政府采购经营活动中没有重大违法记录</w:t>
            </w:r>
            <w:r>
              <w:rPr>
                <w:rFonts w:hint="eastAsia" w:ascii="宋体" w:hAnsi="宋体" w:cs="宋体"/>
                <w:kern w:val="0"/>
                <w:szCs w:val="21"/>
                <w:lang w:eastAsia="zh-CN"/>
              </w:rPr>
              <w:t>；</w:t>
            </w:r>
            <w:r>
              <w:rPr>
                <w:rFonts w:hint="eastAsia" w:ascii="宋体" w:hAnsi="宋体" w:cs="宋体"/>
                <w:b/>
                <w:bCs/>
                <w:kern w:val="0"/>
                <w:szCs w:val="21"/>
                <w:lang w:eastAsia="zh-CN"/>
              </w:rPr>
              <w:t>（</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w:t>
            </w:r>
            <w:r>
              <w:rPr>
                <w:rFonts w:hint="eastAsia" w:ascii="宋体" w:hAnsi="宋体" w:cs="宋体"/>
                <w:b/>
                <w:bCs/>
                <w:kern w:val="0"/>
                <w:szCs w:val="21"/>
                <w:lang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B83EF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3F7852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985CAFD">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CC7BF22">
            <w:pPr>
              <w:widowControl/>
              <w:spacing w:line="400" w:lineRule="exact"/>
              <w:rPr>
                <w:rFonts w:ascii="宋体" w:hAnsi="宋体" w:eastAsia="宋体" w:cs="宋体"/>
                <w:kern w:val="2"/>
                <w:sz w:val="21"/>
                <w:szCs w:val="21"/>
                <w:lang w:val="en-US" w:eastAsia="zh-CN" w:bidi="ar-SA"/>
              </w:rPr>
            </w:pPr>
            <w:r>
              <w:rPr>
                <w:rFonts w:hint="eastAsia" w:ascii="宋体" w:hAnsi="宋体" w:cs="宋体"/>
                <w:kern w:val="0"/>
                <w:szCs w:val="21"/>
              </w:rPr>
              <w:t>法定代表人或单位负责人为同一人或者存在直接控股、管理关系的不同响应单位，不得参加同一合同项下的采购活动</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w:t>
            </w:r>
            <w:r>
              <w:rPr>
                <w:rFonts w:hint="eastAsia" w:ascii="宋体" w:hAnsi="宋体" w:cs="宋体"/>
                <w:b/>
                <w:bCs/>
                <w:kern w:val="0"/>
                <w:szCs w:val="21"/>
                <w:lang w:eastAsia="zh-CN"/>
              </w:rPr>
              <w:t>并加盖供应商公章</w:t>
            </w:r>
            <w:r>
              <w:rPr>
                <w:rFonts w:hint="eastAsia" w:ascii="宋体" w:hAnsi="宋体" w:cs="宋体"/>
                <w:b/>
                <w:bCs/>
                <w:kern w:val="0"/>
                <w:szCs w:val="21"/>
              </w:rPr>
              <w:t>）</w:t>
            </w:r>
          </w:p>
        </w:tc>
        <w:tc>
          <w:tcPr>
            <w:tcW w:w="1919" w:type="dxa"/>
            <w:tcBorders>
              <w:top w:val="nil"/>
              <w:left w:val="nil"/>
              <w:bottom w:val="single" w:color="auto" w:sz="4" w:space="0"/>
              <w:right w:val="single" w:color="auto" w:sz="4" w:space="0"/>
            </w:tcBorders>
            <w:shd w:val="clear" w:color="auto" w:fill="auto"/>
            <w:vAlign w:val="center"/>
          </w:tcPr>
          <w:p w14:paraId="0B42619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5CC2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EBD696B">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41E0CBCC">
            <w:pPr>
              <w:widowControl/>
              <w:spacing w:line="400" w:lineRule="exact"/>
              <w:rPr>
                <w:rFonts w:ascii="宋体" w:hAnsi="宋体" w:eastAsia="宋体" w:cs="宋体"/>
                <w:kern w:val="0"/>
                <w:sz w:val="21"/>
                <w:szCs w:val="21"/>
                <w:lang w:val="en-US" w:eastAsia="zh-CN" w:bidi="ar-SA"/>
              </w:rPr>
            </w:pPr>
            <w:r>
              <w:rPr>
                <w:rFonts w:hint="eastAsia" w:ascii="宋体" w:hAnsi="宋体" w:cs="宋体"/>
                <w:kern w:val="0"/>
                <w:szCs w:val="21"/>
              </w:rPr>
              <w:t>本项目不接受联合体。</w:t>
            </w:r>
            <w:r>
              <w:rPr>
                <w:rFonts w:hint="eastAsia" w:ascii="宋体" w:hAnsi="宋体" w:cs="宋体"/>
                <w:b/>
                <w:bCs/>
                <w:kern w:val="0"/>
                <w:szCs w:val="21"/>
              </w:rPr>
              <w:t>（提供声明函，</w:t>
            </w:r>
            <w:r>
              <w:rPr>
                <w:rFonts w:hint="eastAsia" w:ascii="宋体" w:hAnsi="宋体" w:cs="宋体"/>
                <w:b/>
                <w:bCs/>
                <w:kern w:val="0"/>
                <w:szCs w:val="21"/>
                <w:lang w:eastAsia="zh-CN"/>
              </w:rPr>
              <w:t>并加盖供应商公章</w:t>
            </w:r>
            <w:r>
              <w:rPr>
                <w:rFonts w:hint="eastAsia" w:ascii="宋体" w:hAnsi="宋体" w:cs="宋体"/>
                <w:b/>
                <w:bCs/>
                <w:kern w:val="0"/>
                <w:szCs w:val="21"/>
              </w:rPr>
              <w:t>）</w:t>
            </w:r>
          </w:p>
        </w:tc>
        <w:tc>
          <w:tcPr>
            <w:tcW w:w="1919" w:type="dxa"/>
            <w:tcBorders>
              <w:top w:val="nil"/>
              <w:left w:val="nil"/>
              <w:bottom w:val="single" w:color="auto" w:sz="4" w:space="0"/>
              <w:right w:val="single" w:color="auto" w:sz="4" w:space="0"/>
            </w:tcBorders>
            <w:shd w:val="clear" w:color="auto" w:fill="auto"/>
            <w:vAlign w:val="center"/>
          </w:tcPr>
          <w:p w14:paraId="5A01764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18153B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44B3FE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67D80C03">
            <w:pPr>
              <w:widowControl/>
              <w:spacing w:line="400" w:lineRule="exact"/>
              <w:rPr>
                <w:rFonts w:ascii="宋体" w:hAnsi="宋体" w:eastAsia="宋体" w:cs="Times New Roman"/>
                <w:bCs/>
                <w:kern w:val="2"/>
                <w:sz w:val="21"/>
                <w:szCs w:val="21"/>
                <w:lang w:val="en-US" w:eastAsia="zh-CN" w:bidi="ar-SA"/>
              </w:rPr>
            </w:pPr>
            <w:r>
              <w:rPr>
                <w:rFonts w:hint="eastAsia" w:asciiTheme="minorEastAsia" w:hAnsiTheme="minorEastAsia" w:eastAsiaTheme="minorEastAsia"/>
                <w:szCs w:val="21"/>
              </w:rPr>
              <w:t>同型号产品202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年1月1日以来业绩清单</w:t>
            </w:r>
            <w:r>
              <w:rPr>
                <w:rFonts w:hint="eastAsia" w:ascii="宋体" w:hAnsi="宋体"/>
                <w:b/>
                <w:bCs w:val="0"/>
                <w:szCs w:val="21"/>
              </w:rPr>
              <w:t>（详见相关格式文件，需提供中标</w:t>
            </w:r>
            <w:r>
              <w:rPr>
                <w:rFonts w:hint="eastAsia" w:ascii="宋体" w:hAnsi="宋体"/>
                <w:b/>
                <w:bCs w:val="0"/>
                <w:szCs w:val="21"/>
                <w:lang w:eastAsia="zh-CN"/>
              </w:rPr>
              <w:t>（成交）</w:t>
            </w:r>
            <w:r>
              <w:rPr>
                <w:rFonts w:hint="eastAsia" w:ascii="宋体" w:hAnsi="宋体"/>
                <w:b/>
                <w:bCs w:val="0"/>
                <w:szCs w:val="21"/>
              </w:rPr>
              <w:t>通知书、合同、发票其中一种，</w:t>
            </w:r>
            <w:r>
              <w:rPr>
                <w:rFonts w:hint="eastAsia" w:ascii="宋体" w:hAnsi="宋体"/>
                <w:b/>
                <w:bCs w:val="0"/>
                <w:szCs w:val="21"/>
                <w:lang w:eastAsia="zh-CN"/>
              </w:rPr>
              <w:t>并加盖供应商公章，</w:t>
            </w:r>
            <w:r>
              <w:rPr>
                <w:rFonts w:hint="eastAsia" w:ascii="宋体" w:hAnsi="宋体"/>
                <w:b/>
                <w:bCs w:val="0"/>
                <w:szCs w:val="21"/>
              </w:rPr>
              <w:t>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14:paraId="3E75C73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1586C81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2F3226">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6944" w:type="dxa"/>
            <w:tcBorders>
              <w:top w:val="nil"/>
              <w:left w:val="nil"/>
              <w:bottom w:val="single" w:color="auto" w:sz="4" w:space="0"/>
              <w:right w:val="single" w:color="auto" w:sz="4" w:space="0"/>
            </w:tcBorders>
            <w:shd w:val="clear" w:color="auto" w:fill="auto"/>
          </w:tcPr>
          <w:p w14:paraId="6110E560">
            <w:pPr>
              <w:widowControl/>
              <w:spacing w:line="400" w:lineRule="exact"/>
              <w:rPr>
                <w:rFonts w:hint="eastAsia" w:ascii="宋体" w:hAnsi="宋体" w:eastAsia="宋体"/>
                <w:bCs/>
                <w:szCs w:val="21"/>
                <w:lang w:eastAsia="zh-CN"/>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64AF314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57ACA23">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C855146">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1</w:t>
            </w:r>
          </w:p>
        </w:tc>
        <w:tc>
          <w:tcPr>
            <w:tcW w:w="6944" w:type="dxa"/>
            <w:tcBorders>
              <w:top w:val="nil"/>
              <w:left w:val="nil"/>
              <w:bottom w:val="single" w:color="auto" w:sz="4" w:space="0"/>
              <w:right w:val="single" w:color="auto" w:sz="4" w:space="0"/>
            </w:tcBorders>
            <w:shd w:val="clear" w:color="auto" w:fill="auto"/>
            <w:vAlign w:val="top"/>
          </w:tcPr>
          <w:p w14:paraId="30702B38">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7600D79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EF3CA1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14AC603">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6944" w:type="dxa"/>
            <w:tcBorders>
              <w:top w:val="nil"/>
              <w:left w:val="nil"/>
              <w:bottom w:val="single" w:color="auto" w:sz="4" w:space="0"/>
              <w:right w:val="single" w:color="auto" w:sz="4" w:space="0"/>
            </w:tcBorders>
            <w:shd w:val="clear" w:color="auto" w:fill="auto"/>
            <w:vAlign w:val="top"/>
          </w:tcPr>
          <w:p w14:paraId="0D5F431D">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280D7D7E">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13CC9A77">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A265AF2">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6944" w:type="dxa"/>
            <w:tcBorders>
              <w:top w:val="nil"/>
              <w:left w:val="nil"/>
              <w:bottom w:val="single" w:color="auto" w:sz="4" w:space="0"/>
              <w:right w:val="single" w:color="auto" w:sz="4" w:space="0"/>
            </w:tcBorders>
            <w:shd w:val="clear" w:color="auto" w:fill="auto"/>
            <w:vAlign w:val="top"/>
          </w:tcPr>
          <w:p w14:paraId="1EEBB304">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14:paraId="26D7295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543E0F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5987DF6">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14:paraId="78A49609">
            <w:pPr>
              <w:pStyle w:val="26"/>
              <w:widowControl/>
              <w:spacing w:line="400" w:lineRule="exact"/>
              <w:ind w:firstLine="0" w:firstLineChars="0"/>
              <w:rPr>
                <w:rFonts w:ascii="宋体" w:hAnsi="宋体" w:eastAsia="宋体" w:cs="宋体"/>
                <w:kern w:val="0"/>
                <w:sz w:val="21"/>
                <w:szCs w:val="21"/>
                <w:lang w:val="en-US" w:eastAsia="zh-CN" w:bidi="ar-SA"/>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14:paraId="4844EA53">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43B445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715782">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14:paraId="20DB855A">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14:paraId="73885055">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433BE3DA">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233DDEB">
            <w:pPr>
              <w:widowControl/>
              <w:jc w:val="left"/>
              <w:rPr>
                <w:rFonts w:ascii="宋体" w:hAnsi="宋体" w:cs="宋体"/>
                <w:kern w:val="0"/>
                <w:szCs w:val="21"/>
              </w:rPr>
            </w:pPr>
            <w:r>
              <w:rPr>
                <w:rFonts w:hint="eastAsia" w:ascii="宋体" w:hAnsi="宋体" w:cs="宋体"/>
                <w:b/>
                <w:bCs/>
                <w:kern w:val="0"/>
                <w:szCs w:val="21"/>
              </w:rPr>
              <w:t>第二部分：维修零配件报价</w:t>
            </w:r>
          </w:p>
        </w:tc>
      </w:tr>
      <w:tr w14:paraId="7A5529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1C2CA7E">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31CFC36F">
            <w:pPr>
              <w:widowControl/>
              <w:spacing w:line="360" w:lineRule="exact"/>
              <w:jc w:val="left"/>
              <w:outlineLvl w:val="0"/>
              <w:rPr>
                <w:rFonts w:ascii="宋体" w:hAnsi="宋体" w:cs="宋体"/>
                <w:kern w:val="0"/>
                <w:szCs w:val="21"/>
              </w:rPr>
            </w:pPr>
            <w:bookmarkStart w:id="73" w:name="_Toc28828"/>
            <w:bookmarkStart w:id="74" w:name="_Toc18147"/>
            <w:bookmarkStart w:id="75" w:name="_Toc15555"/>
            <w:bookmarkStart w:id="76" w:name="_Toc15717"/>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73"/>
            <w:bookmarkEnd w:id="74"/>
            <w:bookmarkEnd w:id="75"/>
            <w:bookmarkEnd w:id="76"/>
          </w:p>
        </w:tc>
        <w:tc>
          <w:tcPr>
            <w:tcW w:w="1919" w:type="dxa"/>
            <w:tcBorders>
              <w:top w:val="nil"/>
              <w:left w:val="nil"/>
              <w:bottom w:val="single" w:color="auto" w:sz="4" w:space="0"/>
              <w:right w:val="single" w:color="auto" w:sz="4" w:space="0"/>
            </w:tcBorders>
            <w:shd w:val="clear" w:color="auto" w:fill="auto"/>
            <w:vAlign w:val="center"/>
          </w:tcPr>
          <w:p w14:paraId="62D3604B">
            <w:pPr>
              <w:widowControl/>
              <w:spacing w:line="360" w:lineRule="exact"/>
              <w:ind w:firstLine="210" w:firstLineChars="100"/>
              <w:jc w:val="left"/>
              <w:outlineLvl w:val="0"/>
              <w:rPr>
                <w:rFonts w:ascii="宋体" w:hAnsi="宋体" w:cs="宋体"/>
                <w:kern w:val="0"/>
                <w:szCs w:val="21"/>
              </w:rPr>
            </w:pPr>
            <w:bookmarkStart w:id="77" w:name="_Toc4797"/>
            <w:bookmarkStart w:id="78" w:name="_Toc30358"/>
            <w:bookmarkStart w:id="79" w:name="_Toc1182"/>
            <w:r>
              <w:rPr>
                <w:rFonts w:hint="eastAsia" w:ascii="宋体" w:hAnsi="宋体" w:cs="宋体"/>
                <w:kern w:val="0"/>
                <w:szCs w:val="21"/>
              </w:rPr>
              <w:t>第(   ～   )页</w:t>
            </w:r>
            <w:bookmarkEnd w:id="77"/>
            <w:bookmarkEnd w:id="78"/>
            <w:bookmarkEnd w:id="79"/>
          </w:p>
        </w:tc>
      </w:tr>
      <w:tr w14:paraId="230AFE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D3293E">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1D5E61E6">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D6F2477">
            <w:pPr>
              <w:widowControl/>
              <w:jc w:val="center"/>
              <w:rPr>
                <w:rFonts w:ascii="宋体" w:hAnsi="宋体" w:cs="宋体"/>
                <w:kern w:val="0"/>
                <w:szCs w:val="21"/>
              </w:rPr>
            </w:pPr>
            <w:r>
              <w:rPr>
                <w:rFonts w:hint="eastAsia" w:ascii="宋体" w:hAnsi="宋体" w:cs="宋体"/>
                <w:kern w:val="0"/>
                <w:szCs w:val="21"/>
              </w:rPr>
              <w:t>第(   ～   )页</w:t>
            </w:r>
          </w:p>
        </w:tc>
      </w:tr>
      <w:tr w14:paraId="4646991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4AE5F96">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18EE834A">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14:paraId="17D76FA8">
            <w:pPr>
              <w:widowControl/>
              <w:jc w:val="center"/>
              <w:rPr>
                <w:rFonts w:ascii="宋体" w:hAnsi="宋体" w:cs="宋体"/>
                <w:kern w:val="0"/>
                <w:szCs w:val="21"/>
              </w:rPr>
            </w:pPr>
            <w:r>
              <w:rPr>
                <w:rFonts w:hint="eastAsia" w:ascii="宋体" w:hAnsi="宋体" w:cs="宋体"/>
                <w:kern w:val="0"/>
                <w:szCs w:val="21"/>
              </w:rPr>
              <w:t>第(   ～   )页</w:t>
            </w:r>
          </w:p>
        </w:tc>
      </w:tr>
    </w:tbl>
    <w:p w14:paraId="184D9B78">
      <w:pPr>
        <w:widowControl/>
        <w:spacing w:line="360" w:lineRule="auto"/>
        <w:jc w:val="left"/>
        <w:rPr>
          <w:rFonts w:ascii="仿宋" w:hAnsi="仿宋" w:eastAsia="仿宋" w:cs="宋体"/>
          <w:b/>
          <w:kern w:val="0"/>
          <w:sz w:val="24"/>
          <w:szCs w:val="32"/>
        </w:rPr>
      </w:pPr>
    </w:p>
    <w:p w14:paraId="587274FB">
      <w:pPr>
        <w:widowControl/>
        <w:spacing w:line="360" w:lineRule="auto"/>
        <w:jc w:val="left"/>
        <w:rPr>
          <w:rFonts w:ascii="仿宋" w:hAnsi="仿宋" w:eastAsia="仿宋" w:cs="宋体"/>
          <w:b/>
          <w:kern w:val="0"/>
          <w:sz w:val="24"/>
          <w:szCs w:val="32"/>
        </w:rPr>
      </w:pPr>
    </w:p>
    <w:p w14:paraId="2FF2546E">
      <w:pPr>
        <w:widowControl/>
        <w:spacing w:line="360" w:lineRule="auto"/>
        <w:jc w:val="left"/>
        <w:rPr>
          <w:rFonts w:ascii="仿宋" w:hAnsi="仿宋" w:eastAsia="仿宋" w:cs="宋体"/>
          <w:b/>
          <w:kern w:val="0"/>
          <w:sz w:val="24"/>
          <w:szCs w:val="32"/>
        </w:rPr>
      </w:pPr>
    </w:p>
    <w:p w14:paraId="5C08FF04">
      <w:pPr>
        <w:widowControl/>
        <w:spacing w:line="360" w:lineRule="auto"/>
        <w:jc w:val="left"/>
        <w:rPr>
          <w:rFonts w:ascii="仿宋" w:hAnsi="仿宋" w:eastAsia="仿宋" w:cs="宋体"/>
          <w:b/>
          <w:kern w:val="0"/>
          <w:sz w:val="24"/>
          <w:szCs w:val="32"/>
        </w:rPr>
      </w:pPr>
    </w:p>
    <w:p w14:paraId="14399306">
      <w:pPr>
        <w:widowControl/>
        <w:spacing w:line="360" w:lineRule="auto"/>
        <w:jc w:val="left"/>
        <w:rPr>
          <w:rFonts w:ascii="仿宋" w:hAnsi="仿宋" w:eastAsia="仿宋" w:cs="宋体"/>
          <w:b/>
          <w:kern w:val="0"/>
          <w:sz w:val="24"/>
          <w:szCs w:val="32"/>
        </w:rPr>
      </w:pPr>
    </w:p>
    <w:p w14:paraId="52353E96">
      <w:pPr>
        <w:widowControl/>
        <w:spacing w:line="360" w:lineRule="auto"/>
        <w:jc w:val="left"/>
        <w:rPr>
          <w:rFonts w:ascii="仿宋" w:hAnsi="仿宋" w:eastAsia="仿宋" w:cs="宋体"/>
          <w:b/>
          <w:kern w:val="0"/>
          <w:sz w:val="24"/>
          <w:szCs w:val="32"/>
        </w:rPr>
      </w:pPr>
    </w:p>
    <w:p w14:paraId="677337C1">
      <w:pPr>
        <w:widowControl/>
        <w:spacing w:line="360" w:lineRule="auto"/>
        <w:jc w:val="left"/>
        <w:rPr>
          <w:rFonts w:ascii="仿宋" w:hAnsi="仿宋" w:eastAsia="仿宋" w:cs="宋体"/>
          <w:b/>
          <w:kern w:val="0"/>
          <w:sz w:val="24"/>
          <w:szCs w:val="32"/>
        </w:rPr>
      </w:pPr>
    </w:p>
    <w:p w14:paraId="4669142F">
      <w:pPr>
        <w:widowControl/>
        <w:spacing w:line="360" w:lineRule="auto"/>
        <w:jc w:val="left"/>
        <w:rPr>
          <w:rFonts w:ascii="仿宋" w:hAnsi="仿宋" w:eastAsia="仿宋" w:cs="宋体"/>
          <w:b/>
          <w:kern w:val="0"/>
          <w:sz w:val="24"/>
          <w:szCs w:val="32"/>
        </w:rPr>
      </w:pPr>
    </w:p>
    <w:p w14:paraId="4341EC3C">
      <w:pPr>
        <w:widowControl/>
        <w:spacing w:line="360" w:lineRule="auto"/>
        <w:jc w:val="left"/>
        <w:rPr>
          <w:rFonts w:ascii="仿宋" w:hAnsi="仿宋" w:eastAsia="仿宋" w:cs="宋体"/>
          <w:b/>
          <w:kern w:val="0"/>
          <w:sz w:val="24"/>
          <w:szCs w:val="32"/>
        </w:rPr>
      </w:pPr>
    </w:p>
    <w:p w14:paraId="5AD6BED2">
      <w:pPr>
        <w:widowControl/>
        <w:spacing w:line="360" w:lineRule="auto"/>
        <w:jc w:val="left"/>
        <w:rPr>
          <w:rFonts w:ascii="仿宋" w:hAnsi="仿宋" w:eastAsia="仿宋" w:cs="宋体"/>
          <w:b/>
          <w:kern w:val="0"/>
          <w:sz w:val="24"/>
          <w:szCs w:val="32"/>
        </w:rPr>
      </w:pPr>
    </w:p>
    <w:p w14:paraId="7FF48340">
      <w:pPr>
        <w:pStyle w:val="23"/>
        <w:rPr>
          <w:rFonts w:ascii="仿宋" w:hAnsi="仿宋" w:eastAsia="仿宋" w:cs="宋体"/>
          <w:b/>
          <w:kern w:val="0"/>
          <w:sz w:val="24"/>
          <w:szCs w:val="32"/>
        </w:rPr>
      </w:pPr>
    </w:p>
    <w:p w14:paraId="5FC206FB">
      <w:pPr>
        <w:pStyle w:val="23"/>
        <w:rPr>
          <w:rFonts w:ascii="仿宋" w:hAnsi="仿宋" w:eastAsia="仿宋" w:cs="宋体"/>
          <w:b/>
          <w:kern w:val="0"/>
          <w:sz w:val="24"/>
          <w:szCs w:val="32"/>
        </w:rPr>
      </w:pPr>
    </w:p>
    <w:p w14:paraId="5C6D5E2C">
      <w:pPr>
        <w:pStyle w:val="23"/>
        <w:rPr>
          <w:rFonts w:ascii="仿宋" w:hAnsi="仿宋" w:eastAsia="仿宋" w:cs="宋体"/>
          <w:b/>
          <w:kern w:val="0"/>
          <w:sz w:val="24"/>
          <w:szCs w:val="32"/>
        </w:rPr>
      </w:pPr>
    </w:p>
    <w:p w14:paraId="772A79EC">
      <w:pPr>
        <w:pStyle w:val="23"/>
        <w:rPr>
          <w:rFonts w:ascii="仿宋" w:hAnsi="仿宋" w:eastAsia="仿宋" w:cs="宋体"/>
          <w:b/>
          <w:kern w:val="0"/>
          <w:sz w:val="24"/>
          <w:szCs w:val="32"/>
        </w:rPr>
      </w:pPr>
    </w:p>
    <w:bookmarkEnd w:id="34"/>
    <w:bookmarkEnd w:id="35"/>
    <w:bookmarkEnd w:id="36"/>
    <w:bookmarkEnd w:id="37"/>
    <w:bookmarkEnd w:id="38"/>
    <w:bookmarkEnd w:id="69"/>
    <w:bookmarkEnd w:id="70"/>
    <w:p w14:paraId="7E9B559E">
      <w:pPr>
        <w:jc w:val="center"/>
        <w:rPr>
          <w:rFonts w:ascii="黑体" w:hAnsi="黑体" w:eastAsia="黑体"/>
          <w:sz w:val="32"/>
          <w:szCs w:val="32"/>
        </w:rPr>
      </w:pPr>
      <w:bookmarkStart w:id="80" w:name="_Toc23070"/>
      <w:bookmarkStart w:id="81" w:name="_Toc2890"/>
      <w:bookmarkStart w:id="82" w:name="_Toc6169"/>
      <w:bookmarkStart w:id="83" w:name="_Toc24209"/>
      <w:bookmarkStart w:id="84" w:name="_Toc27269"/>
      <w:bookmarkStart w:id="85" w:name="_Toc21582"/>
      <w:bookmarkStart w:id="86" w:name="_Toc32603"/>
      <w:bookmarkStart w:id="87" w:name="_Toc40776120"/>
      <w:bookmarkStart w:id="88" w:name="_Toc11551"/>
      <w:bookmarkStart w:id="89" w:name="_Toc17997"/>
      <w:bookmarkStart w:id="90" w:name="_Toc6149"/>
      <w:bookmarkStart w:id="91" w:name="_Toc2653"/>
      <w:bookmarkStart w:id="92" w:name="_Toc7117"/>
      <w:bookmarkStart w:id="93" w:name="_Toc2728"/>
      <w:bookmarkStart w:id="94" w:name="_Toc24236"/>
      <w:bookmarkStart w:id="95" w:name="_Toc2130"/>
      <w:bookmarkStart w:id="96" w:name="_Toc18394"/>
      <w:bookmarkStart w:id="97" w:name="_Toc14500"/>
    </w:p>
    <w:p w14:paraId="6D334A26">
      <w:pPr>
        <w:jc w:val="center"/>
        <w:rPr>
          <w:rFonts w:ascii="黑体" w:hAnsi="黑体" w:eastAsia="黑体"/>
          <w:sz w:val="32"/>
          <w:szCs w:val="32"/>
        </w:rPr>
      </w:pPr>
    </w:p>
    <w:p w14:paraId="74E13C31">
      <w:pPr>
        <w:jc w:val="center"/>
        <w:rPr>
          <w:rFonts w:ascii="黑体" w:hAnsi="黑体" w:eastAsia="黑体"/>
          <w:sz w:val="32"/>
          <w:szCs w:val="32"/>
        </w:rPr>
      </w:pPr>
    </w:p>
    <w:p w14:paraId="64A3B651">
      <w:pPr>
        <w:jc w:val="center"/>
        <w:rPr>
          <w:rFonts w:ascii="黑体" w:hAnsi="黑体" w:eastAsia="黑体"/>
          <w:sz w:val="32"/>
          <w:szCs w:val="32"/>
        </w:rPr>
      </w:pPr>
    </w:p>
    <w:p w14:paraId="5C1C0EF7">
      <w:pPr>
        <w:jc w:val="center"/>
        <w:rPr>
          <w:rFonts w:ascii="黑体" w:hAnsi="黑体" w:eastAsia="黑体"/>
          <w:sz w:val="32"/>
          <w:szCs w:val="32"/>
        </w:rPr>
      </w:pPr>
    </w:p>
    <w:p w14:paraId="04C1606C">
      <w:pPr>
        <w:pStyle w:val="23"/>
        <w:rPr>
          <w:rFonts w:ascii="黑体" w:hAnsi="黑体" w:eastAsia="黑体"/>
          <w:sz w:val="32"/>
          <w:szCs w:val="32"/>
        </w:rPr>
      </w:pPr>
    </w:p>
    <w:p w14:paraId="36B4C62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7280CCC4">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66A4EE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39BF760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AF3B869">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45716E7">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2968B4A">
            <w:pPr>
              <w:spacing w:line="360" w:lineRule="auto"/>
              <w:jc w:val="center"/>
              <w:rPr>
                <w:rFonts w:ascii="宋体" w:hAnsi="宋体" w:cs="宋体"/>
                <w:bCs/>
                <w:sz w:val="24"/>
              </w:rPr>
            </w:pPr>
            <w:r>
              <w:rPr>
                <w:rFonts w:hint="eastAsia" w:ascii="宋体" w:hAnsi="宋体" w:cs="宋体"/>
                <w:bCs/>
                <w:sz w:val="24"/>
              </w:rPr>
              <w:t>初始报价</w:t>
            </w:r>
          </w:p>
          <w:p w14:paraId="065CB9A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2ACA1DEF">
            <w:pPr>
              <w:spacing w:line="360" w:lineRule="auto"/>
              <w:jc w:val="center"/>
              <w:rPr>
                <w:rFonts w:ascii="宋体" w:hAnsi="宋体" w:cs="宋体"/>
                <w:bCs/>
                <w:sz w:val="24"/>
              </w:rPr>
            </w:pPr>
            <w:r>
              <w:rPr>
                <w:rFonts w:hint="eastAsia" w:ascii="宋体" w:hAnsi="宋体" w:cs="宋体"/>
                <w:bCs/>
                <w:sz w:val="24"/>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sz w:val="24"/>
              </w:rPr>
            </w:pPr>
          </w:p>
        </w:tc>
        <w:tc>
          <w:tcPr>
            <w:tcW w:w="2127" w:type="dxa"/>
            <w:shd w:val="clear" w:color="auto" w:fill="auto"/>
            <w:noWrap/>
            <w:vAlign w:val="center"/>
          </w:tcPr>
          <w:p w14:paraId="3BDE47D6">
            <w:pPr>
              <w:spacing w:line="360" w:lineRule="auto"/>
              <w:jc w:val="left"/>
              <w:rPr>
                <w:rFonts w:ascii="宋体" w:hAnsi="宋体" w:cs="宋体"/>
                <w:bCs/>
                <w:sz w:val="24"/>
              </w:rPr>
            </w:pPr>
          </w:p>
        </w:tc>
        <w:tc>
          <w:tcPr>
            <w:tcW w:w="1417" w:type="dxa"/>
            <w:shd w:val="clear" w:color="auto" w:fill="auto"/>
            <w:noWrap/>
            <w:vAlign w:val="center"/>
          </w:tcPr>
          <w:p w14:paraId="403A199B">
            <w:pPr>
              <w:spacing w:line="360" w:lineRule="auto"/>
              <w:jc w:val="left"/>
              <w:rPr>
                <w:rFonts w:ascii="宋体" w:hAnsi="宋体" w:cs="宋体"/>
                <w:bCs/>
                <w:sz w:val="24"/>
              </w:rPr>
            </w:pPr>
          </w:p>
        </w:tc>
        <w:tc>
          <w:tcPr>
            <w:tcW w:w="1276" w:type="dxa"/>
            <w:shd w:val="clear" w:color="auto" w:fill="auto"/>
            <w:noWrap/>
            <w:vAlign w:val="center"/>
          </w:tcPr>
          <w:p w14:paraId="1E75AA1C">
            <w:pPr>
              <w:spacing w:line="360" w:lineRule="auto"/>
              <w:jc w:val="left"/>
              <w:rPr>
                <w:rFonts w:ascii="宋体" w:hAnsi="宋体" w:cs="宋体"/>
                <w:bCs/>
                <w:sz w:val="24"/>
              </w:rPr>
            </w:pPr>
          </w:p>
        </w:tc>
        <w:tc>
          <w:tcPr>
            <w:tcW w:w="1103" w:type="dxa"/>
            <w:shd w:val="clear" w:color="auto" w:fill="auto"/>
            <w:vAlign w:val="center"/>
          </w:tcPr>
          <w:p w14:paraId="48300C5F">
            <w:pPr>
              <w:spacing w:line="360" w:lineRule="auto"/>
              <w:jc w:val="left"/>
              <w:rPr>
                <w:rFonts w:ascii="宋体" w:hAnsi="宋体" w:cs="宋体"/>
                <w:bCs/>
                <w:sz w:val="24"/>
              </w:rPr>
            </w:pPr>
          </w:p>
        </w:tc>
        <w:tc>
          <w:tcPr>
            <w:tcW w:w="1276" w:type="dxa"/>
            <w:shd w:val="clear" w:color="auto" w:fill="auto"/>
            <w:noWrap/>
            <w:vAlign w:val="center"/>
          </w:tcPr>
          <w:p w14:paraId="03399644">
            <w:pPr>
              <w:spacing w:line="360" w:lineRule="auto"/>
              <w:jc w:val="left"/>
              <w:rPr>
                <w:rFonts w:ascii="宋体" w:hAnsi="宋体" w:cs="宋体"/>
                <w:bCs/>
                <w:sz w:val="24"/>
              </w:rPr>
            </w:pPr>
          </w:p>
        </w:tc>
        <w:tc>
          <w:tcPr>
            <w:tcW w:w="1471" w:type="dxa"/>
            <w:shd w:val="clear" w:color="auto" w:fill="auto"/>
            <w:noWrap/>
            <w:vAlign w:val="center"/>
          </w:tcPr>
          <w:p w14:paraId="283FA478">
            <w:pPr>
              <w:spacing w:line="360" w:lineRule="auto"/>
              <w:jc w:val="left"/>
              <w:rPr>
                <w:rFonts w:ascii="宋体" w:hAnsi="宋体" w:cs="宋体"/>
                <w:bCs/>
                <w:sz w:val="24"/>
              </w:rPr>
            </w:pPr>
          </w:p>
        </w:tc>
        <w:tc>
          <w:tcPr>
            <w:tcW w:w="850" w:type="dxa"/>
            <w:shd w:val="clear" w:color="auto" w:fill="auto"/>
            <w:vAlign w:val="center"/>
          </w:tcPr>
          <w:p w14:paraId="20163F78">
            <w:pPr>
              <w:spacing w:line="36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47428A7A">
            <w:pPr>
              <w:spacing w:line="360" w:lineRule="auto"/>
              <w:jc w:val="left"/>
              <w:rPr>
                <w:rFonts w:ascii="宋体" w:hAnsi="宋体" w:cs="宋体"/>
                <w:bCs/>
                <w:sz w:val="24"/>
              </w:rPr>
            </w:pPr>
            <w:r>
              <w:rPr>
                <w:rFonts w:hint="eastAsia" w:ascii="宋体" w:hAnsi="宋体" w:cs="宋体"/>
                <w:bCs/>
                <w:sz w:val="24"/>
              </w:rPr>
              <w:t>合计金额大写：</w:t>
            </w:r>
          </w:p>
        </w:tc>
      </w:tr>
    </w:tbl>
    <w:p w14:paraId="0D8C917E">
      <w:pPr>
        <w:widowControl/>
        <w:spacing w:line="360" w:lineRule="auto"/>
        <w:jc w:val="left"/>
        <w:rPr>
          <w:rFonts w:ascii="宋体" w:hAnsi="宋体"/>
          <w:sz w:val="24"/>
        </w:rPr>
      </w:pPr>
      <w:r>
        <w:rPr>
          <w:rFonts w:hint="eastAsia" w:ascii="宋体" w:hAnsi="宋体"/>
          <w:sz w:val="24"/>
        </w:rPr>
        <w:t>温馨提示：壹、贰、叁、肆、伍、陆、柒、捌、玖、拾 、佰、仟、万</w:t>
      </w:r>
    </w:p>
    <w:p w14:paraId="006BD5ED">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9618A70">
      <w:pPr>
        <w:widowControl/>
        <w:spacing w:line="360" w:lineRule="auto"/>
        <w:jc w:val="left"/>
        <w:rPr>
          <w:rFonts w:ascii="宋体" w:hAnsi="宋体"/>
          <w:sz w:val="24"/>
        </w:rPr>
      </w:pPr>
    </w:p>
    <w:p w14:paraId="3CD10315">
      <w:pPr>
        <w:widowControl/>
        <w:spacing w:line="360" w:lineRule="auto"/>
        <w:jc w:val="left"/>
        <w:rPr>
          <w:rFonts w:ascii="宋体" w:hAnsi="宋体"/>
          <w:sz w:val="24"/>
        </w:rPr>
      </w:pPr>
      <w:r>
        <w:rPr>
          <w:rFonts w:hint="eastAsia" w:ascii="宋体" w:hAnsi="宋体"/>
          <w:sz w:val="24"/>
        </w:rPr>
        <w:t>附加说明：</w:t>
      </w:r>
    </w:p>
    <w:p w14:paraId="06A0E878">
      <w:pPr>
        <w:widowControl/>
        <w:spacing w:line="360" w:lineRule="auto"/>
        <w:jc w:val="left"/>
        <w:rPr>
          <w:rFonts w:ascii="宋体" w:hAnsi="宋体"/>
          <w:sz w:val="24"/>
        </w:rPr>
      </w:pPr>
      <w:r>
        <w:rPr>
          <w:rFonts w:hint="eastAsia" w:ascii="宋体" w:hAnsi="宋体"/>
          <w:sz w:val="24"/>
        </w:rPr>
        <w:t>1）供货期：</w:t>
      </w:r>
    </w:p>
    <w:p w14:paraId="432AAFA3">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5C0EADAD">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7409ABE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38789518">
      <w:pPr>
        <w:widowControl/>
        <w:spacing w:line="360" w:lineRule="auto"/>
        <w:jc w:val="left"/>
        <w:rPr>
          <w:rFonts w:ascii="宋体" w:hAnsi="宋体"/>
          <w:sz w:val="24"/>
        </w:rPr>
      </w:pPr>
      <w:r>
        <w:rPr>
          <w:rFonts w:hint="eastAsia" w:ascii="宋体" w:hAnsi="宋体"/>
          <w:sz w:val="24"/>
        </w:rPr>
        <w:t>5）保修期后只收零配件费用  □是  □否   □无零配件</w:t>
      </w:r>
    </w:p>
    <w:p w14:paraId="5F600ACB">
      <w:pPr>
        <w:widowControl/>
        <w:spacing w:line="360" w:lineRule="auto"/>
        <w:jc w:val="left"/>
        <w:rPr>
          <w:rFonts w:ascii="宋体" w:hAnsi="宋体"/>
          <w:sz w:val="24"/>
        </w:rPr>
      </w:pPr>
      <w:r>
        <w:rPr>
          <w:rFonts w:hint="eastAsia" w:ascii="宋体" w:hAnsi="宋体"/>
          <w:sz w:val="24"/>
        </w:rPr>
        <w:t>主要零配件价格：</w:t>
      </w:r>
    </w:p>
    <w:p w14:paraId="663D5C41">
      <w:pPr>
        <w:widowControl/>
        <w:spacing w:line="360" w:lineRule="auto"/>
        <w:jc w:val="left"/>
        <w:rPr>
          <w:rFonts w:ascii="宋体" w:hAnsi="宋体"/>
          <w:sz w:val="24"/>
        </w:rPr>
      </w:pPr>
    </w:p>
    <w:p w14:paraId="72388EEB">
      <w:pPr>
        <w:widowControl/>
        <w:spacing w:line="360" w:lineRule="auto"/>
        <w:jc w:val="left"/>
        <w:rPr>
          <w:rFonts w:ascii="宋体" w:hAnsi="宋体"/>
          <w:sz w:val="24"/>
        </w:rPr>
      </w:pPr>
    </w:p>
    <w:p w14:paraId="362E7713">
      <w:pPr>
        <w:widowControl/>
        <w:spacing w:line="360" w:lineRule="auto"/>
        <w:jc w:val="left"/>
        <w:rPr>
          <w:rFonts w:ascii="宋体" w:hAnsi="宋体"/>
          <w:sz w:val="24"/>
        </w:rPr>
      </w:pPr>
      <w:r>
        <w:rPr>
          <w:rFonts w:hint="eastAsia" w:ascii="宋体" w:hAnsi="宋体"/>
          <w:sz w:val="24"/>
        </w:rPr>
        <w:t>专机专用耗材报价（如有）：</w:t>
      </w:r>
    </w:p>
    <w:p w14:paraId="6D7C6F4B">
      <w:pPr>
        <w:widowControl/>
        <w:spacing w:line="360" w:lineRule="auto"/>
        <w:jc w:val="left"/>
        <w:rPr>
          <w:rFonts w:ascii="宋体" w:hAnsi="宋体"/>
          <w:sz w:val="24"/>
        </w:rPr>
      </w:pPr>
    </w:p>
    <w:p w14:paraId="2A953A26">
      <w:pPr>
        <w:widowControl/>
        <w:spacing w:line="360" w:lineRule="auto"/>
        <w:ind w:firstLine="1440" w:firstLineChars="600"/>
        <w:jc w:val="left"/>
        <w:rPr>
          <w:rFonts w:ascii="宋体" w:hAnsi="宋体"/>
          <w:sz w:val="24"/>
        </w:rPr>
      </w:pPr>
    </w:p>
    <w:p w14:paraId="4BDB7320">
      <w:pPr>
        <w:widowControl/>
        <w:spacing w:line="360" w:lineRule="auto"/>
        <w:ind w:firstLine="1440" w:firstLineChars="600"/>
        <w:jc w:val="left"/>
        <w:rPr>
          <w:rFonts w:ascii="宋体" w:hAnsi="宋体"/>
          <w:sz w:val="24"/>
        </w:rPr>
      </w:pPr>
    </w:p>
    <w:p w14:paraId="0111288C">
      <w:pPr>
        <w:spacing w:line="360" w:lineRule="auto"/>
        <w:jc w:val="center"/>
        <w:rPr>
          <w:rFonts w:ascii="宋体" w:hAnsi="宋体"/>
          <w:sz w:val="24"/>
        </w:rPr>
      </w:pPr>
      <w:r>
        <w:rPr>
          <w:rFonts w:hint="eastAsia" w:ascii="宋体" w:hAnsi="宋体"/>
          <w:sz w:val="24"/>
        </w:rPr>
        <w:t>公司名称（加盖公章）：</w:t>
      </w:r>
    </w:p>
    <w:p w14:paraId="687D7D7D">
      <w:pPr>
        <w:spacing w:line="360" w:lineRule="auto"/>
        <w:jc w:val="center"/>
        <w:rPr>
          <w:rFonts w:ascii="宋体" w:hAnsi="宋体"/>
          <w:sz w:val="24"/>
        </w:rPr>
      </w:pPr>
      <w:r>
        <w:rPr>
          <w:rFonts w:hint="eastAsia" w:ascii="宋体" w:hAnsi="宋体"/>
          <w:sz w:val="24"/>
        </w:rPr>
        <w:t xml:space="preserve">公司法定代表人或授权代表签名：              </w:t>
      </w:r>
    </w:p>
    <w:p w14:paraId="321C9F52">
      <w:pPr>
        <w:spacing w:line="360" w:lineRule="auto"/>
        <w:jc w:val="center"/>
        <w:rPr>
          <w:rFonts w:hint="eastAsia" w:ascii="宋体" w:hAnsi="宋体"/>
          <w:sz w:val="24"/>
        </w:rPr>
      </w:pPr>
      <w:r>
        <w:rPr>
          <w:rFonts w:hint="eastAsia" w:ascii="宋体" w:hAnsi="宋体"/>
          <w:sz w:val="24"/>
        </w:rPr>
        <w:t xml:space="preserve">                                       日  期：  年   月    日</w:t>
      </w:r>
    </w:p>
    <w:p w14:paraId="4224F5F6">
      <w:pPr>
        <w:pStyle w:val="2"/>
        <w:outlineLvl w:val="9"/>
      </w:pPr>
    </w:p>
    <w:p w14:paraId="44176418"/>
    <w:p w14:paraId="6E0EAFA0"/>
    <w:p w14:paraId="3CAB323D"/>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产品配置清单（单台/单套）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eastAsia="宋体"/>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如有品牌型号的应如实填写具体品牌型号，如无品牌型号的填“/”。</w:t>
      </w:r>
    </w:p>
    <w:p w14:paraId="314A9B9D"/>
    <w:p w14:paraId="7FA4DB86"/>
    <w:p w14:paraId="78F76A57"/>
    <w:p w14:paraId="20532A2F"/>
    <w:p w14:paraId="3F56EA3E"/>
    <w:p w14:paraId="25925019"/>
    <w:p w14:paraId="07734B49"/>
    <w:p w14:paraId="4FE26C43"/>
    <w:p w14:paraId="2B2E1F4B"/>
    <w:p w14:paraId="09B90B3A"/>
    <w:p w14:paraId="3A37E2DE"/>
    <w:p w14:paraId="07BA7D7D"/>
    <w:p w14:paraId="2E3CB1BA"/>
    <w:p w14:paraId="0A380B3A"/>
    <w:p w14:paraId="7E3E420C"/>
    <w:p w14:paraId="41AD7C42"/>
    <w:p w14:paraId="23C57D56"/>
    <w:p w14:paraId="2C053715"/>
    <w:p w14:paraId="54FE6059"/>
    <w:p w14:paraId="45AA4CA6"/>
    <w:p w14:paraId="37BE144C"/>
    <w:p w14:paraId="6BA6D2AD"/>
    <w:p w14:paraId="1FA9349A"/>
    <w:p w14:paraId="73D384DB"/>
    <w:p w14:paraId="4AF02541"/>
    <w:p w14:paraId="04CC146D"/>
    <w:p w14:paraId="46036E7E"/>
    <w:p w14:paraId="049F1320"/>
    <w:p w14:paraId="3ED84E5F"/>
    <w:p w14:paraId="003285C9"/>
    <w:p w14:paraId="6BAA2E73"/>
    <w:p w14:paraId="3B70C706"/>
    <w:p w14:paraId="451938C8"/>
    <w:p w14:paraId="505EA4B7"/>
    <w:p w14:paraId="239799E3"/>
    <w:p w14:paraId="61AC6FA6"/>
    <w:p w14:paraId="0D2BCC8D"/>
    <w:p w14:paraId="0FE4DDF4"/>
    <w:p w14:paraId="5E5EF054"/>
    <w:p w14:paraId="0839D569"/>
    <w:p w14:paraId="04BB6AF0"/>
    <w:p w14:paraId="3B5287D7">
      <w:pPr>
        <w:spacing w:line="360" w:lineRule="auto"/>
        <w:jc w:val="center"/>
        <w:rPr>
          <w:rFonts w:hint="eastAsia" w:ascii="宋体" w:hAnsi="宋体" w:cs="宋体"/>
          <w:b/>
          <w:bCs/>
          <w:sz w:val="28"/>
          <w:szCs w:val="32"/>
        </w:rPr>
      </w:pPr>
    </w:p>
    <w:p w14:paraId="12F3ECF5">
      <w:pPr>
        <w:spacing w:line="360" w:lineRule="auto"/>
        <w:jc w:val="center"/>
        <w:rPr>
          <w:rFonts w:ascii="宋体" w:hAnsi="宋体" w:cs="宋体"/>
          <w:b/>
          <w:bCs/>
          <w:sz w:val="28"/>
          <w:szCs w:val="32"/>
        </w:rPr>
      </w:pPr>
      <w:r>
        <w:rPr>
          <w:rFonts w:hint="eastAsia" w:ascii="宋体" w:hAnsi="宋体" w:cs="宋体"/>
          <w:b/>
          <w:bCs/>
          <w:sz w:val="28"/>
          <w:szCs w:val="32"/>
          <w:lang w:eastAsia="zh-CN"/>
        </w:rPr>
        <w:t>采购</w:t>
      </w:r>
      <w:r>
        <w:rPr>
          <w:rFonts w:hint="eastAsia" w:ascii="宋体" w:hAnsi="宋体" w:cs="宋体"/>
          <w:b/>
          <w:bCs/>
          <w:sz w:val="28"/>
          <w:szCs w:val="32"/>
        </w:rPr>
        <w:t>需求偏离表</w:t>
      </w:r>
    </w:p>
    <w:p w14:paraId="100C9B5E">
      <w:pPr>
        <w:spacing w:line="400" w:lineRule="exact"/>
        <w:rPr>
          <w:rFonts w:ascii="宋体" w:hAnsi="宋体"/>
          <w:b/>
          <w:szCs w:val="21"/>
        </w:rPr>
      </w:pPr>
      <w:r>
        <w:rPr>
          <w:rFonts w:hint="eastAsia" w:ascii="宋体" w:hAnsi="宋体"/>
          <w:b/>
          <w:szCs w:val="21"/>
        </w:rPr>
        <w:t>▲供应商应根据所投产品/服务的情况逐项如实填写“</w:t>
      </w:r>
      <w:r>
        <w:rPr>
          <w:rFonts w:hint="eastAsia" w:ascii="宋体" w:hAnsi="宋体"/>
          <w:b/>
          <w:szCs w:val="21"/>
          <w:lang w:eastAsia="zh-CN"/>
        </w:rPr>
        <w:t>采购</w:t>
      </w:r>
      <w:r>
        <w:rPr>
          <w:rFonts w:hint="eastAsia" w:ascii="宋体" w:hAnsi="宋体"/>
          <w:b/>
          <w:szCs w:val="21"/>
        </w:rPr>
        <w:t>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373F9127">
      <w:pPr>
        <w:spacing w:line="400" w:lineRule="exact"/>
        <w:rPr>
          <w:rFonts w:ascii="宋体" w:hAnsi="宋体"/>
          <w:b/>
          <w:szCs w:val="21"/>
        </w:rPr>
      </w:pPr>
      <w:r>
        <w:rPr>
          <w:rFonts w:hint="eastAsia" w:ascii="宋体" w:hAnsi="宋体"/>
          <w:b/>
          <w:szCs w:val="21"/>
        </w:rPr>
        <w:t>无偏离：所投产品/服务响应采购文件需求；</w:t>
      </w:r>
    </w:p>
    <w:p w14:paraId="7ACFCC91">
      <w:pPr>
        <w:spacing w:line="400" w:lineRule="exact"/>
        <w:rPr>
          <w:rFonts w:ascii="宋体" w:hAnsi="宋体"/>
          <w:b/>
          <w:szCs w:val="21"/>
        </w:rPr>
      </w:pPr>
      <w:r>
        <w:rPr>
          <w:rFonts w:hint="eastAsia" w:ascii="宋体" w:hAnsi="宋体"/>
          <w:b/>
          <w:szCs w:val="21"/>
        </w:rPr>
        <w:t>正偏离：所投产品/服务优于/高于采购文件需求；</w:t>
      </w:r>
    </w:p>
    <w:p w14:paraId="6FB44800">
      <w:pPr>
        <w:spacing w:line="400" w:lineRule="exact"/>
        <w:rPr>
          <w:rFonts w:ascii="宋体" w:hAnsi="宋体"/>
          <w:b/>
          <w:szCs w:val="21"/>
        </w:rPr>
      </w:pPr>
      <w:r>
        <w:rPr>
          <w:rFonts w:hint="eastAsia" w:ascii="宋体" w:hAnsi="宋体"/>
          <w:b/>
          <w:szCs w:val="21"/>
        </w:rPr>
        <w:t>负偏离：所投产品/服务不符合采购文件需求。</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24A4BA80">
      <w:pPr>
        <w:rPr>
          <w:b/>
          <w:bCs/>
        </w:rPr>
      </w:pPr>
      <w:bookmarkStart w:id="98" w:name="_Toc28851"/>
      <w:bookmarkStart w:id="99" w:name="_Toc21213"/>
      <w:bookmarkStart w:id="100" w:name="_Toc31077"/>
      <w:bookmarkStart w:id="101" w:name="_Toc6214"/>
      <w:bookmarkStart w:id="102" w:name="_Toc3593"/>
    </w:p>
    <w:p w14:paraId="4B9E509C">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rPr>
                <w:color w:val="FF0000"/>
              </w:rPr>
            </w:pPr>
            <w:r>
              <w:rPr>
                <w:rFonts w:hint="eastAsia"/>
                <w:color w:val="FF0000"/>
              </w:rPr>
              <w:t>所投产品/服务响应采购文件技术参数情况</w:t>
            </w:r>
          </w:p>
          <w:p w14:paraId="3EE582BA">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tc>
        <w:tc>
          <w:tcPr>
            <w:tcW w:w="1417" w:type="dxa"/>
            <w:tcBorders>
              <w:top w:val="single" w:color="auto" w:sz="4" w:space="0"/>
              <w:left w:val="single" w:color="auto" w:sz="4" w:space="0"/>
              <w:bottom w:val="single" w:color="auto" w:sz="4" w:space="0"/>
              <w:right w:val="single" w:color="auto" w:sz="4" w:space="0"/>
            </w:tcBorders>
            <w:vAlign w:val="center"/>
          </w:tcPr>
          <w:p w14:paraId="7B51554E"/>
        </w:tc>
        <w:tc>
          <w:tcPr>
            <w:tcW w:w="2824" w:type="dxa"/>
            <w:tcBorders>
              <w:top w:val="single" w:color="auto" w:sz="4" w:space="0"/>
              <w:left w:val="single" w:color="auto" w:sz="4" w:space="0"/>
              <w:bottom w:val="single" w:color="auto" w:sz="4" w:space="0"/>
              <w:right w:val="single" w:color="auto" w:sz="4" w:space="0"/>
            </w:tcBorders>
            <w:vAlign w:val="center"/>
          </w:tcPr>
          <w:p w14:paraId="0A276C05"/>
        </w:tc>
        <w:tc>
          <w:tcPr>
            <w:tcW w:w="2144" w:type="dxa"/>
            <w:tcBorders>
              <w:top w:val="single" w:color="auto" w:sz="4" w:space="0"/>
              <w:left w:val="single" w:color="auto" w:sz="4" w:space="0"/>
              <w:bottom w:val="single" w:color="auto" w:sz="4" w:space="0"/>
              <w:right w:val="single" w:color="auto" w:sz="4" w:space="0"/>
            </w:tcBorders>
            <w:vAlign w:val="center"/>
          </w:tcPr>
          <w:p w14:paraId="072E4E7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tc>
        <w:tc>
          <w:tcPr>
            <w:tcW w:w="1417" w:type="dxa"/>
            <w:tcBorders>
              <w:top w:val="single" w:color="auto" w:sz="4" w:space="0"/>
              <w:left w:val="single" w:color="auto" w:sz="4" w:space="0"/>
              <w:bottom w:val="single" w:color="auto" w:sz="4" w:space="0"/>
              <w:right w:val="single" w:color="auto" w:sz="4" w:space="0"/>
            </w:tcBorders>
            <w:vAlign w:val="center"/>
          </w:tcPr>
          <w:p w14:paraId="3D418C13"/>
        </w:tc>
        <w:tc>
          <w:tcPr>
            <w:tcW w:w="2824" w:type="dxa"/>
            <w:tcBorders>
              <w:top w:val="single" w:color="auto" w:sz="4" w:space="0"/>
              <w:left w:val="single" w:color="auto" w:sz="4" w:space="0"/>
              <w:bottom w:val="single" w:color="auto" w:sz="4" w:space="0"/>
              <w:right w:val="single" w:color="auto" w:sz="4" w:space="0"/>
            </w:tcBorders>
            <w:vAlign w:val="center"/>
          </w:tcPr>
          <w:p w14:paraId="47A6E9C4"/>
        </w:tc>
        <w:tc>
          <w:tcPr>
            <w:tcW w:w="2144" w:type="dxa"/>
            <w:tcBorders>
              <w:top w:val="single" w:color="auto" w:sz="4" w:space="0"/>
              <w:left w:val="single" w:color="auto" w:sz="4" w:space="0"/>
              <w:bottom w:val="single" w:color="auto" w:sz="4" w:space="0"/>
              <w:right w:val="single" w:color="auto" w:sz="4" w:space="0"/>
            </w:tcBorders>
            <w:vAlign w:val="center"/>
          </w:tcPr>
          <w:p w14:paraId="40968EA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tc>
        <w:tc>
          <w:tcPr>
            <w:tcW w:w="1417" w:type="dxa"/>
            <w:tcBorders>
              <w:top w:val="single" w:color="auto" w:sz="4" w:space="0"/>
              <w:left w:val="single" w:color="auto" w:sz="4" w:space="0"/>
              <w:bottom w:val="single" w:color="auto" w:sz="4" w:space="0"/>
              <w:right w:val="single" w:color="auto" w:sz="4" w:space="0"/>
            </w:tcBorders>
            <w:vAlign w:val="center"/>
          </w:tcPr>
          <w:p w14:paraId="5DA96730"/>
        </w:tc>
        <w:tc>
          <w:tcPr>
            <w:tcW w:w="2824" w:type="dxa"/>
            <w:tcBorders>
              <w:top w:val="single" w:color="auto" w:sz="4" w:space="0"/>
              <w:left w:val="single" w:color="auto" w:sz="4" w:space="0"/>
              <w:bottom w:val="single" w:color="auto" w:sz="4" w:space="0"/>
              <w:right w:val="single" w:color="auto" w:sz="4" w:space="0"/>
            </w:tcBorders>
            <w:vAlign w:val="center"/>
          </w:tcPr>
          <w:p w14:paraId="0730BF29"/>
        </w:tc>
        <w:tc>
          <w:tcPr>
            <w:tcW w:w="2144" w:type="dxa"/>
            <w:tcBorders>
              <w:top w:val="single" w:color="auto" w:sz="4" w:space="0"/>
              <w:left w:val="single" w:color="auto" w:sz="4" w:space="0"/>
              <w:bottom w:val="single" w:color="auto" w:sz="4" w:space="0"/>
              <w:right w:val="single" w:color="auto" w:sz="4" w:space="0"/>
            </w:tcBorders>
            <w:vAlign w:val="center"/>
          </w:tcPr>
          <w:p w14:paraId="6D9E8735">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tc>
      </w:tr>
    </w:tbl>
    <w:p w14:paraId="41A3221E">
      <w:pPr>
        <w:rPr>
          <w:b/>
          <w:bCs/>
        </w:rPr>
      </w:pPr>
      <w:r>
        <w:rPr>
          <w:rFonts w:hint="eastAsia"/>
          <w:b/>
          <w:bCs/>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tc>
        <w:tc>
          <w:tcPr>
            <w:tcW w:w="1417" w:type="dxa"/>
            <w:tcBorders>
              <w:top w:val="single" w:color="auto" w:sz="4" w:space="0"/>
              <w:left w:val="single" w:color="auto" w:sz="4" w:space="0"/>
              <w:bottom w:val="single" w:color="auto" w:sz="4" w:space="0"/>
              <w:right w:val="single" w:color="auto" w:sz="4" w:space="0"/>
            </w:tcBorders>
            <w:vAlign w:val="center"/>
          </w:tcPr>
          <w:p w14:paraId="2CCC2901"/>
        </w:tc>
        <w:tc>
          <w:tcPr>
            <w:tcW w:w="2824" w:type="dxa"/>
            <w:tcBorders>
              <w:top w:val="single" w:color="auto" w:sz="4" w:space="0"/>
              <w:left w:val="single" w:color="auto" w:sz="4" w:space="0"/>
              <w:bottom w:val="single" w:color="auto" w:sz="4" w:space="0"/>
              <w:right w:val="single" w:color="auto" w:sz="4" w:space="0"/>
            </w:tcBorders>
            <w:vAlign w:val="center"/>
          </w:tcPr>
          <w:p w14:paraId="10F47D78"/>
        </w:tc>
        <w:tc>
          <w:tcPr>
            <w:tcW w:w="2144" w:type="dxa"/>
            <w:tcBorders>
              <w:top w:val="single" w:color="auto" w:sz="4" w:space="0"/>
              <w:left w:val="single" w:color="auto" w:sz="4" w:space="0"/>
              <w:bottom w:val="single" w:color="auto" w:sz="4" w:space="0"/>
              <w:right w:val="single" w:color="auto" w:sz="4" w:space="0"/>
            </w:tcBorders>
            <w:vAlign w:val="center"/>
          </w:tcPr>
          <w:p w14:paraId="728E8DE5">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tc>
        <w:tc>
          <w:tcPr>
            <w:tcW w:w="1417" w:type="dxa"/>
            <w:tcBorders>
              <w:top w:val="single" w:color="auto" w:sz="4" w:space="0"/>
              <w:left w:val="single" w:color="auto" w:sz="4" w:space="0"/>
              <w:bottom w:val="single" w:color="auto" w:sz="4" w:space="0"/>
              <w:right w:val="single" w:color="auto" w:sz="4" w:space="0"/>
            </w:tcBorders>
            <w:vAlign w:val="center"/>
          </w:tcPr>
          <w:p w14:paraId="3DAD5C70"/>
        </w:tc>
        <w:tc>
          <w:tcPr>
            <w:tcW w:w="2824" w:type="dxa"/>
            <w:tcBorders>
              <w:top w:val="single" w:color="auto" w:sz="4" w:space="0"/>
              <w:left w:val="single" w:color="auto" w:sz="4" w:space="0"/>
              <w:bottom w:val="single" w:color="auto" w:sz="4" w:space="0"/>
              <w:right w:val="single" w:color="auto" w:sz="4" w:space="0"/>
            </w:tcBorders>
            <w:vAlign w:val="center"/>
          </w:tcPr>
          <w:p w14:paraId="2F41E6AD"/>
        </w:tc>
        <w:tc>
          <w:tcPr>
            <w:tcW w:w="2144" w:type="dxa"/>
            <w:tcBorders>
              <w:top w:val="single" w:color="auto" w:sz="4" w:space="0"/>
              <w:left w:val="single" w:color="auto" w:sz="4" w:space="0"/>
              <w:bottom w:val="single" w:color="auto" w:sz="4" w:space="0"/>
              <w:right w:val="single" w:color="auto" w:sz="4" w:space="0"/>
            </w:tcBorders>
            <w:vAlign w:val="center"/>
          </w:tcPr>
          <w:p w14:paraId="7BD7731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tc>
        <w:tc>
          <w:tcPr>
            <w:tcW w:w="1417" w:type="dxa"/>
            <w:tcBorders>
              <w:top w:val="single" w:color="auto" w:sz="4" w:space="0"/>
              <w:left w:val="single" w:color="auto" w:sz="4" w:space="0"/>
              <w:bottom w:val="single" w:color="auto" w:sz="4" w:space="0"/>
              <w:right w:val="single" w:color="auto" w:sz="4" w:space="0"/>
            </w:tcBorders>
            <w:vAlign w:val="center"/>
          </w:tcPr>
          <w:p w14:paraId="1F06C986"/>
        </w:tc>
        <w:tc>
          <w:tcPr>
            <w:tcW w:w="2824" w:type="dxa"/>
            <w:tcBorders>
              <w:top w:val="single" w:color="auto" w:sz="4" w:space="0"/>
              <w:left w:val="single" w:color="auto" w:sz="4" w:space="0"/>
              <w:bottom w:val="single" w:color="auto" w:sz="4" w:space="0"/>
              <w:right w:val="single" w:color="auto" w:sz="4" w:space="0"/>
            </w:tcBorders>
            <w:vAlign w:val="center"/>
          </w:tcPr>
          <w:p w14:paraId="615B3681"/>
        </w:tc>
        <w:tc>
          <w:tcPr>
            <w:tcW w:w="2144" w:type="dxa"/>
            <w:tcBorders>
              <w:top w:val="single" w:color="auto" w:sz="4" w:space="0"/>
              <w:left w:val="single" w:color="auto" w:sz="4" w:space="0"/>
              <w:bottom w:val="single" w:color="auto" w:sz="4" w:space="0"/>
              <w:right w:val="single" w:color="auto" w:sz="4" w:space="0"/>
            </w:tcBorders>
            <w:vAlign w:val="center"/>
          </w:tcPr>
          <w:p w14:paraId="6473E2EF">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tc>
      </w:tr>
    </w:tbl>
    <w:p w14:paraId="259A9E66">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tc>
        <w:tc>
          <w:tcPr>
            <w:tcW w:w="1417" w:type="dxa"/>
            <w:tcBorders>
              <w:top w:val="single" w:color="auto" w:sz="4" w:space="0"/>
              <w:left w:val="single" w:color="auto" w:sz="4" w:space="0"/>
              <w:bottom w:val="single" w:color="auto" w:sz="4" w:space="0"/>
              <w:right w:val="single" w:color="auto" w:sz="4" w:space="0"/>
            </w:tcBorders>
            <w:vAlign w:val="center"/>
          </w:tcPr>
          <w:p w14:paraId="06530F35"/>
        </w:tc>
        <w:tc>
          <w:tcPr>
            <w:tcW w:w="2824" w:type="dxa"/>
            <w:tcBorders>
              <w:top w:val="single" w:color="auto" w:sz="4" w:space="0"/>
              <w:left w:val="single" w:color="auto" w:sz="4" w:space="0"/>
              <w:bottom w:val="single" w:color="auto" w:sz="4" w:space="0"/>
              <w:right w:val="single" w:color="auto" w:sz="4" w:space="0"/>
            </w:tcBorders>
            <w:vAlign w:val="center"/>
          </w:tcPr>
          <w:p w14:paraId="7808188A"/>
        </w:tc>
        <w:tc>
          <w:tcPr>
            <w:tcW w:w="2144" w:type="dxa"/>
            <w:tcBorders>
              <w:top w:val="single" w:color="auto" w:sz="4" w:space="0"/>
              <w:left w:val="single" w:color="auto" w:sz="4" w:space="0"/>
              <w:bottom w:val="single" w:color="auto" w:sz="4" w:space="0"/>
              <w:right w:val="single" w:color="auto" w:sz="4" w:space="0"/>
            </w:tcBorders>
            <w:vAlign w:val="center"/>
          </w:tcPr>
          <w:p w14:paraId="4C82528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tc>
        <w:tc>
          <w:tcPr>
            <w:tcW w:w="1417" w:type="dxa"/>
            <w:tcBorders>
              <w:top w:val="single" w:color="auto" w:sz="4" w:space="0"/>
              <w:left w:val="single" w:color="auto" w:sz="4" w:space="0"/>
              <w:bottom w:val="single" w:color="auto" w:sz="4" w:space="0"/>
              <w:right w:val="single" w:color="auto" w:sz="4" w:space="0"/>
            </w:tcBorders>
            <w:vAlign w:val="center"/>
          </w:tcPr>
          <w:p w14:paraId="3BB5D6E7"/>
        </w:tc>
        <w:tc>
          <w:tcPr>
            <w:tcW w:w="2824" w:type="dxa"/>
            <w:tcBorders>
              <w:top w:val="single" w:color="auto" w:sz="4" w:space="0"/>
              <w:left w:val="single" w:color="auto" w:sz="4" w:space="0"/>
              <w:bottom w:val="single" w:color="auto" w:sz="4" w:space="0"/>
              <w:right w:val="single" w:color="auto" w:sz="4" w:space="0"/>
            </w:tcBorders>
            <w:vAlign w:val="center"/>
          </w:tcPr>
          <w:p w14:paraId="09380E5D"/>
        </w:tc>
        <w:tc>
          <w:tcPr>
            <w:tcW w:w="2144" w:type="dxa"/>
            <w:tcBorders>
              <w:top w:val="single" w:color="auto" w:sz="4" w:space="0"/>
              <w:left w:val="single" w:color="auto" w:sz="4" w:space="0"/>
              <w:bottom w:val="single" w:color="auto" w:sz="4" w:space="0"/>
              <w:right w:val="single" w:color="auto" w:sz="4" w:space="0"/>
            </w:tcBorders>
            <w:vAlign w:val="center"/>
          </w:tcPr>
          <w:p w14:paraId="2271B201">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tc>
        <w:tc>
          <w:tcPr>
            <w:tcW w:w="1417" w:type="dxa"/>
            <w:tcBorders>
              <w:top w:val="single" w:color="auto" w:sz="4" w:space="0"/>
              <w:left w:val="single" w:color="auto" w:sz="4" w:space="0"/>
              <w:bottom w:val="single" w:color="auto" w:sz="4" w:space="0"/>
              <w:right w:val="single" w:color="auto" w:sz="4" w:space="0"/>
            </w:tcBorders>
            <w:vAlign w:val="center"/>
          </w:tcPr>
          <w:p w14:paraId="48983B2A"/>
        </w:tc>
        <w:tc>
          <w:tcPr>
            <w:tcW w:w="2824" w:type="dxa"/>
            <w:tcBorders>
              <w:top w:val="single" w:color="auto" w:sz="4" w:space="0"/>
              <w:left w:val="single" w:color="auto" w:sz="4" w:space="0"/>
              <w:bottom w:val="single" w:color="auto" w:sz="4" w:space="0"/>
              <w:right w:val="single" w:color="auto" w:sz="4" w:space="0"/>
            </w:tcBorders>
            <w:vAlign w:val="center"/>
          </w:tcPr>
          <w:p w14:paraId="0BD69C3E"/>
        </w:tc>
        <w:tc>
          <w:tcPr>
            <w:tcW w:w="2144" w:type="dxa"/>
            <w:tcBorders>
              <w:top w:val="single" w:color="auto" w:sz="4" w:space="0"/>
              <w:left w:val="single" w:color="auto" w:sz="4" w:space="0"/>
              <w:bottom w:val="single" w:color="auto" w:sz="4" w:space="0"/>
              <w:right w:val="single" w:color="auto" w:sz="4" w:space="0"/>
            </w:tcBorders>
            <w:vAlign w:val="center"/>
          </w:tcPr>
          <w:p w14:paraId="31BB0E98">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tc>
      </w:tr>
    </w:tbl>
    <w:p w14:paraId="1366A415">
      <w:pPr>
        <w:pStyle w:val="27"/>
        <w:tabs>
          <w:tab w:val="left" w:pos="1050"/>
          <w:tab w:val="center" w:pos="4535"/>
        </w:tabs>
        <w:spacing w:line="360" w:lineRule="auto"/>
        <w:jc w:val="center"/>
        <w:rPr>
          <w:b/>
          <w:bCs/>
          <w:sz w:val="32"/>
          <w:szCs w:val="32"/>
        </w:rPr>
      </w:pPr>
    </w:p>
    <w:p w14:paraId="23254CCF">
      <w:pPr>
        <w:pStyle w:val="27"/>
        <w:tabs>
          <w:tab w:val="left" w:pos="1050"/>
          <w:tab w:val="center" w:pos="4535"/>
        </w:tabs>
        <w:spacing w:line="360" w:lineRule="auto"/>
        <w:jc w:val="center"/>
        <w:rPr>
          <w:b/>
          <w:bCs/>
          <w:sz w:val="32"/>
          <w:szCs w:val="32"/>
        </w:rPr>
      </w:pPr>
    </w:p>
    <w:p w14:paraId="48CFDAD3">
      <w:pPr>
        <w:pStyle w:val="27"/>
        <w:tabs>
          <w:tab w:val="left" w:pos="1050"/>
          <w:tab w:val="center" w:pos="4535"/>
        </w:tabs>
        <w:spacing w:line="360" w:lineRule="auto"/>
        <w:jc w:val="center"/>
        <w:rPr>
          <w:b/>
          <w:bCs/>
          <w:sz w:val="32"/>
          <w:szCs w:val="32"/>
        </w:rPr>
      </w:pPr>
    </w:p>
    <w:p w14:paraId="658BC3BE">
      <w:pPr>
        <w:pStyle w:val="27"/>
        <w:tabs>
          <w:tab w:val="left" w:pos="1050"/>
          <w:tab w:val="center" w:pos="4535"/>
        </w:tabs>
        <w:spacing w:line="360" w:lineRule="auto"/>
        <w:jc w:val="center"/>
        <w:rPr>
          <w:b/>
          <w:bCs/>
          <w:sz w:val="32"/>
          <w:szCs w:val="32"/>
        </w:rPr>
      </w:pPr>
    </w:p>
    <w:p w14:paraId="3D172924">
      <w:pPr>
        <w:pStyle w:val="27"/>
        <w:tabs>
          <w:tab w:val="left" w:pos="1050"/>
          <w:tab w:val="center" w:pos="4535"/>
        </w:tabs>
        <w:spacing w:line="360" w:lineRule="auto"/>
        <w:jc w:val="both"/>
        <w:rPr>
          <w:b/>
          <w:bCs/>
          <w:sz w:val="32"/>
          <w:szCs w:val="32"/>
        </w:rPr>
      </w:pPr>
    </w:p>
    <w:p w14:paraId="3B64CFBA">
      <w:pPr>
        <w:tabs>
          <w:tab w:val="left" w:pos="3656"/>
        </w:tabs>
        <w:jc w:val="center"/>
        <w:outlineLvl w:val="0"/>
        <w:rPr>
          <w:rFonts w:hint="eastAsia"/>
          <w:b/>
          <w:sz w:val="24"/>
        </w:rPr>
      </w:pPr>
      <w:bookmarkStart w:id="103" w:name="_Toc4088"/>
    </w:p>
    <w:p w14:paraId="24C15AAA">
      <w:pPr>
        <w:tabs>
          <w:tab w:val="left" w:pos="3656"/>
        </w:tabs>
        <w:jc w:val="center"/>
        <w:outlineLvl w:val="0"/>
        <w:rPr>
          <w:b/>
          <w:sz w:val="24"/>
        </w:rPr>
      </w:pPr>
      <w:r>
        <w:rPr>
          <w:rFonts w:hint="eastAsia"/>
          <w:b/>
          <w:sz w:val="24"/>
        </w:rPr>
        <w:t>南方医科大学第五附属医院</w:t>
      </w:r>
      <w:r>
        <w:rPr>
          <w:rFonts w:hint="eastAsia"/>
          <w:b/>
          <w:sz w:val="24"/>
          <w:lang w:eastAsia="zh-CN"/>
        </w:rPr>
        <w:t>高端超激光疼痛治疗仪项目</w:t>
      </w:r>
      <w:r>
        <w:rPr>
          <w:rFonts w:hint="eastAsia"/>
          <w:b/>
          <w:sz w:val="24"/>
        </w:rPr>
        <w:t>评分自查表</w:t>
      </w:r>
      <w:bookmarkEnd w:id="103"/>
    </w:p>
    <w:p w14:paraId="1E5876AB">
      <w:pPr>
        <w:tabs>
          <w:tab w:val="left" w:pos="3656"/>
        </w:tabs>
        <w:jc w:val="right"/>
        <w:rPr>
          <w:b/>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8"/>
        <w:gridCol w:w="5391"/>
        <w:gridCol w:w="720"/>
        <w:gridCol w:w="756"/>
        <w:gridCol w:w="1011"/>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3" w:type="dxa"/>
            <w:shd w:val="clear" w:color="auto" w:fill="auto"/>
            <w:vAlign w:val="center"/>
          </w:tcPr>
          <w:p w14:paraId="2D22D3FE">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序号</w:t>
            </w:r>
          </w:p>
        </w:tc>
        <w:tc>
          <w:tcPr>
            <w:tcW w:w="1378" w:type="dxa"/>
            <w:shd w:val="clear" w:color="auto" w:fill="auto"/>
            <w:vAlign w:val="center"/>
          </w:tcPr>
          <w:p w14:paraId="32378060">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评审内容</w:t>
            </w:r>
          </w:p>
        </w:tc>
        <w:tc>
          <w:tcPr>
            <w:tcW w:w="5391" w:type="dxa"/>
            <w:shd w:val="clear" w:color="auto" w:fill="auto"/>
            <w:vAlign w:val="center"/>
          </w:tcPr>
          <w:p w14:paraId="6C023A51">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评审细则</w:t>
            </w:r>
          </w:p>
        </w:tc>
        <w:tc>
          <w:tcPr>
            <w:tcW w:w="720" w:type="dxa"/>
            <w:shd w:val="clear" w:color="auto" w:fill="auto"/>
            <w:vAlign w:val="center"/>
          </w:tcPr>
          <w:p w14:paraId="75FCE0E3">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分值</w:t>
            </w:r>
          </w:p>
        </w:tc>
        <w:tc>
          <w:tcPr>
            <w:tcW w:w="756" w:type="dxa"/>
            <w:shd w:val="clear" w:color="auto" w:fill="auto"/>
            <w:vAlign w:val="center"/>
          </w:tcPr>
          <w:p w14:paraId="38508FEF">
            <w:pPr>
              <w:widowControl/>
              <w:jc w:val="center"/>
              <w:rPr>
                <w:rFonts w:ascii="宋体" w:hAnsi="宋体" w:cs="宋体"/>
                <w:b/>
                <w:bCs/>
                <w:kern w:val="0"/>
                <w:sz w:val="18"/>
                <w:szCs w:val="18"/>
              </w:rPr>
            </w:pPr>
            <w:r>
              <w:rPr>
                <w:rFonts w:hint="eastAsia" w:ascii="宋体" w:hAnsi="宋体" w:cs="宋体"/>
                <w:b/>
                <w:bCs/>
                <w:kern w:val="0"/>
                <w:sz w:val="18"/>
                <w:szCs w:val="18"/>
              </w:rPr>
              <w:t>自评得分</w:t>
            </w:r>
          </w:p>
        </w:tc>
        <w:tc>
          <w:tcPr>
            <w:tcW w:w="1011" w:type="dxa"/>
            <w:shd w:val="clear" w:color="auto" w:fill="auto"/>
            <w:vAlign w:val="center"/>
          </w:tcPr>
          <w:p w14:paraId="2C691365">
            <w:pPr>
              <w:widowControl/>
              <w:jc w:val="center"/>
              <w:rPr>
                <w:rFonts w:ascii="宋体" w:hAnsi="宋体" w:cs="宋体"/>
                <w:b/>
                <w:bCs/>
                <w:kern w:val="0"/>
                <w:sz w:val="18"/>
                <w:szCs w:val="18"/>
              </w:rPr>
            </w:pPr>
            <w:r>
              <w:rPr>
                <w:rFonts w:hint="eastAsia" w:ascii="宋体" w:hAnsi="宋体" w:cs="宋体"/>
                <w:b/>
                <w:bCs/>
                <w:kern w:val="0"/>
                <w:sz w:val="18"/>
                <w:szCs w:val="18"/>
              </w:rPr>
              <w:t>页码</w:t>
            </w:r>
            <w:r>
              <w:rPr>
                <w:rFonts w:hint="eastAsia" w:ascii="宋体" w:hAnsi="宋体" w:cs="宋体"/>
                <w:b/>
                <w:bCs/>
                <w:kern w:val="0"/>
                <w:sz w:val="18"/>
                <w:szCs w:val="18"/>
              </w:rPr>
              <w:br w:type="textWrapping"/>
            </w:r>
            <w:r>
              <w:rPr>
                <w:rFonts w:hint="eastAsia" w:ascii="宋体" w:hAnsi="宋体" w:cs="宋体"/>
                <w:b/>
                <w:bCs/>
                <w:kern w:val="0"/>
                <w:sz w:val="18"/>
                <w:szCs w:val="18"/>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73" w:type="dxa"/>
            <w:vMerge w:val="restart"/>
            <w:shd w:val="clear" w:color="auto" w:fill="auto"/>
            <w:vAlign w:val="center"/>
          </w:tcPr>
          <w:p w14:paraId="595F716C">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color w:val="auto"/>
                <w:sz w:val="21"/>
                <w:szCs w:val="21"/>
                <w:highlight w:val="none"/>
              </w:rPr>
              <w:t>1</w:t>
            </w:r>
          </w:p>
        </w:tc>
        <w:tc>
          <w:tcPr>
            <w:tcW w:w="1378" w:type="dxa"/>
            <w:vMerge w:val="restart"/>
            <w:shd w:val="clear" w:color="auto" w:fill="auto"/>
            <w:vAlign w:val="center"/>
          </w:tcPr>
          <w:p w14:paraId="4D93D378">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0DE3D398">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6</w:t>
            </w:r>
            <w:r>
              <w:rPr>
                <w:rFonts w:hint="eastAsia" w:asciiTheme="minorEastAsia" w:hAnsiTheme="minorEastAsia" w:eastAsiaTheme="minorEastAsia"/>
                <w:b/>
                <w:bCs/>
                <w:color w:val="auto"/>
                <w:sz w:val="21"/>
                <w:szCs w:val="21"/>
                <w:highlight w:val="none"/>
              </w:rPr>
              <w:t>分）</w:t>
            </w:r>
          </w:p>
        </w:tc>
        <w:tc>
          <w:tcPr>
            <w:tcW w:w="5391" w:type="dxa"/>
            <w:shd w:val="clear" w:color="auto" w:fill="auto"/>
            <w:vAlign w:val="center"/>
          </w:tcPr>
          <w:p w14:paraId="4925EA70">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25</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2.5</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5A7606CA">
            <w:pPr>
              <w:pStyle w:val="23"/>
              <w:rPr>
                <w:rFonts w:asciiTheme="minorEastAsia" w:hAnsiTheme="minorEastAsia" w:eastAsiaTheme="minorEastAsia"/>
                <w:b/>
                <w:sz w:val="18"/>
                <w:szCs w:val="18"/>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10</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720" w:type="dxa"/>
            <w:shd w:val="clear" w:color="auto" w:fill="auto"/>
            <w:vAlign w:val="center"/>
          </w:tcPr>
          <w:p w14:paraId="70C87999">
            <w:pPr>
              <w:jc w:val="center"/>
              <w:rPr>
                <w:rFonts w:asciiTheme="minorEastAsia" w:hAnsiTheme="minorEastAsia" w:eastAsiaTheme="minorEastAsia"/>
                <w:sz w:val="18"/>
                <w:szCs w:val="18"/>
              </w:rPr>
            </w:pPr>
            <w:r>
              <w:rPr>
                <w:rFonts w:hint="eastAsia" w:asciiTheme="minorEastAsia" w:hAnsiTheme="minorEastAsia" w:eastAsiaTheme="minorEastAsia"/>
                <w:color w:val="auto"/>
                <w:sz w:val="21"/>
                <w:szCs w:val="21"/>
                <w:highlight w:val="none"/>
                <w:lang w:val="en-US" w:eastAsia="zh-CN"/>
              </w:rPr>
              <w:t>25</w:t>
            </w:r>
            <w:r>
              <w:rPr>
                <w:rFonts w:hint="eastAsia" w:asciiTheme="minorEastAsia" w:hAnsiTheme="minorEastAsia" w:eastAsiaTheme="minorEastAsia"/>
                <w:color w:val="auto"/>
                <w:sz w:val="21"/>
                <w:szCs w:val="21"/>
                <w:highlight w:val="none"/>
              </w:rPr>
              <w:t>分</w:t>
            </w:r>
          </w:p>
        </w:tc>
        <w:tc>
          <w:tcPr>
            <w:tcW w:w="756" w:type="dxa"/>
            <w:shd w:val="clear" w:color="auto" w:fill="auto"/>
            <w:vAlign w:val="center"/>
          </w:tcPr>
          <w:p w14:paraId="5DB7B92C">
            <w:pPr>
              <w:jc w:val="center"/>
              <w:rPr>
                <w:rFonts w:asciiTheme="minorEastAsia" w:hAnsiTheme="minorEastAsia" w:eastAsiaTheme="minorEastAsia"/>
                <w:sz w:val="18"/>
                <w:szCs w:val="18"/>
              </w:rPr>
            </w:pPr>
          </w:p>
        </w:tc>
        <w:tc>
          <w:tcPr>
            <w:tcW w:w="1011" w:type="dxa"/>
            <w:shd w:val="clear" w:color="auto" w:fill="auto"/>
            <w:vAlign w:val="center"/>
          </w:tcPr>
          <w:p w14:paraId="084B811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73" w:type="dxa"/>
            <w:vMerge w:val="continue"/>
            <w:shd w:val="clear" w:color="auto" w:fill="auto"/>
            <w:vAlign w:val="center"/>
          </w:tcPr>
          <w:p w14:paraId="77D80545">
            <w:pPr>
              <w:jc w:val="center"/>
              <w:rPr>
                <w:rFonts w:asciiTheme="minorEastAsia" w:hAnsiTheme="minorEastAsia" w:eastAsiaTheme="minorEastAsia"/>
                <w:b/>
                <w:bCs/>
                <w:sz w:val="18"/>
                <w:szCs w:val="18"/>
              </w:rPr>
            </w:pPr>
          </w:p>
        </w:tc>
        <w:tc>
          <w:tcPr>
            <w:tcW w:w="1378" w:type="dxa"/>
            <w:vMerge w:val="continue"/>
            <w:shd w:val="clear" w:color="auto" w:fill="auto"/>
            <w:vAlign w:val="center"/>
          </w:tcPr>
          <w:p w14:paraId="0012CD32">
            <w:pPr>
              <w:jc w:val="center"/>
              <w:rPr>
                <w:rFonts w:cs="宋体" w:asciiTheme="minorEastAsia" w:hAnsiTheme="minorEastAsia" w:eastAsiaTheme="minorEastAsia"/>
                <w:b/>
                <w:bCs/>
                <w:sz w:val="18"/>
                <w:szCs w:val="18"/>
              </w:rPr>
            </w:pPr>
          </w:p>
        </w:tc>
        <w:tc>
          <w:tcPr>
            <w:tcW w:w="5391" w:type="dxa"/>
            <w:shd w:val="clear" w:color="auto" w:fill="auto"/>
            <w:vAlign w:val="center"/>
          </w:tcPr>
          <w:p w14:paraId="482473EE">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11</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7</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3</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306A951E">
            <w:pPr>
              <w:rPr>
                <w:rFonts w:asciiTheme="minorEastAsia" w:hAnsiTheme="minorEastAsia" w:eastAsiaTheme="minorEastAsia"/>
                <w:b/>
                <w:sz w:val="18"/>
                <w:szCs w:val="18"/>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20</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720" w:type="dxa"/>
            <w:shd w:val="clear" w:color="auto" w:fill="auto"/>
            <w:vAlign w:val="center"/>
          </w:tcPr>
          <w:p w14:paraId="5BA5267F">
            <w:pPr>
              <w:jc w:val="center"/>
              <w:rPr>
                <w:rFonts w:asciiTheme="minorEastAsia" w:hAnsiTheme="minorEastAsia" w:eastAsiaTheme="minorEastAsia"/>
                <w:sz w:val="18"/>
                <w:szCs w:val="18"/>
              </w:rPr>
            </w:pPr>
            <w:r>
              <w:rPr>
                <w:rFonts w:hint="eastAsia" w:asciiTheme="minorEastAsia" w:hAnsiTheme="minorEastAsia" w:eastAsiaTheme="minorEastAsia"/>
                <w:color w:val="auto"/>
                <w:sz w:val="21"/>
                <w:szCs w:val="21"/>
                <w:highlight w:val="none"/>
                <w:lang w:val="en-US" w:eastAsia="zh-CN"/>
              </w:rPr>
              <w:t>11分</w:t>
            </w:r>
          </w:p>
        </w:tc>
        <w:tc>
          <w:tcPr>
            <w:tcW w:w="756" w:type="dxa"/>
            <w:shd w:val="clear" w:color="auto" w:fill="auto"/>
            <w:vAlign w:val="center"/>
          </w:tcPr>
          <w:p w14:paraId="60D5E028">
            <w:pPr>
              <w:jc w:val="center"/>
              <w:rPr>
                <w:rFonts w:asciiTheme="minorEastAsia" w:hAnsiTheme="minorEastAsia" w:eastAsiaTheme="minorEastAsia"/>
                <w:sz w:val="18"/>
                <w:szCs w:val="18"/>
              </w:rPr>
            </w:pPr>
          </w:p>
        </w:tc>
        <w:tc>
          <w:tcPr>
            <w:tcW w:w="1011" w:type="dxa"/>
            <w:shd w:val="clear" w:color="auto" w:fill="auto"/>
            <w:vAlign w:val="center"/>
          </w:tcPr>
          <w:p w14:paraId="3AF4FAC2">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73" w:type="dxa"/>
            <w:shd w:val="clear" w:color="auto" w:fill="auto"/>
            <w:vAlign w:val="center"/>
          </w:tcPr>
          <w:p w14:paraId="583BF171">
            <w:pPr>
              <w:jc w:val="center"/>
              <w:rPr>
                <w:rFonts w:cs="宋体" w:asciiTheme="minorEastAsia" w:hAnsiTheme="minorEastAsia" w:eastAsiaTheme="minorEastAsia"/>
                <w:b/>
                <w:bCs/>
                <w:sz w:val="18"/>
                <w:szCs w:val="18"/>
                <w:highlight w:val="yellow"/>
              </w:rPr>
            </w:pPr>
            <w:r>
              <w:rPr>
                <w:rFonts w:hint="eastAsia" w:asciiTheme="minorEastAsia" w:hAnsiTheme="minorEastAsia" w:eastAsiaTheme="minorEastAsia"/>
                <w:b/>
                <w:bCs/>
                <w:color w:val="auto"/>
                <w:sz w:val="21"/>
                <w:szCs w:val="21"/>
                <w:highlight w:val="none"/>
              </w:rPr>
              <w:t>2</w:t>
            </w:r>
          </w:p>
        </w:tc>
        <w:tc>
          <w:tcPr>
            <w:tcW w:w="1378" w:type="dxa"/>
            <w:shd w:val="clear" w:color="auto" w:fill="auto"/>
            <w:vAlign w:val="center"/>
          </w:tcPr>
          <w:p w14:paraId="7796515A">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515D1D45">
            <w:pPr>
              <w:jc w:val="center"/>
              <w:rPr>
                <w:rFonts w:cs="宋体" w:asciiTheme="minorEastAsia" w:hAnsiTheme="minorEastAsia" w:eastAsiaTheme="minorEastAsia"/>
                <w:b/>
                <w:bCs/>
                <w:sz w:val="18"/>
                <w:szCs w:val="18"/>
                <w:highlight w:val="yellow"/>
              </w:rPr>
            </w:pPr>
            <w:r>
              <w:rPr>
                <w:rFonts w:hint="eastAsia" w:asciiTheme="minorEastAsia" w:hAnsiTheme="minorEastAsia" w:eastAsiaTheme="minorEastAsia"/>
                <w:b/>
                <w:bCs/>
                <w:color w:val="auto"/>
                <w:sz w:val="21"/>
                <w:szCs w:val="21"/>
                <w:highlight w:val="none"/>
              </w:rPr>
              <w:t>（</w:t>
            </w:r>
            <w:r>
              <w:rPr>
                <w:rFonts w:hint="eastAsia" w:asciiTheme="minorEastAsia" w:hAnsiTheme="minorEastAsia" w:eastAsiaTheme="minorEastAsia"/>
                <w:b/>
                <w:bCs/>
                <w:color w:val="auto"/>
                <w:sz w:val="21"/>
                <w:szCs w:val="21"/>
                <w:highlight w:val="none"/>
                <w:lang w:val="en-US" w:eastAsia="zh-CN"/>
              </w:rPr>
              <w:t>5</w:t>
            </w:r>
            <w:r>
              <w:rPr>
                <w:rFonts w:hint="eastAsia" w:asciiTheme="minorEastAsia" w:hAnsiTheme="minorEastAsia" w:eastAsiaTheme="minorEastAsia"/>
                <w:b/>
                <w:bCs/>
                <w:color w:val="auto"/>
                <w:sz w:val="21"/>
                <w:szCs w:val="21"/>
                <w:highlight w:val="none"/>
              </w:rPr>
              <w:t>分）</w:t>
            </w:r>
          </w:p>
        </w:tc>
        <w:tc>
          <w:tcPr>
            <w:tcW w:w="5391" w:type="dxa"/>
            <w:shd w:val="clear" w:color="auto" w:fill="auto"/>
            <w:vAlign w:val="center"/>
          </w:tcPr>
          <w:p w14:paraId="6B88A046">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lang w:val="en-US" w:eastAsia="zh-CN"/>
              </w:rPr>
              <w:t>5</w:t>
            </w:r>
            <w:r>
              <w:rPr>
                <w:color w:val="auto"/>
                <w:sz w:val="21"/>
                <w:szCs w:val="21"/>
                <w:highlight w:val="none"/>
              </w:rPr>
              <w:t>分。</w:t>
            </w:r>
          </w:p>
          <w:p w14:paraId="72D2CAE0">
            <w:pPr>
              <w:rPr>
                <w:rFonts w:asciiTheme="minorEastAsia" w:hAnsiTheme="minorEastAsia" w:eastAsiaTheme="minorEastAsia"/>
                <w:sz w:val="18"/>
                <w:szCs w:val="18"/>
                <w:highlight w:val="yellow"/>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eastAsia="zh-CN"/>
              </w:rPr>
              <w:t>盖</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720" w:type="dxa"/>
            <w:shd w:val="clear" w:color="auto" w:fill="auto"/>
            <w:vAlign w:val="center"/>
          </w:tcPr>
          <w:p w14:paraId="0E36F428">
            <w:pPr>
              <w:jc w:val="center"/>
              <w:rPr>
                <w:rFonts w:cs="宋体" w:asciiTheme="minorEastAsia" w:hAnsiTheme="minorEastAsia" w:eastAsiaTheme="minorEastAsia"/>
                <w:sz w:val="18"/>
                <w:szCs w:val="18"/>
                <w:highlight w:val="yellow"/>
              </w:rPr>
            </w:pP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分</w:t>
            </w:r>
          </w:p>
        </w:tc>
        <w:tc>
          <w:tcPr>
            <w:tcW w:w="756" w:type="dxa"/>
            <w:shd w:val="clear" w:color="auto" w:fill="auto"/>
            <w:vAlign w:val="center"/>
          </w:tcPr>
          <w:p w14:paraId="40053DC5">
            <w:pPr>
              <w:jc w:val="center"/>
              <w:rPr>
                <w:rFonts w:asciiTheme="minorEastAsia" w:hAnsiTheme="minorEastAsia" w:eastAsiaTheme="minorEastAsia"/>
                <w:sz w:val="18"/>
                <w:szCs w:val="18"/>
                <w:highlight w:val="yellow"/>
              </w:rPr>
            </w:pPr>
          </w:p>
        </w:tc>
        <w:tc>
          <w:tcPr>
            <w:tcW w:w="1011"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73" w:type="dxa"/>
            <w:shd w:val="clear" w:color="auto" w:fill="auto"/>
            <w:vAlign w:val="center"/>
          </w:tcPr>
          <w:p w14:paraId="41EF3788">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color w:val="auto"/>
                <w:sz w:val="21"/>
                <w:szCs w:val="21"/>
                <w:highlight w:val="none"/>
              </w:rPr>
              <w:t>3</w:t>
            </w:r>
          </w:p>
        </w:tc>
        <w:tc>
          <w:tcPr>
            <w:tcW w:w="1378" w:type="dxa"/>
            <w:shd w:val="clear" w:color="auto" w:fill="auto"/>
            <w:vAlign w:val="center"/>
          </w:tcPr>
          <w:p w14:paraId="41A43304">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1A94EF71">
            <w:pPr>
              <w:pStyle w:val="34"/>
              <w:widowControl w:val="0"/>
              <w:jc w:val="center"/>
              <w:rPr>
                <w:rFonts w:cs="宋体" w:asciiTheme="minorEastAsia" w:hAnsiTheme="minorEastAsia" w:eastAsiaTheme="minorEastAsia"/>
                <w:b/>
                <w:bCs/>
                <w:sz w:val="18"/>
                <w:szCs w:val="18"/>
              </w:rPr>
            </w:pPr>
            <w:r>
              <w:rPr>
                <w:rFonts w:hint="eastAsia" w:cs="宋体"/>
                <w:b/>
                <w:color w:val="auto"/>
                <w:sz w:val="21"/>
                <w:szCs w:val="21"/>
                <w:highlight w:val="none"/>
                <w:lang w:bidi="ar"/>
              </w:rPr>
              <w:t>（</w:t>
            </w:r>
            <w:r>
              <w:rPr>
                <w:rFonts w:hint="eastAsia" w:cs="宋体"/>
                <w:b/>
                <w:color w:val="auto"/>
                <w:sz w:val="21"/>
                <w:szCs w:val="21"/>
                <w:highlight w:val="none"/>
                <w:lang w:val="en-US" w:eastAsia="zh-CN" w:bidi="ar"/>
              </w:rPr>
              <w:t>2</w:t>
            </w:r>
            <w:r>
              <w:rPr>
                <w:rFonts w:hint="eastAsia" w:cs="宋体"/>
                <w:b/>
                <w:color w:val="auto"/>
                <w:sz w:val="21"/>
                <w:szCs w:val="21"/>
                <w:highlight w:val="none"/>
                <w:lang w:bidi="ar"/>
              </w:rPr>
              <w:t>分）</w:t>
            </w:r>
          </w:p>
        </w:tc>
        <w:tc>
          <w:tcPr>
            <w:tcW w:w="5391" w:type="dxa"/>
            <w:shd w:val="clear" w:color="auto" w:fill="auto"/>
            <w:vAlign w:val="center"/>
          </w:tcPr>
          <w:p w14:paraId="7BFF3AE0">
            <w:pPr>
              <w:pStyle w:val="34"/>
              <w:widowControl w:val="0"/>
              <w:spacing w:line="240" w:lineRule="exact"/>
              <w:jc w:val="left"/>
              <w:rPr>
                <w:rFonts w:asciiTheme="minorEastAsia" w:hAnsiTheme="minorEastAsia" w:eastAsiaTheme="minorEastAsia"/>
                <w:sz w:val="18"/>
                <w:szCs w:val="18"/>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根据各供应商响应的情况，满足采购需求中质保期要求得1分，每增加一年得1分，最高得2分。不满足不得分。</w:t>
            </w:r>
          </w:p>
        </w:tc>
        <w:tc>
          <w:tcPr>
            <w:tcW w:w="720" w:type="dxa"/>
            <w:shd w:val="clear" w:color="auto" w:fill="auto"/>
            <w:vAlign w:val="center"/>
          </w:tcPr>
          <w:p w14:paraId="5E893CB4">
            <w:pPr>
              <w:jc w:val="center"/>
              <w:rPr>
                <w:rFonts w:cs="宋体" w:asciiTheme="minorEastAsia" w:hAnsiTheme="minorEastAsia" w:eastAsiaTheme="minorEastAsia"/>
                <w:sz w:val="18"/>
                <w:szCs w:val="18"/>
              </w:rPr>
            </w:pP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tc>
        <w:tc>
          <w:tcPr>
            <w:tcW w:w="756" w:type="dxa"/>
            <w:shd w:val="clear" w:color="auto" w:fill="auto"/>
            <w:vAlign w:val="center"/>
          </w:tcPr>
          <w:p w14:paraId="2AF8EA1B">
            <w:pPr>
              <w:jc w:val="center"/>
              <w:rPr>
                <w:rFonts w:asciiTheme="minorEastAsia" w:hAnsiTheme="minorEastAsia" w:eastAsiaTheme="minorEastAsia"/>
                <w:sz w:val="18"/>
                <w:szCs w:val="18"/>
              </w:rPr>
            </w:pPr>
          </w:p>
        </w:tc>
        <w:tc>
          <w:tcPr>
            <w:tcW w:w="1011" w:type="dxa"/>
            <w:shd w:val="clear" w:color="auto" w:fill="auto"/>
            <w:vAlign w:val="center"/>
          </w:tcPr>
          <w:p w14:paraId="1EBE2AB4">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7D79C37A">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color w:val="auto"/>
                <w:sz w:val="21"/>
                <w:szCs w:val="21"/>
                <w:highlight w:val="none"/>
                <w:lang w:val="en-US" w:eastAsia="zh-CN"/>
              </w:rPr>
              <w:t>4</w:t>
            </w:r>
          </w:p>
        </w:tc>
        <w:tc>
          <w:tcPr>
            <w:tcW w:w="1378" w:type="dxa"/>
            <w:shd w:val="clear" w:color="auto" w:fill="auto"/>
            <w:vAlign w:val="center"/>
          </w:tcPr>
          <w:p w14:paraId="1A946C7F">
            <w:pPr>
              <w:pStyle w:val="34"/>
              <w:widowControl w:val="0"/>
              <w:jc w:val="center"/>
              <w:rPr>
                <w:rFonts w:ascii="宋体" w:hAnsi="宋体" w:cs="宋体"/>
                <w:b/>
                <w:bCs/>
                <w:color w:val="0070C0"/>
                <w:kern w:val="0"/>
                <w:sz w:val="18"/>
                <w:szCs w:val="18"/>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5391" w:type="dxa"/>
            <w:shd w:val="clear" w:color="auto" w:fill="auto"/>
            <w:vAlign w:val="center"/>
          </w:tcPr>
          <w:p w14:paraId="1E62CA36">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7D446048">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3分；</w:t>
            </w:r>
          </w:p>
          <w:p w14:paraId="5DA8B505">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2分；</w:t>
            </w:r>
          </w:p>
          <w:p w14:paraId="5793BBBB">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1分；</w:t>
            </w:r>
          </w:p>
          <w:p w14:paraId="0B5EBAB0">
            <w:pPr>
              <w:pStyle w:val="34"/>
              <w:widowControl w:val="0"/>
              <w:numPr>
                <w:ilvl w:val="0"/>
                <w:numId w:val="0"/>
              </w:numPr>
              <w:spacing w:line="240" w:lineRule="exact"/>
              <w:ind w:left="0" w:leftChars="0" w:firstLine="0" w:firstLineChars="0"/>
              <w:jc w:val="left"/>
              <w:rPr>
                <w:rFonts w:ascii="宋体" w:hAnsi="宋体" w:cs="宋体"/>
                <w:color w:val="0070C0"/>
                <w:kern w:val="0"/>
                <w:sz w:val="18"/>
                <w:szCs w:val="18"/>
              </w:rPr>
            </w:pPr>
            <w:r>
              <w:rPr>
                <w:rFonts w:hint="eastAsia" w:cs="宋体"/>
                <w:b w:val="0"/>
                <w:bCs/>
                <w:color w:val="auto"/>
                <w:sz w:val="21"/>
                <w:szCs w:val="21"/>
                <w:highlight w:val="none"/>
                <w:lang w:val="en-US" w:eastAsia="zh-CN" w:bidi="ar"/>
              </w:rPr>
              <w:t>（4）其他情况，不得分。</w:t>
            </w:r>
          </w:p>
        </w:tc>
        <w:tc>
          <w:tcPr>
            <w:tcW w:w="720" w:type="dxa"/>
            <w:shd w:val="clear" w:color="auto" w:fill="auto"/>
            <w:vAlign w:val="center"/>
          </w:tcPr>
          <w:p w14:paraId="11026C38">
            <w:pPr>
              <w:jc w:val="center"/>
              <w:rPr>
                <w:rFonts w:ascii="宋体" w:hAnsi="宋体" w:cs="宋体"/>
                <w:strike/>
                <w:color w:val="0070C0"/>
                <w:kern w:val="0"/>
                <w:sz w:val="18"/>
                <w:szCs w:val="18"/>
              </w:rPr>
            </w:pPr>
            <w:r>
              <w:rPr>
                <w:rFonts w:hint="eastAsia" w:asciiTheme="minorEastAsia" w:hAnsiTheme="minorEastAsia" w:eastAsiaTheme="minorEastAsia"/>
                <w:color w:val="auto"/>
                <w:sz w:val="21"/>
                <w:szCs w:val="21"/>
                <w:highlight w:val="none"/>
                <w:lang w:val="en-US" w:eastAsia="zh-CN"/>
              </w:rPr>
              <w:t>3分</w:t>
            </w:r>
          </w:p>
        </w:tc>
        <w:tc>
          <w:tcPr>
            <w:tcW w:w="756" w:type="dxa"/>
            <w:shd w:val="clear" w:color="auto" w:fill="auto"/>
            <w:vAlign w:val="center"/>
          </w:tcPr>
          <w:p w14:paraId="1132AD74">
            <w:pPr>
              <w:widowControl/>
              <w:jc w:val="center"/>
              <w:rPr>
                <w:rFonts w:ascii="宋体" w:hAnsi="宋体" w:cs="宋体"/>
                <w:color w:val="0070C0"/>
                <w:kern w:val="0"/>
                <w:sz w:val="18"/>
                <w:szCs w:val="18"/>
              </w:rPr>
            </w:pPr>
          </w:p>
        </w:tc>
        <w:tc>
          <w:tcPr>
            <w:tcW w:w="1011" w:type="dxa"/>
            <w:shd w:val="clear" w:color="auto" w:fill="auto"/>
            <w:vAlign w:val="center"/>
          </w:tcPr>
          <w:p w14:paraId="16ED7E97">
            <w:pPr>
              <w:widowControl/>
              <w:jc w:val="center"/>
              <w:rPr>
                <w:rFonts w:ascii="宋体" w:hAnsi="宋体" w:cs="宋体"/>
                <w:color w:val="auto"/>
                <w:kern w:val="0"/>
                <w:sz w:val="18"/>
                <w:szCs w:val="18"/>
              </w:rPr>
            </w:pPr>
            <w:r>
              <w:rPr>
                <w:rFonts w:hint="eastAsia" w:asciiTheme="minorEastAsia" w:hAnsiTheme="minorEastAsia" w:eastAsiaTheme="minorEastAsia"/>
                <w:color w:val="auto"/>
                <w:sz w:val="18"/>
                <w:szCs w:val="18"/>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650ACB21">
            <w:pPr>
              <w:jc w:val="center"/>
              <w:rPr>
                <w:rFonts w:asciiTheme="minorEastAsia" w:hAnsiTheme="minorEastAsia" w:eastAsiaTheme="minorEastAsia"/>
                <w:b/>
                <w:bCs/>
                <w:sz w:val="18"/>
                <w:szCs w:val="18"/>
              </w:rPr>
            </w:pPr>
            <w:r>
              <w:rPr>
                <w:rFonts w:hint="eastAsia" w:asciiTheme="minorEastAsia" w:hAnsiTheme="minorEastAsia" w:eastAsiaTheme="minorEastAsia"/>
                <w:b/>
                <w:bCs/>
                <w:color w:val="auto"/>
                <w:sz w:val="21"/>
                <w:szCs w:val="21"/>
                <w:highlight w:val="none"/>
                <w:lang w:val="en-US" w:eastAsia="zh-CN"/>
              </w:rPr>
              <w:t>5</w:t>
            </w:r>
          </w:p>
        </w:tc>
        <w:tc>
          <w:tcPr>
            <w:tcW w:w="1378" w:type="dxa"/>
            <w:shd w:val="clear" w:color="auto" w:fill="auto"/>
            <w:vAlign w:val="center"/>
          </w:tcPr>
          <w:p w14:paraId="3D540B96">
            <w:pPr>
              <w:jc w:val="center"/>
              <w:rPr>
                <w:rFonts w:ascii="宋体" w:hAnsi="宋体" w:cs="宋体"/>
                <w:b/>
                <w:bCs/>
                <w:kern w:val="0"/>
                <w:sz w:val="18"/>
                <w:szCs w:val="18"/>
              </w:rPr>
            </w:pPr>
            <w:r>
              <w:rPr>
                <w:rFonts w:hint="eastAsia" w:asciiTheme="minorEastAsia" w:hAnsiTheme="minorEastAsia" w:eastAsiaTheme="minorEastAsia"/>
                <w:b/>
                <w:bCs/>
                <w:color w:val="auto"/>
                <w:sz w:val="21"/>
                <w:szCs w:val="21"/>
                <w:highlight w:val="none"/>
              </w:rPr>
              <w:t>设备包装、安装运输方案（12分）</w:t>
            </w:r>
          </w:p>
        </w:tc>
        <w:tc>
          <w:tcPr>
            <w:tcW w:w="5391" w:type="dxa"/>
            <w:shd w:val="clear" w:color="auto" w:fill="auto"/>
            <w:vAlign w:val="center"/>
          </w:tcPr>
          <w:p w14:paraId="61CE0AF6">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1277638C">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2F6C23C1">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3C63DBB5">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分；</w:t>
            </w:r>
          </w:p>
          <w:p w14:paraId="3F23A6F5">
            <w:pPr>
              <w:rPr>
                <w:rFonts w:ascii="宋体" w:hAnsi="宋体" w:cs="宋体"/>
                <w:kern w:val="0"/>
                <w:sz w:val="18"/>
                <w:szCs w:val="18"/>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342B1C24">
            <w:pPr>
              <w:jc w:val="center"/>
              <w:rPr>
                <w:rFonts w:ascii="宋体" w:hAnsi="宋体" w:cs="宋体"/>
                <w:kern w:val="0"/>
                <w:sz w:val="18"/>
                <w:szCs w:val="18"/>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57262BE6">
            <w:pPr>
              <w:widowControl/>
              <w:jc w:val="center"/>
              <w:rPr>
                <w:rFonts w:ascii="宋体" w:hAnsi="宋体" w:cs="宋体"/>
                <w:kern w:val="0"/>
                <w:sz w:val="18"/>
                <w:szCs w:val="18"/>
              </w:rPr>
            </w:pPr>
          </w:p>
        </w:tc>
        <w:tc>
          <w:tcPr>
            <w:tcW w:w="1011" w:type="dxa"/>
            <w:shd w:val="clear" w:color="auto" w:fill="auto"/>
            <w:vAlign w:val="center"/>
          </w:tcPr>
          <w:p w14:paraId="2120D58C">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59EE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5A4BD622">
            <w:pPr>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6</w:t>
            </w:r>
          </w:p>
        </w:tc>
        <w:tc>
          <w:tcPr>
            <w:tcW w:w="1378" w:type="dxa"/>
            <w:shd w:val="clear" w:color="auto" w:fill="auto"/>
            <w:vAlign w:val="center"/>
          </w:tcPr>
          <w:p w14:paraId="4DD089A7">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2E46D1F4">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（12分）</w:t>
            </w:r>
          </w:p>
        </w:tc>
        <w:tc>
          <w:tcPr>
            <w:tcW w:w="5391" w:type="dxa"/>
            <w:shd w:val="clear" w:color="auto" w:fill="auto"/>
            <w:vAlign w:val="center"/>
          </w:tcPr>
          <w:p w14:paraId="72AA7019">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3119D02B">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5CBAE35C">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（3）售后服务方案不够合理，响应速度一般，应急处理较慢，基本满足采购需求，得</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 xml:space="preserve">分；  </w:t>
            </w:r>
          </w:p>
          <w:p w14:paraId="160141FB">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5D6F52FF">
            <w:pPr>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60BCCA00">
            <w:pPr>
              <w:widowControl/>
              <w:jc w:val="center"/>
              <w:rPr>
                <w:rFonts w:ascii="宋体" w:hAnsi="宋体" w:cs="宋体"/>
                <w:kern w:val="0"/>
                <w:sz w:val="18"/>
                <w:szCs w:val="18"/>
              </w:rPr>
            </w:pPr>
          </w:p>
        </w:tc>
        <w:tc>
          <w:tcPr>
            <w:tcW w:w="1011" w:type="dxa"/>
            <w:shd w:val="clear" w:color="auto" w:fill="auto"/>
            <w:vAlign w:val="center"/>
          </w:tcPr>
          <w:p w14:paraId="5609D9D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3249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49021881">
            <w:pPr>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7</w:t>
            </w:r>
          </w:p>
        </w:tc>
        <w:tc>
          <w:tcPr>
            <w:tcW w:w="1378" w:type="dxa"/>
            <w:shd w:val="clear" w:color="auto" w:fill="auto"/>
            <w:vAlign w:val="center"/>
          </w:tcPr>
          <w:p w14:paraId="0C38A946">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756C1174">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21"/>
                <w:szCs w:val="21"/>
                <w:highlight w:val="none"/>
              </w:rPr>
              <w:t>（30分）</w:t>
            </w:r>
          </w:p>
        </w:tc>
        <w:tc>
          <w:tcPr>
            <w:tcW w:w="5391" w:type="dxa"/>
            <w:shd w:val="clear" w:color="auto" w:fill="auto"/>
            <w:vAlign w:val="center"/>
          </w:tcPr>
          <w:p w14:paraId="0C4FFD3B">
            <w:pPr>
              <w:widowControl/>
              <w:jc w:val="left"/>
              <w:rPr>
                <w:rFonts w:hint="eastAsia" w:ascii="宋体" w:hAnsi="宋体" w:eastAsia="宋体" w:cs="宋体"/>
                <w:color w:val="auto"/>
                <w:kern w:val="0"/>
                <w:sz w:val="18"/>
                <w:szCs w:val="18"/>
                <w:highlight w:val="none"/>
                <w:lang w:val="en-US" w:eastAsia="zh-CN" w:bidi="ar-SA"/>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720" w:type="dxa"/>
            <w:shd w:val="clear" w:color="auto" w:fill="auto"/>
            <w:vAlign w:val="center"/>
          </w:tcPr>
          <w:p w14:paraId="74A7DE28">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21"/>
                <w:szCs w:val="21"/>
                <w:highlight w:val="none"/>
              </w:rPr>
              <w:t>30分</w:t>
            </w:r>
          </w:p>
        </w:tc>
        <w:tc>
          <w:tcPr>
            <w:tcW w:w="756" w:type="dxa"/>
            <w:shd w:val="clear" w:color="auto" w:fill="auto"/>
            <w:vAlign w:val="center"/>
          </w:tcPr>
          <w:p w14:paraId="71999954">
            <w:pPr>
              <w:widowControl/>
              <w:jc w:val="center"/>
              <w:rPr>
                <w:rFonts w:ascii="宋体" w:hAnsi="宋体" w:eastAsia="宋体" w:cs="宋体"/>
                <w:color w:val="auto"/>
                <w:kern w:val="0"/>
                <w:sz w:val="18"/>
                <w:szCs w:val="18"/>
                <w:highlight w:val="none"/>
                <w:lang w:val="en-US" w:eastAsia="zh-CN" w:bidi="ar-SA"/>
              </w:rPr>
            </w:pPr>
          </w:p>
        </w:tc>
        <w:tc>
          <w:tcPr>
            <w:tcW w:w="1011" w:type="dxa"/>
            <w:shd w:val="clear" w:color="auto" w:fill="auto"/>
            <w:vAlign w:val="center"/>
          </w:tcPr>
          <w:p w14:paraId="25149D63">
            <w:pPr>
              <w:widowControl/>
              <w:jc w:val="center"/>
              <w:rPr>
                <w:rFonts w:hint="eastAsia" w:cs="Times New Roman" w:asciiTheme="minorEastAsia" w:hAnsiTheme="minorEastAsia" w:eastAsiaTheme="minorEastAsia"/>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6430B777">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合  计</w:t>
            </w:r>
          </w:p>
        </w:tc>
        <w:tc>
          <w:tcPr>
            <w:tcW w:w="720" w:type="dxa"/>
            <w:shd w:val="clear" w:color="auto" w:fill="auto"/>
            <w:noWrap/>
            <w:vAlign w:val="center"/>
          </w:tcPr>
          <w:p w14:paraId="3112D4DE">
            <w:pPr>
              <w:widowControl/>
              <w:jc w:val="center"/>
              <w:rPr>
                <w:rFonts w:ascii="宋体" w:hAnsi="宋体" w:cs="宋体"/>
                <w:color w:val="000000"/>
                <w:kern w:val="0"/>
                <w:sz w:val="18"/>
                <w:szCs w:val="18"/>
              </w:rPr>
            </w:pPr>
            <w:r>
              <w:rPr>
                <w:rFonts w:hint="eastAsia" w:ascii="宋体" w:hAnsi="宋体" w:cs="宋体"/>
                <w:color w:val="000000"/>
                <w:kern w:val="0"/>
                <w:sz w:val="18"/>
                <w:szCs w:val="18"/>
              </w:rPr>
              <w:t>100分</w:t>
            </w:r>
          </w:p>
        </w:tc>
        <w:tc>
          <w:tcPr>
            <w:tcW w:w="756" w:type="dxa"/>
            <w:shd w:val="clear" w:color="auto" w:fill="auto"/>
            <w:noWrap/>
            <w:vAlign w:val="center"/>
          </w:tcPr>
          <w:p w14:paraId="3FD03432">
            <w:pPr>
              <w:widowControl/>
              <w:jc w:val="center"/>
              <w:rPr>
                <w:rFonts w:ascii="宋体" w:hAnsi="宋体" w:cs="宋体"/>
                <w:color w:val="000000"/>
                <w:kern w:val="0"/>
                <w:sz w:val="18"/>
                <w:szCs w:val="18"/>
              </w:rPr>
            </w:pPr>
          </w:p>
        </w:tc>
        <w:tc>
          <w:tcPr>
            <w:tcW w:w="1011" w:type="dxa"/>
            <w:shd w:val="clear" w:color="auto" w:fill="auto"/>
            <w:noWrap/>
            <w:vAlign w:val="center"/>
          </w:tcPr>
          <w:p w14:paraId="7A104B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14:paraId="77692F25">
      <w:pPr>
        <w:pStyle w:val="27"/>
        <w:tabs>
          <w:tab w:val="left" w:pos="1050"/>
          <w:tab w:val="center" w:pos="4535"/>
        </w:tabs>
        <w:spacing w:line="360" w:lineRule="auto"/>
        <w:jc w:val="center"/>
        <w:outlineLvl w:val="9"/>
        <w:rPr>
          <w:b/>
          <w:bCs/>
          <w:sz w:val="32"/>
          <w:szCs w:val="32"/>
        </w:rPr>
      </w:pPr>
      <w:bookmarkStart w:id="104" w:name="_Toc12491"/>
      <w:bookmarkStart w:id="105" w:name="_Toc365"/>
    </w:p>
    <w:p w14:paraId="36FCFDFB">
      <w:pPr>
        <w:pStyle w:val="27"/>
        <w:tabs>
          <w:tab w:val="left" w:pos="1050"/>
          <w:tab w:val="center" w:pos="4535"/>
        </w:tabs>
        <w:spacing w:line="360" w:lineRule="auto"/>
        <w:jc w:val="center"/>
        <w:outlineLvl w:val="0"/>
        <w:rPr>
          <w:rFonts w:hint="eastAsia"/>
          <w:b/>
          <w:bCs/>
          <w:sz w:val="32"/>
          <w:szCs w:val="32"/>
        </w:rPr>
      </w:pPr>
      <w:bookmarkStart w:id="106" w:name="_Toc24566"/>
    </w:p>
    <w:p w14:paraId="4FEB84DF">
      <w:pPr>
        <w:pStyle w:val="27"/>
        <w:tabs>
          <w:tab w:val="left" w:pos="1050"/>
          <w:tab w:val="center" w:pos="4535"/>
        </w:tabs>
        <w:spacing w:line="360" w:lineRule="auto"/>
        <w:jc w:val="center"/>
        <w:outlineLvl w:val="0"/>
        <w:rPr>
          <w:rFonts w:hint="eastAsia"/>
          <w:b/>
          <w:bCs/>
          <w:sz w:val="32"/>
          <w:szCs w:val="32"/>
        </w:rPr>
      </w:pPr>
    </w:p>
    <w:p w14:paraId="755409F0">
      <w:pPr>
        <w:pStyle w:val="27"/>
        <w:tabs>
          <w:tab w:val="left" w:pos="1050"/>
          <w:tab w:val="center" w:pos="4535"/>
        </w:tabs>
        <w:spacing w:line="360" w:lineRule="auto"/>
        <w:jc w:val="center"/>
        <w:outlineLvl w:val="0"/>
        <w:rPr>
          <w:rFonts w:hint="eastAsia"/>
          <w:b/>
          <w:bCs/>
          <w:sz w:val="32"/>
          <w:szCs w:val="32"/>
        </w:rPr>
      </w:pPr>
    </w:p>
    <w:p w14:paraId="4926739D">
      <w:pPr>
        <w:pStyle w:val="27"/>
        <w:tabs>
          <w:tab w:val="left" w:pos="1050"/>
          <w:tab w:val="center" w:pos="4535"/>
        </w:tabs>
        <w:spacing w:line="360" w:lineRule="auto"/>
        <w:jc w:val="center"/>
        <w:outlineLvl w:val="0"/>
        <w:rPr>
          <w:rFonts w:hint="eastAsia"/>
          <w:b/>
          <w:bCs/>
          <w:sz w:val="32"/>
          <w:szCs w:val="32"/>
        </w:rPr>
      </w:pPr>
    </w:p>
    <w:p w14:paraId="22783AAF">
      <w:pPr>
        <w:pStyle w:val="27"/>
        <w:tabs>
          <w:tab w:val="left" w:pos="1050"/>
          <w:tab w:val="center" w:pos="4535"/>
        </w:tabs>
        <w:spacing w:line="360" w:lineRule="auto"/>
        <w:jc w:val="center"/>
        <w:outlineLvl w:val="0"/>
        <w:rPr>
          <w:rFonts w:hint="eastAsia"/>
          <w:b/>
          <w:bCs/>
          <w:sz w:val="32"/>
          <w:szCs w:val="32"/>
        </w:rPr>
      </w:pPr>
    </w:p>
    <w:p w14:paraId="250B4454">
      <w:pPr>
        <w:pStyle w:val="27"/>
        <w:tabs>
          <w:tab w:val="left" w:pos="1050"/>
          <w:tab w:val="center" w:pos="4535"/>
        </w:tabs>
        <w:spacing w:line="360" w:lineRule="auto"/>
        <w:jc w:val="center"/>
        <w:outlineLvl w:val="0"/>
        <w:rPr>
          <w:rFonts w:hint="eastAsia"/>
          <w:b/>
          <w:bCs/>
          <w:sz w:val="32"/>
          <w:szCs w:val="32"/>
        </w:rPr>
      </w:pPr>
    </w:p>
    <w:p w14:paraId="7AA65445">
      <w:pPr>
        <w:pStyle w:val="27"/>
        <w:tabs>
          <w:tab w:val="left" w:pos="1050"/>
          <w:tab w:val="center" w:pos="4535"/>
        </w:tabs>
        <w:spacing w:line="360" w:lineRule="auto"/>
        <w:jc w:val="center"/>
        <w:outlineLvl w:val="0"/>
        <w:rPr>
          <w:rFonts w:hint="eastAsia"/>
          <w:b/>
          <w:bCs/>
          <w:sz w:val="32"/>
          <w:szCs w:val="32"/>
        </w:rPr>
      </w:pPr>
    </w:p>
    <w:p w14:paraId="59B66193">
      <w:pPr>
        <w:pStyle w:val="27"/>
        <w:tabs>
          <w:tab w:val="left" w:pos="1050"/>
          <w:tab w:val="center" w:pos="4535"/>
        </w:tabs>
        <w:spacing w:line="360" w:lineRule="auto"/>
        <w:jc w:val="center"/>
        <w:outlineLvl w:val="0"/>
        <w:rPr>
          <w:rFonts w:hint="eastAsia"/>
          <w:b/>
          <w:bCs/>
          <w:sz w:val="32"/>
          <w:szCs w:val="32"/>
        </w:rPr>
      </w:pPr>
    </w:p>
    <w:p w14:paraId="3920D033">
      <w:pPr>
        <w:pStyle w:val="27"/>
        <w:tabs>
          <w:tab w:val="left" w:pos="1050"/>
          <w:tab w:val="center" w:pos="4535"/>
        </w:tabs>
        <w:spacing w:line="360" w:lineRule="auto"/>
        <w:jc w:val="center"/>
        <w:outlineLvl w:val="0"/>
        <w:rPr>
          <w:rFonts w:hint="eastAsia"/>
          <w:b/>
          <w:bCs/>
          <w:sz w:val="32"/>
          <w:szCs w:val="32"/>
        </w:rPr>
      </w:pPr>
    </w:p>
    <w:p w14:paraId="363571E7">
      <w:pPr>
        <w:pStyle w:val="27"/>
        <w:tabs>
          <w:tab w:val="left" w:pos="1050"/>
          <w:tab w:val="center" w:pos="4535"/>
        </w:tabs>
        <w:spacing w:line="360" w:lineRule="auto"/>
        <w:jc w:val="center"/>
        <w:outlineLvl w:val="0"/>
        <w:rPr>
          <w:rFonts w:hint="eastAsia"/>
          <w:b/>
          <w:bCs/>
          <w:sz w:val="32"/>
          <w:szCs w:val="32"/>
        </w:rPr>
      </w:pPr>
    </w:p>
    <w:p w14:paraId="5D6E176A">
      <w:pPr>
        <w:pStyle w:val="27"/>
        <w:tabs>
          <w:tab w:val="left" w:pos="1050"/>
          <w:tab w:val="center" w:pos="4535"/>
        </w:tabs>
        <w:spacing w:line="360" w:lineRule="auto"/>
        <w:jc w:val="center"/>
        <w:outlineLvl w:val="0"/>
        <w:rPr>
          <w:rFonts w:hint="eastAsia"/>
          <w:b/>
          <w:bCs/>
          <w:sz w:val="32"/>
          <w:szCs w:val="32"/>
        </w:rPr>
      </w:pPr>
    </w:p>
    <w:p w14:paraId="48C83532">
      <w:pPr>
        <w:pStyle w:val="27"/>
        <w:tabs>
          <w:tab w:val="left" w:pos="1050"/>
          <w:tab w:val="center" w:pos="4535"/>
        </w:tabs>
        <w:spacing w:line="360" w:lineRule="auto"/>
        <w:jc w:val="center"/>
        <w:outlineLvl w:val="0"/>
        <w:rPr>
          <w:rFonts w:hint="eastAsia"/>
          <w:b/>
          <w:bCs/>
          <w:sz w:val="32"/>
          <w:szCs w:val="32"/>
        </w:rPr>
      </w:pPr>
    </w:p>
    <w:p w14:paraId="18DFBE10">
      <w:pPr>
        <w:pStyle w:val="27"/>
        <w:tabs>
          <w:tab w:val="left" w:pos="1050"/>
          <w:tab w:val="center" w:pos="4535"/>
        </w:tabs>
        <w:spacing w:line="360" w:lineRule="auto"/>
        <w:jc w:val="center"/>
        <w:outlineLvl w:val="0"/>
        <w:rPr>
          <w:rFonts w:hint="eastAsia"/>
          <w:b/>
          <w:bCs/>
          <w:sz w:val="32"/>
          <w:szCs w:val="32"/>
        </w:rPr>
      </w:pPr>
    </w:p>
    <w:p w14:paraId="5D1A865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98"/>
      <w:bookmarkEnd w:id="99"/>
      <w:bookmarkEnd w:id="100"/>
      <w:bookmarkEnd w:id="101"/>
      <w:bookmarkEnd w:id="102"/>
      <w:bookmarkEnd w:id="104"/>
      <w:bookmarkEnd w:id="105"/>
      <w:bookmarkEnd w:id="106"/>
    </w:p>
    <w:p w14:paraId="42DF99C1">
      <w:pPr>
        <w:pStyle w:val="27"/>
        <w:spacing w:line="360" w:lineRule="auto"/>
        <w:ind w:firstLine="560"/>
        <w:rPr>
          <w:rFonts w:hint="eastAsia"/>
        </w:rPr>
      </w:pPr>
    </w:p>
    <w:p w14:paraId="20CD71E4">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5BF2A8D1">
      <w:pPr>
        <w:pStyle w:val="27"/>
        <w:spacing w:line="360" w:lineRule="auto"/>
        <w:ind w:firstLine="560"/>
      </w:pPr>
    </w:p>
    <w:p w14:paraId="410C177C">
      <w:pPr>
        <w:pStyle w:val="27"/>
        <w:spacing w:line="360" w:lineRule="auto"/>
        <w:ind w:firstLine="560"/>
        <w:rPr>
          <w:u w:val="single"/>
        </w:rPr>
      </w:pPr>
      <w:r>
        <w:rPr>
          <w:rFonts w:hint="eastAsia"/>
        </w:rPr>
        <w:t>公司法定代表人签字（盖章）：</w:t>
      </w:r>
      <w:r>
        <w:rPr>
          <w:rFonts w:hint="eastAsia"/>
          <w:u w:val="single"/>
        </w:rPr>
        <w:t xml:space="preserve">                                  </w:t>
      </w:r>
    </w:p>
    <w:p w14:paraId="1E28E861">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47687A08">
      <w:pPr>
        <w:pStyle w:val="27"/>
        <w:spacing w:line="360" w:lineRule="auto"/>
        <w:ind w:firstLine="560"/>
        <w:rPr>
          <w:u w:val="single"/>
        </w:rPr>
      </w:pPr>
      <w:r>
        <w:rPr>
          <w:rFonts w:hint="eastAsia"/>
        </w:rPr>
        <w:t>日期：</w:t>
      </w:r>
      <w:r>
        <w:rPr>
          <w:rFonts w:hint="eastAsia"/>
          <w:u w:val="single"/>
        </w:rPr>
        <w:t xml:space="preserve">                                                           </w:t>
      </w:r>
    </w:p>
    <w:p w14:paraId="4856EA5C">
      <w:pPr>
        <w:pStyle w:val="27"/>
        <w:spacing w:line="360" w:lineRule="auto"/>
        <w:rPr>
          <w:b/>
          <w:bCs/>
          <w:sz w:val="28"/>
          <w:szCs w:val="28"/>
        </w:rPr>
      </w:pPr>
    </w:p>
    <w:p w14:paraId="3AEBB10F">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spacing w:val="4"/>
          <w:kern w:val="0"/>
          <w:szCs w:val="21"/>
        </w:rPr>
      </w:pPr>
    </w:p>
    <w:p w14:paraId="03F2BED7">
      <w:pPr>
        <w:spacing w:line="400" w:lineRule="exact"/>
        <w:rPr>
          <w:rFonts w:ascii="宋体" w:hAnsi="宋体"/>
          <w:b/>
          <w:sz w:val="36"/>
          <w:szCs w:val="36"/>
        </w:rPr>
      </w:pPr>
    </w:p>
    <w:p w14:paraId="2DD9C06A">
      <w:pPr>
        <w:spacing w:line="400" w:lineRule="exact"/>
        <w:rPr>
          <w:rFonts w:ascii="宋体" w:hAnsi="宋体"/>
          <w:b/>
          <w:sz w:val="36"/>
          <w:szCs w:val="36"/>
        </w:rPr>
      </w:pPr>
    </w:p>
    <w:p w14:paraId="335600C2">
      <w:pPr>
        <w:widowControl/>
        <w:spacing w:line="360" w:lineRule="auto"/>
        <w:jc w:val="left"/>
        <w:rPr>
          <w:rFonts w:ascii="仿宋" w:hAnsi="仿宋" w:eastAsia="仿宋" w:cs="宋体"/>
          <w:b/>
          <w:kern w:val="0"/>
          <w:sz w:val="24"/>
          <w:szCs w:val="32"/>
        </w:rPr>
      </w:pPr>
    </w:p>
    <w:p w14:paraId="069C4766">
      <w:pPr>
        <w:pStyle w:val="27"/>
        <w:spacing w:line="360" w:lineRule="auto"/>
        <w:jc w:val="center"/>
        <w:rPr>
          <w:b/>
          <w:bCs/>
          <w:sz w:val="32"/>
          <w:szCs w:val="32"/>
        </w:rPr>
      </w:pPr>
      <w:bookmarkStart w:id="107" w:name="_Toc22175"/>
      <w:bookmarkStart w:id="108" w:name="_Toc28957"/>
      <w:bookmarkStart w:id="109" w:name="_Toc3241"/>
      <w:bookmarkStart w:id="110" w:name="_Toc14020"/>
      <w:bookmarkStart w:id="111" w:name="_Toc23685"/>
      <w:bookmarkStart w:id="112" w:name="_Toc18443"/>
      <w:bookmarkStart w:id="113" w:name="_Toc14853"/>
      <w:bookmarkStart w:id="114" w:name="_Toc15050"/>
      <w:bookmarkStart w:id="115" w:name="_Toc14591"/>
      <w:bookmarkStart w:id="116" w:name="_Toc7276"/>
      <w:bookmarkStart w:id="117" w:name="_Toc3758"/>
    </w:p>
    <w:p w14:paraId="5D9FBBCC">
      <w:pPr>
        <w:pStyle w:val="27"/>
        <w:spacing w:line="360" w:lineRule="auto"/>
        <w:jc w:val="center"/>
        <w:rPr>
          <w:b/>
          <w:bCs/>
          <w:sz w:val="32"/>
          <w:szCs w:val="32"/>
        </w:rPr>
      </w:pPr>
    </w:p>
    <w:p w14:paraId="1CC9520A">
      <w:pPr>
        <w:pStyle w:val="27"/>
        <w:spacing w:line="360" w:lineRule="auto"/>
        <w:jc w:val="both"/>
        <w:rPr>
          <w:b/>
          <w:bCs/>
          <w:sz w:val="32"/>
          <w:szCs w:val="32"/>
        </w:rPr>
      </w:pPr>
    </w:p>
    <w:p w14:paraId="36ED056F">
      <w:pPr>
        <w:pStyle w:val="27"/>
        <w:spacing w:line="360" w:lineRule="auto"/>
        <w:jc w:val="center"/>
        <w:outlineLvl w:val="0"/>
        <w:rPr>
          <w:b/>
          <w:bCs/>
          <w:sz w:val="32"/>
          <w:szCs w:val="32"/>
        </w:rPr>
      </w:pPr>
      <w:bookmarkStart w:id="118" w:name="_Toc26085"/>
      <w:bookmarkStart w:id="119" w:name="_Toc19701"/>
      <w:bookmarkStart w:id="120" w:name="_Toc6857"/>
      <w:bookmarkStart w:id="121" w:name="_Toc15848"/>
      <w:r>
        <w:rPr>
          <w:rFonts w:hint="eastAsia"/>
          <w:b/>
          <w:bCs/>
          <w:sz w:val="32"/>
          <w:szCs w:val="32"/>
        </w:rPr>
        <w:t>法定代表人授权委托书</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CF51EA4">
      <w:pPr>
        <w:pStyle w:val="28"/>
        <w:spacing w:line="360" w:lineRule="auto"/>
        <w:jc w:val="left"/>
        <w:rPr>
          <w:b/>
          <w:bCs/>
          <w:sz w:val="24"/>
          <w:szCs w:val="24"/>
        </w:rPr>
      </w:pPr>
      <w:r>
        <w:rPr>
          <w:rFonts w:hint="eastAsia"/>
          <w:b/>
          <w:bCs/>
          <w:sz w:val="24"/>
          <w:szCs w:val="24"/>
        </w:rPr>
        <w:t>本授权书声明：</w:t>
      </w:r>
    </w:p>
    <w:p w14:paraId="671E1C4B">
      <w:pPr>
        <w:pStyle w:val="27"/>
        <w:spacing w:line="360" w:lineRule="auto"/>
        <w:ind w:firstLine="560"/>
      </w:pPr>
      <w:r>
        <w:rPr>
          <w:rFonts w:hint="eastAsia"/>
        </w:rPr>
        <w:t>注册于</w:t>
      </w:r>
      <w:r>
        <w:rPr>
          <w:rFonts w:hint="eastAsia"/>
          <w:u w:val="single"/>
        </w:rPr>
        <w:t xml:space="preserve">           </w:t>
      </w:r>
      <w:r>
        <w:rPr>
          <w:rFonts w:hint="eastAsia"/>
        </w:rPr>
        <w:t>（</w:t>
      </w:r>
      <w:r>
        <w:rPr>
          <w:rFonts w:hint="eastAsia"/>
          <w:color w:val="auto"/>
          <w:highlight w:val="none"/>
        </w:rPr>
        <w:t>营业执照住所地址</w:t>
      </w:r>
      <w:r>
        <w:rPr>
          <w:rFonts w:hint="eastAsia"/>
        </w:rPr>
        <w:t>）</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w:t>
      </w:r>
      <w:r>
        <w:rPr>
          <w:rFonts w:hint="eastAsia"/>
          <w:highlight w:val="yellow"/>
          <w:u w:val="single"/>
        </w:rPr>
        <w:t>***</w:t>
      </w:r>
      <w:r>
        <w:rPr>
          <w:rFonts w:hint="eastAsia"/>
          <w:u w:val="single"/>
        </w:rPr>
        <w:t>项目</w:t>
      </w:r>
      <w:r>
        <w:rPr>
          <w:rFonts w:hint="eastAsia"/>
        </w:rPr>
        <w:t>院内采购活动中一切与之相关的事宜。</w:t>
      </w:r>
    </w:p>
    <w:p w14:paraId="732A4A5F">
      <w:pPr>
        <w:pStyle w:val="27"/>
        <w:spacing w:line="360" w:lineRule="auto"/>
        <w:ind w:firstLine="560"/>
        <w:rPr>
          <w:u w:val="single"/>
        </w:rPr>
      </w:pPr>
      <w:r>
        <w:rPr>
          <w:rFonts w:hint="eastAsia"/>
        </w:rPr>
        <w:t xml:space="preserve">授权日期： </w:t>
      </w:r>
      <w:r>
        <w:rPr>
          <w:rFonts w:hint="eastAsia"/>
          <w:u w:val="single"/>
        </w:rPr>
        <w:t xml:space="preserve">                 至                   </w:t>
      </w:r>
    </w:p>
    <w:p w14:paraId="710374AA">
      <w:pPr>
        <w:pStyle w:val="27"/>
        <w:spacing w:line="360" w:lineRule="auto"/>
        <w:ind w:firstLine="560"/>
      </w:pPr>
      <w:r>
        <w:rPr>
          <w:rFonts w:hint="eastAsia"/>
        </w:rPr>
        <w:t>本授权书在签字盖章后生效，特此声明。</w:t>
      </w:r>
    </w:p>
    <w:p w14:paraId="3AE2ECB5">
      <w:pPr>
        <w:pStyle w:val="27"/>
        <w:spacing w:line="360" w:lineRule="auto"/>
        <w:ind w:firstLine="560"/>
        <w:rPr>
          <w:u w:val="single"/>
        </w:rPr>
      </w:pPr>
      <w:r>
        <w:rPr>
          <w:rFonts w:hint="eastAsia"/>
        </w:rPr>
        <w:t>公司法定代表人签字（盖章）：</w:t>
      </w:r>
      <w:r>
        <w:rPr>
          <w:rFonts w:hint="eastAsia"/>
          <w:u w:val="single"/>
        </w:rPr>
        <w:t xml:space="preserve">                                </w:t>
      </w:r>
    </w:p>
    <w:p w14:paraId="32D90A5D">
      <w:pPr>
        <w:pStyle w:val="27"/>
        <w:spacing w:line="360" w:lineRule="auto"/>
        <w:ind w:firstLine="560"/>
      </w:pPr>
      <w:r>
        <w:rPr>
          <w:rFonts w:hint="eastAsia"/>
        </w:rPr>
        <w:t>被授权人签字（盖章）：</w:t>
      </w:r>
      <w:r>
        <w:rPr>
          <w:rFonts w:hint="eastAsia"/>
          <w:u w:val="single"/>
        </w:rPr>
        <w:t xml:space="preserve">                                        </w:t>
      </w:r>
    </w:p>
    <w:p w14:paraId="06360956">
      <w:pPr>
        <w:pStyle w:val="27"/>
        <w:spacing w:line="360" w:lineRule="auto"/>
        <w:ind w:firstLine="560"/>
        <w:rPr>
          <w:u w:val="single"/>
        </w:rPr>
      </w:pPr>
      <w:r>
        <w:rPr>
          <w:rFonts w:hint="eastAsia"/>
        </w:rPr>
        <w:t>公司名称（加盖公章）：</w:t>
      </w:r>
      <w:r>
        <w:rPr>
          <w:rFonts w:hint="eastAsia"/>
          <w:u w:val="single"/>
        </w:rPr>
        <w:t xml:space="preserve">                                        </w:t>
      </w:r>
    </w:p>
    <w:p w14:paraId="262CF8B8">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4EEE39FB">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sz w:val="36"/>
          <w:szCs w:val="36"/>
        </w:rPr>
      </w:pPr>
    </w:p>
    <w:p w14:paraId="0631A496">
      <w:pPr>
        <w:pStyle w:val="27"/>
        <w:spacing w:line="360" w:lineRule="auto"/>
        <w:ind w:firstLine="360" w:firstLineChars="150"/>
      </w:pPr>
    </w:p>
    <w:p w14:paraId="64364593">
      <w:pPr>
        <w:pStyle w:val="27"/>
        <w:spacing w:line="360" w:lineRule="auto"/>
        <w:ind w:firstLine="360" w:firstLineChars="150"/>
      </w:pPr>
    </w:p>
    <w:p w14:paraId="3C948461">
      <w:pPr>
        <w:pStyle w:val="27"/>
        <w:spacing w:line="360" w:lineRule="auto"/>
      </w:pPr>
    </w:p>
    <w:p w14:paraId="6877260D">
      <w:pPr>
        <w:widowControl/>
        <w:spacing w:line="480" w:lineRule="exact"/>
        <w:jc w:val="center"/>
        <w:rPr>
          <w:rFonts w:ascii="宋体" w:hAnsi="宋体"/>
          <w:b/>
          <w:sz w:val="24"/>
        </w:rPr>
      </w:pPr>
      <w:r>
        <w:rPr>
          <w:rFonts w:hint="eastAsia" w:ascii="宋体" w:hAnsi="宋体"/>
          <w:b/>
          <w:sz w:val="24"/>
        </w:rPr>
        <w:t>202</w:t>
      </w:r>
      <w:r>
        <w:rPr>
          <w:rFonts w:hint="eastAsia" w:ascii="宋体" w:hAnsi="宋体"/>
          <w:b/>
          <w:sz w:val="24"/>
          <w:lang w:val="en-US" w:eastAsia="zh-CN"/>
        </w:rPr>
        <w:t>2</w:t>
      </w:r>
      <w:r>
        <w:rPr>
          <w:rFonts w:hint="eastAsia" w:ascii="宋体" w:hAnsi="宋体"/>
          <w:b/>
          <w:sz w:val="24"/>
        </w:rPr>
        <w:t>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6DDFB630">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0DB2C515">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712A3884">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29047F75">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5179CAD">
            <w:pPr>
              <w:jc w:val="center"/>
              <w:rPr>
                <w:rFonts w:ascii="宋体" w:hAnsi="宋体"/>
                <w:b/>
                <w:sz w:val="24"/>
              </w:rPr>
            </w:pPr>
            <w:r>
              <w:rPr>
                <w:rFonts w:hint="eastAsia" w:ascii="宋体" w:hAnsi="宋体"/>
                <w:b/>
                <w:sz w:val="24"/>
              </w:rPr>
              <w:t>业主单位</w:t>
            </w:r>
          </w:p>
          <w:p w14:paraId="26B7883F">
            <w:pPr>
              <w:jc w:val="center"/>
              <w:rPr>
                <w:rFonts w:ascii="宋体" w:hAnsi="宋体"/>
                <w:b/>
                <w:sz w:val="24"/>
              </w:rPr>
            </w:pPr>
            <w:r>
              <w:rPr>
                <w:rFonts w:hint="eastAsia" w:ascii="宋体" w:hAnsi="宋体"/>
                <w:b/>
                <w:sz w:val="24"/>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sz w:val="24"/>
              </w:rPr>
            </w:pPr>
            <w:r>
              <w:rPr>
                <w:rFonts w:hint="eastAsia" w:ascii="宋体" w:hAnsi="宋体"/>
                <w:sz w:val="24"/>
              </w:rPr>
              <w:t>1</w:t>
            </w:r>
          </w:p>
        </w:tc>
        <w:tc>
          <w:tcPr>
            <w:tcW w:w="1753" w:type="dxa"/>
            <w:vAlign w:val="center"/>
          </w:tcPr>
          <w:p w14:paraId="3856B92A">
            <w:pPr>
              <w:spacing w:line="360" w:lineRule="auto"/>
              <w:jc w:val="center"/>
              <w:rPr>
                <w:rFonts w:ascii="宋体" w:hAnsi="宋体"/>
                <w:sz w:val="24"/>
              </w:rPr>
            </w:pPr>
          </w:p>
        </w:tc>
        <w:tc>
          <w:tcPr>
            <w:tcW w:w="1344" w:type="dxa"/>
            <w:vAlign w:val="center"/>
          </w:tcPr>
          <w:p w14:paraId="4BE8EDA6">
            <w:pPr>
              <w:spacing w:line="360" w:lineRule="auto"/>
              <w:jc w:val="center"/>
              <w:rPr>
                <w:rFonts w:ascii="宋体" w:hAnsi="宋体"/>
                <w:sz w:val="24"/>
              </w:rPr>
            </w:pPr>
          </w:p>
        </w:tc>
        <w:tc>
          <w:tcPr>
            <w:tcW w:w="1727" w:type="dxa"/>
            <w:vAlign w:val="center"/>
          </w:tcPr>
          <w:p w14:paraId="774EFD6D">
            <w:pPr>
              <w:spacing w:line="360" w:lineRule="auto"/>
              <w:jc w:val="center"/>
              <w:rPr>
                <w:rFonts w:ascii="宋体" w:hAnsi="宋体"/>
                <w:sz w:val="24"/>
              </w:rPr>
            </w:pPr>
          </w:p>
        </w:tc>
        <w:tc>
          <w:tcPr>
            <w:tcW w:w="1344" w:type="dxa"/>
            <w:vAlign w:val="center"/>
          </w:tcPr>
          <w:p w14:paraId="7BACB078">
            <w:pPr>
              <w:spacing w:line="360" w:lineRule="auto"/>
              <w:jc w:val="center"/>
              <w:rPr>
                <w:rFonts w:ascii="宋体" w:hAnsi="宋体"/>
                <w:sz w:val="24"/>
              </w:rPr>
            </w:pPr>
          </w:p>
        </w:tc>
        <w:tc>
          <w:tcPr>
            <w:tcW w:w="2119" w:type="dxa"/>
            <w:vAlign w:val="center"/>
          </w:tcPr>
          <w:p w14:paraId="5A402980">
            <w:pPr>
              <w:spacing w:line="360" w:lineRule="auto"/>
              <w:jc w:val="center"/>
              <w:rPr>
                <w:rFonts w:ascii="宋体" w:hAnsi="宋体"/>
                <w:sz w:val="24"/>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sz w:val="24"/>
              </w:rPr>
            </w:pPr>
            <w:r>
              <w:rPr>
                <w:rFonts w:hint="eastAsia" w:ascii="宋体" w:hAnsi="宋体"/>
                <w:sz w:val="24"/>
              </w:rPr>
              <w:t>2</w:t>
            </w:r>
          </w:p>
        </w:tc>
        <w:tc>
          <w:tcPr>
            <w:tcW w:w="1753" w:type="dxa"/>
            <w:vAlign w:val="center"/>
          </w:tcPr>
          <w:p w14:paraId="357D858F">
            <w:pPr>
              <w:spacing w:line="360" w:lineRule="auto"/>
              <w:jc w:val="center"/>
              <w:rPr>
                <w:rFonts w:ascii="宋体" w:hAnsi="宋体"/>
                <w:sz w:val="24"/>
              </w:rPr>
            </w:pPr>
          </w:p>
        </w:tc>
        <w:tc>
          <w:tcPr>
            <w:tcW w:w="1344" w:type="dxa"/>
            <w:vAlign w:val="center"/>
          </w:tcPr>
          <w:p w14:paraId="1770706A">
            <w:pPr>
              <w:spacing w:line="360" w:lineRule="auto"/>
              <w:jc w:val="center"/>
              <w:rPr>
                <w:rFonts w:ascii="宋体" w:hAnsi="宋体"/>
                <w:sz w:val="24"/>
              </w:rPr>
            </w:pPr>
          </w:p>
        </w:tc>
        <w:tc>
          <w:tcPr>
            <w:tcW w:w="1727" w:type="dxa"/>
            <w:vAlign w:val="center"/>
          </w:tcPr>
          <w:p w14:paraId="6098AE7A">
            <w:pPr>
              <w:spacing w:line="360" w:lineRule="auto"/>
              <w:jc w:val="center"/>
              <w:rPr>
                <w:rFonts w:ascii="宋体" w:hAnsi="宋体"/>
                <w:sz w:val="24"/>
              </w:rPr>
            </w:pPr>
          </w:p>
        </w:tc>
        <w:tc>
          <w:tcPr>
            <w:tcW w:w="1344" w:type="dxa"/>
            <w:vAlign w:val="center"/>
          </w:tcPr>
          <w:p w14:paraId="4E81CC12">
            <w:pPr>
              <w:spacing w:line="360" w:lineRule="auto"/>
              <w:jc w:val="center"/>
              <w:rPr>
                <w:rFonts w:ascii="宋体" w:hAnsi="宋体"/>
                <w:sz w:val="24"/>
              </w:rPr>
            </w:pPr>
          </w:p>
        </w:tc>
        <w:tc>
          <w:tcPr>
            <w:tcW w:w="2119" w:type="dxa"/>
            <w:vAlign w:val="center"/>
          </w:tcPr>
          <w:p w14:paraId="2256F09C">
            <w:pPr>
              <w:spacing w:line="360" w:lineRule="auto"/>
              <w:jc w:val="center"/>
              <w:rPr>
                <w:rFonts w:ascii="宋体" w:hAnsi="宋体"/>
                <w:sz w:val="24"/>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sz w:val="24"/>
              </w:rPr>
            </w:pPr>
            <w:r>
              <w:rPr>
                <w:rFonts w:hint="eastAsia" w:ascii="宋体" w:hAnsi="宋体"/>
                <w:sz w:val="24"/>
              </w:rPr>
              <w:t>…</w:t>
            </w:r>
          </w:p>
        </w:tc>
        <w:tc>
          <w:tcPr>
            <w:tcW w:w="1753" w:type="dxa"/>
            <w:vAlign w:val="center"/>
          </w:tcPr>
          <w:p w14:paraId="4C12AA8D">
            <w:pPr>
              <w:spacing w:line="360" w:lineRule="auto"/>
              <w:jc w:val="center"/>
              <w:rPr>
                <w:rFonts w:ascii="宋体" w:hAnsi="宋体"/>
                <w:sz w:val="24"/>
              </w:rPr>
            </w:pPr>
          </w:p>
        </w:tc>
        <w:tc>
          <w:tcPr>
            <w:tcW w:w="1344" w:type="dxa"/>
            <w:vAlign w:val="center"/>
          </w:tcPr>
          <w:p w14:paraId="283F21B1">
            <w:pPr>
              <w:spacing w:line="360" w:lineRule="auto"/>
              <w:jc w:val="center"/>
              <w:rPr>
                <w:rFonts w:ascii="宋体" w:hAnsi="宋体"/>
                <w:sz w:val="24"/>
              </w:rPr>
            </w:pPr>
          </w:p>
        </w:tc>
        <w:tc>
          <w:tcPr>
            <w:tcW w:w="1727" w:type="dxa"/>
            <w:vAlign w:val="center"/>
          </w:tcPr>
          <w:p w14:paraId="587E2A69">
            <w:pPr>
              <w:spacing w:line="360" w:lineRule="auto"/>
              <w:jc w:val="center"/>
              <w:rPr>
                <w:rFonts w:ascii="宋体" w:hAnsi="宋体"/>
                <w:sz w:val="24"/>
              </w:rPr>
            </w:pPr>
          </w:p>
        </w:tc>
        <w:tc>
          <w:tcPr>
            <w:tcW w:w="1344" w:type="dxa"/>
            <w:vAlign w:val="center"/>
          </w:tcPr>
          <w:p w14:paraId="0E0FED14">
            <w:pPr>
              <w:spacing w:line="360" w:lineRule="auto"/>
              <w:jc w:val="center"/>
              <w:rPr>
                <w:rFonts w:ascii="宋体" w:hAnsi="宋体"/>
                <w:sz w:val="24"/>
              </w:rPr>
            </w:pPr>
          </w:p>
        </w:tc>
        <w:tc>
          <w:tcPr>
            <w:tcW w:w="2119" w:type="dxa"/>
            <w:vAlign w:val="center"/>
          </w:tcPr>
          <w:p w14:paraId="12E5B0FD">
            <w:pPr>
              <w:spacing w:line="360" w:lineRule="auto"/>
              <w:jc w:val="center"/>
              <w:rPr>
                <w:rFonts w:ascii="宋体" w:hAnsi="宋体"/>
                <w:sz w:val="24"/>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sz w:val="24"/>
              </w:rPr>
            </w:pPr>
            <w:r>
              <w:rPr>
                <w:rFonts w:hint="eastAsia" w:ascii="宋体" w:hAnsi="宋体"/>
                <w:sz w:val="24"/>
              </w:rPr>
              <w:t>小计</w:t>
            </w:r>
          </w:p>
        </w:tc>
        <w:tc>
          <w:tcPr>
            <w:tcW w:w="1753" w:type="dxa"/>
            <w:vAlign w:val="center"/>
          </w:tcPr>
          <w:p w14:paraId="59C4BD70">
            <w:pPr>
              <w:spacing w:line="360" w:lineRule="auto"/>
              <w:jc w:val="center"/>
              <w:rPr>
                <w:rFonts w:ascii="宋体" w:hAnsi="宋体"/>
                <w:sz w:val="24"/>
              </w:rPr>
            </w:pPr>
          </w:p>
        </w:tc>
        <w:tc>
          <w:tcPr>
            <w:tcW w:w="1344" w:type="dxa"/>
            <w:vAlign w:val="center"/>
          </w:tcPr>
          <w:p w14:paraId="3BF637A0">
            <w:pPr>
              <w:spacing w:line="360" w:lineRule="auto"/>
              <w:jc w:val="center"/>
              <w:rPr>
                <w:rFonts w:ascii="宋体" w:hAnsi="宋体"/>
                <w:sz w:val="24"/>
              </w:rPr>
            </w:pPr>
          </w:p>
        </w:tc>
        <w:tc>
          <w:tcPr>
            <w:tcW w:w="1727" w:type="dxa"/>
            <w:vAlign w:val="center"/>
          </w:tcPr>
          <w:p w14:paraId="0D3219D0">
            <w:pPr>
              <w:spacing w:line="360" w:lineRule="auto"/>
              <w:jc w:val="center"/>
              <w:rPr>
                <w:rFonts w:ascii="宋体" w:hAnsi="宋体"/>
                <w:sz w:val="24"/>
              </w:rPr>
            </w:pPr>
          </w:p>
        </w:tc>
        <w:tc>
          <w:tcPr>
            <w:tcW w:w="1344" w:type="dxa"/>
            <w:vAlign w:val="center"/>
          </w:tcPr>
          <w:p w14:paraId="4D1BADF9">
            <w:pPr>
              <w:spacing w:line="360" w:lineRule="auto"/>
              <w:jc w:val="center"/>
              <w:rPr>
                <w:rFonts w:ascii="宋体" w:hAnsi="宋体"/>
                <w:sz w:val="24"/>
              </w:rPr>
            </w:pPr>
          </w:p>
        </w:tc>
        <w:tc>
          <w:tcPr>
            <w:tcW w:w="2119" w:type="dxa"/>
            <w:vAlign w:val="center"/>
          </w:tcPr>
          <w:p w14:paraId="125C13BA">
            <w:pPr>
              <w:spacing w:line="360" w:lineRule="auto"/>
              <w:jc w:val="center"/>
              <w:rPr>
                <w:rFonts w:ascii="宋体" w:hAnsi="宋体"/>
                <w:sz w:val="24"/>
              </w:rPr>
            </w:pPr>
          </w:p>
        </w:tc>
      </w:tr>
    </w:tbl>
    <w:p w14:paraId="3E23A37C">
      <w:pPr>
        <w:spacing w:line="360" w:lineRule="auto"/>
        <w:ind w:left="556" w:leftChars="150" w:hanging="241" w:hangingChars="100"/>
        <w:rPr>
          <w:rFonts w:hint="eastAsia" w:ascii="宋体" w:hAnsi="宋体"/>
          <w:b/>
          <w:color w:val="0000FF"/>
          <w:sz w:val="24"/>
          <w:lang w:eastAsia="zh-CN"/>
        </w:rPr>
      </w:pPr>
      <w:bookmarkStart w:id="122" w:name="_Hlt10548694"/>
      <w:r>
        <w:rPr>
          <w:rFonts w:hint="eastAsia" w:ascii="宋体" w:hAnsi="宋体"/>
          <w:b/>
          <w:sz w:val="24"/>
        </w:rPr>
        <w:t>注：</w:t>
      </w:r>
      <w:bookmarkEnd w:id="122"/>
      <w:r>
        <w:rPr>
          <w:rFonts w:hint="eastAsia" w:ascii="宋体" w:hAnsi="宋体"/>
          <w:b/>
          <w:color w:val="0000FF"/>
          <w:sz w:val="24"/>
        </w:rPr>
        <w:t>须附上</w:t>
      </w:r>
      <w:r>
        <w:rPr>
          <w:rFonts w:hint="eastAsia" w:ascii="宋体" w:hAnsi="宋体"/>
          <w:b/>
          <w:color w:val="0000FF"/>
          <w:sz w:val="24"/>
          <w:lang w:val="en-US" w:eastAsia="zh-CN"/>
        </w:rPr>
        <w:t>所提供业绩的</w:t>
      </w:r>
      <w:r>
        <w:rPr>
          <w:rFonts w:hint="eastAsia" w:ascii="宋体" w:hAnsi="宋体"/>
          <w:b/>
          <w:color w:val="0000FF"/>
          <w:sz w:val="24"/>
        </w:rPr>
        <w:t>中标（成交）通知书</w:t>
      </w:r>
      <w:r>
        <w:rPr>
          <w:rFonts w:hint="eastAsia" w:ascii="宋体" w:hAnsi="宋体"/>
          <w:b/>
          <w:color w:val="0000FF"/>
          <w:sz w:val="24"/>
          <w:lang w:eastAsia="zh-CN"/>
        </w:rPr>
        <w:t>、</w:t>
      </w:r>
      <w:r>
        <w:rPr>
          <w:rFonts w:hint="eastAsia" w:ascii="宋体" w:hAnsi="宋体"/>
          <w:b/>
          <w:color w:val="0000FF"/>
          <w:sz w:val="24"/>
        </w:rPr>
        <w:t>合同、发票其中一种</w:t>
      </w:r>
      <w:r>
        <w:rPr>
          <w:rFonts w:hint="eastAsia" w:ascii="宋体" w:hAnsi="宋体"/>
          <w:b/>
          <w:color w:val="0000FF"/>
          <w:sz w:val="24"/>
          <w:lang w:eastAsia="zh-CN"/>
        </w:rPr>
        <w:t>，</w:t>
      </w:r>
      <w:r>
        <w:rPr>
          <w:rFonts w:hint="eastAsia" w:ascii="宋体" w:hAnsi="宋体"/>
          <w:b/>
          <w:color w:val="0000FF"/>
          <w:sz w:val="24"/>
        </w:rPr>
        <w:t>并加盖</w:t>
      </w:r>
      <w:r>
        <w:rPr>
          <w:rFonts w:hint="eastAsia" w:ascii="宋体" w:hAnsi="宋体"/>
          <w:b/>
          <w:color w:val="0000FF"/>
          <w:sz w:val="24"/>
          <w:lang w:eastAsia="zh-CN"/>
        </w:rPr>
        <w:t>供应商</w:t>
      </w:r>
      <w:r>
        <w:rPr>
          <w:rFonts w:hint="eastAsia" w:ascii="宋体" w:hAnsi="宋体"/>
          <w:b/>
          <w:color w:val="0000FF"/>
          <w:sz w:val="24"/>
        </w:rPr>
        <w:t>公章</w:t>
      </w:r>
      <w:r>
        <w:rPr>
          <w:rFonts w:hint="eastAsia" w:ascii="宋体" w:hAnsi="宋体"/>
          <w:b/>
          <w:color w:val="0000FF"/>
          <w:sz w:val="24"/>
          <w:lang w:eastAsia="zh-CN"/>
        </w:rPr>
        <w:t>。</w:t>
      </w:r>
    </w:p>
    <w:p w14:paraId="39F54645">
      <w:pPr>
        <w:spacing w:line="360" w:lineRule="auto"/>
        <w:ind w:left="525" w:leftChars="150" w:hanging="210" w:hangingChars="100"/>
        <w:sectPr>
          <w:footerReference r:id="rId4" w:type="default"/>
          <w:pgSz w:w="11906" w:h="16838"/>
          <w:pgMar w:top="1134" w:right="1417" w:bottom="1134" w:left="1417" w:header="851" w:footer="992" w:gutter="0"/>
          <w:pgNumType w:start="1"/>
          <w:cols w:space="425" w:num="1"/>
          <w:docGrid w:linePitch="312" w:charSpace="0"/>
        </w:sectPr>
      </w:pPr>
      <w:r>
        <w:rPr>
          <w:rFonts w:hint="eastAsia"/>
        </w:rPr>
        <w:t xml:space="preserve">    </w:t>
      </w:r>
    </w:p>
    <w:p w14:paraId="0FA451B1">
      <w:pPr>
        <w:pStyle w:val="27"/>
        <w:spacing w:line="360" w:lineRule="auto"/>
        <w:jc w:val="center"/>
        <w:outlineLvl w:val="0"/>
        <w:rPr>
          <w:b/>
          <w:bCs/>
          <w:sz w:val="28"/>
          <w:szCs w:val="28"/>
        </w:rPr>
      </w:pPr>
      <w:bookmarkStart w:id="123" w:name="_Toc11836"/>
      <w:bookmarkStart w:id="124" w:name="_Toc17932"/>
      <w:bookmarkStart w:id="125" w:name="_Toc16193"/>
      <w:bookmarkStart w:id="126" w:name="_Toc19803"/>
      <w:bookmarkStart w:id="127" w:name="_Toc11034"/>
      <w:bookmarkStart w:id="128" w:name="_Toc11984"/>
      <w:bookmarkStart w:id="129" w:name="_Toc24705"/>
      <w:bookmarkStart w:id="130" w:name="_Toc9239"/>
      <w:bookmarkStart w:id="131" w:name="_Toc5396"/>
      <w:bookmarkStart w:id="132" w:name="_Toc1521"/>
      <w:bookmarkStart w:id="133" w:name="_Toc9645"/>
      <w:bookmarkStart w:id="134" w:name="_Toc16816"/>
      <w:bookmarkStart w:id="135" w:name="_Toc14321"/>
      <w:bookmarkStart w:id="136" w:name="_Toc14093"/>
      <w:bookmarkStart w:id="137" w:name="_Toc27733"/>
      <w:bookmarkStart w:id="138" w:name="_Toc27834"/>
      <w:bookmarkStart w:id="139" w:name="_Toc2196"/>
      <w:bookmarkStart w:id="140" w:name="_Toc25012"/>
      <w:bookmarkStart w:id="141" w:name="_Toc21430"/>
      <w:r>
        <w:rPr>
          <w:rFonts w:hint="eastAsia"/>
          <w:b/>
          <w:bCs/>
          <w:sz w:val="28"/>
          <w:szCs w:val="28"/>
        </w:rPr>
        <w:t>公平竞争承诺书</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1.遵守贵单位就项目采购所制定的所有相关流程及要求，并保证所提交《响应文件》中相关资料与描述真实有效。</w:t>
      </w:r>
    </w:p>
    <w:p w14:paraId="25BD6D04">
      <w:pPr>
        <w:pStyle w:val="4"/>
        <w:spacing w:line="360" w:lineRule="auto"/>
        <w:ind w:firstLineChars="200"/>
        <w:rPr>
          <w:szCs w:val="21"/>
        </w:rPr>
      </w:pPr>
      <w:r>
        <w:rPr>
          <w:rFonts w:hint="eastAsia"/>
          <w:szCs w:val="21"/>
        </w:rPr>
        <w:t>2.坚持投标独立性，保证不以任何手段了解或意图了解其他参与人情况及其信息。</w:t>
      </w:r>
    </w:p>
    <w:p w14:paraId="0312D6DF">
      <w:pPr>
        <w:pStyle w:val="4"/>
        <w:spacing w:line="360" w:lineRule="auto"/>
        <w:ind w:firstLineChars="200"/>
        <w:outlineLvl w:val="2"/>
        <w:rPr>
          <w:szCs w:val="21"/>
        </w:rPr>
      </w:pPr>
      <w:bookmarkStart w:id="142" w:name="_Toc13586"/>
      <w:r>
        <w:rPr>
          <w:rFonts w:hint="eastAsia"/>
          <w:szCs w:val="21"/>
        </w:rPr>
        <w:t>3.保证不私下接触贵单位负责采购组织工作的人员及相关领导。</w:t>
      </w:r>
      <w:bookmarkEnd w:id="142"/>
    </w:p>
    <w:p w14:paraId="4672F726">
      <w:pPr>
        <w:pStyle w:val="4"/>
        <w:spacing w:line="360" w:lineRule="auto"/>
        <w:ind w:firstLineChars="200"/>
        <w:rPr>
          <w:szCs w:val="21"/>
        </w:rPr>
      </w:pPr>
      <w:r>
        <w:rPr>
          <w:rFonts w:hint="eastAsia"/>
          <w:szCs w:val="21"/>
        </w:rPr>
        <w:t>4.保证不对贵单位负责采购组织工作的人员及相关领导进行宴请、招待，或赠送及承诺赠送礼金、礼品、礼券、其他利益。</w:t>
      </w:r>
    </w:p>
    <w:p w14:paraId="5F02A552">
      <w:pPr>
        <w:pStyle w:val="4"/>
        <w:spacing w:line="360" w:lineRule="auto"/>
        <w:ind w:firstLineChars="200"/>
        <w:rPr>
          <w:szCs w:val="21"/>
        </w:rPr>
      </w:pPr>
      <w:r>
        <w:rPr>
          <w:rFonts w:hint="eastAsia"/>
          <w:szCs w:val="21"/>
        </w:rPr>
        <w:t>5.除贵院公开渠道获取相关信息外，保证不以其它方式刺探或意图刺探贵司采购信息及其进展。</w:t>
      </w:r>
    </w:p>
    <w:p w14:paraId="22879144">
      <w:pPr>
        <w:pStyle w:val="4"/>
        <w:spacing w:line="360" w:lineRule="auto"/>
        <w:ind w:firstLineChars="200"/>
        <w:rPr>
          <w:szCs w:val="21"/>
        </w:rPr>
      </w:pPr>
      <w:r>
        <w:rPr>
          <w:rFonts w:hint="eastAsia"/>
          <w:szCs w:val="21"/>
        </w:rPr>
        <w:t>6.保证采取内部约束措施，禁止具体经办人或其他相关人员私自实施前述各项禁止性行为，并对其违规后果承担连带责任。</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8.如出现违反上述各项承诺情况，自愿接受贵院取消资格等处罚措施，并对贵院因此所受损失进行全额赔偿。</w:t>
      </w:r>
    </w:p>
    <w:p w14:paraId="54847735">
      <w:pPr>
        <w:pStyle w:val="4"/>
        <w:spacing w:line="360" w:lineRule="auto"/>
        <w:ind w:firstLineChars="200"/>
        <w:rPr>
          <w:szCs w:val="21"/>
        </w:rPr>
      </w:pPr>
      <w:r>
        <w:rPr>
          <w:rFonts w:hint="eastAsia"/>
          <w:szCs w:val="21"/>
        </w:rPr>
        <w:t>9.如贵院负责招投标组织工作的人员及相关领导，明示或暗示要求宴请、招待，或索取礼金、礼品、礼券、其他利益，或故意刁难、显失公平的，保证立即向贵院监察部门进行举报。</w:t>
      </w:r>
    </w:p>
    <w:p w14:paraId="5F4AD6E6">
      <w:pPr>
        <w:pStyle w:val="4"/>
        <w:spacing w:line="360" w:lineRule="auto"/>
        <w:ind w:firstLineChars="200"/>
        <w:rPr>
          <w:szCs w:val="21"/>
        </w:rPr>
      </w:pPr>
      <w:r>
        <w:rPr>
          <w:rFonts w:hint="eastAsia"/>
          <w:szCs w:val="21"/>
        </w:rPr>
        <w:t>特此承诺</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3BF27D28">
      <w:pPr>
        <w:spacing w:line="400" w:lineRule="exact"/>
        <w:rPr>
          <w:rFonts w:ascii="宋体" w:hAnsi="宋体"/>
          <w:b/>
          <w:sz w:val="36"/>
          <w:szCs w:val="36"/>
        </w:rPr>
      </w:pPr>
    </w:p>
    <w:p w14:paraId="250328A7">
      <w:pPr>
        <w:spacing w:line="400" w:lineRule="exact"/>
        <w:rPr>
          <w:rFonts w:ascii="宋体" w:hAnsi="宋体"/>
          <w:b/>
          <w:sz w:val="36"/>
          <w:szCs w:val="36"/>
        </w:rPr>
      </w:pPr>
    </w:p>
    <w:p w14:paraId="1A82A7DF">
      <w:pPr>
        <w:pStyle w:val="8"/>
        <w:adjustRightInd w:val="0"/>
        <w:snapToGrid w:val="0"/>
        <w:rPr>
          <w:rFonts w:hAnsi="宋体" w:cs="Times New Roman"/>
          <w:b/>
        </w:rPr>
      </w:pPr>
    </w:p>
    <w:p w14:paraId="2DE15FEE">
      <w:pPr>
        <w:widowControl/>
        <w:spacing w:line="500" w:lineRule="atLeast"/>
        <w:outlineLvl w:val="0"/>
        <w:rPr>
          <w:rFonts w:ascii="宋体" w:hAnsi="宋体"/>
          <w:b/>
          <w:spacing w:val="4"/>
          <w:kern w:val="0"/>
          <w:szCs w:val="21"/>
        </w:rPr>
      </w:pPr>
      <w:bookmarkStart w:id="143" w:name="_Toc28881"/>
      <w:bookmarkStart w:id="144" w:name="_Toc5541"/>
      <w:bookmarkStart w:id="145" w:name="_Toc19080"/>
      <w:bookmarkStart w:id="146" w:name="_Toc10009"/>
      <w:r>
        <w:rPr>
          <w:rFonts w:hint="eastAsia" w:ascii="仿宋" w:hAnsi="仿宋" w:eastAsia="仿宋" w:cs="宋体"/>
          <w:b/>
          <w:kern w:val="0"/>
          <w:sz w:val="24"/>
          <w:szCs w:val="32"/>
        </w:rPr>
        <w:t>无专机专用耗材保证函(无专机专用耗材设备)</w:t>
      </w:r>
      <w:bookmarkEnd w:id="143"/>
      <w:bookmarkEnd w:id="144"/>
      <w:bookmarkEnd w:id="145"/>
      <w:bookmarkEnd w:id="146"/>
    </w:p>
    <w:p w14:paraId="5A9A3BB5">
      <w:pPr>
        <w:jc w:val="center"/>
        <w:rPr>
          <w:b/>
          <w:sz w:val="32"/>
          <w:szCs w:val="32"/>
        </w:rPr>
      </w:pPr>
    </w:p>
    <w:p w14:paraId="006B2F90">
      <w:pPr>
        <w:jc w:val="center"/>
        <w:rPr>
          <w:b/>
          <w:sz w:val="32"/>
          <w:szCs w:val="32"/>
        </w:rPr>
      </w:pPr>
      <w:r>
        <w:rPr>
          <w:rFonts w:hint="eastAsia"/>
          <w:b/>
          <w:sz w:val="32"/>
          <w:szCs w:val="32"/>
        </w:rPr>
        <w:t>保证函</w:t>
      </w:r>
    </w:p>
    <w:p w14:paraId="574B04DC">
      <w:pPr>
        <w:spacing w:line="360" w:lineRule="auto"/>
        <w:ind w:firstLine="560" w:firstLineChars="200"/>
        <w:rPr>
          <w:sz w:val="28"/>
          <w:szCs w:val="28"/>
        </w:rPr>
      </w:pPr>
    </w:p>
    <w:p w14:paraId="61ACE1B8">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5D4FEC98">
      <w:pPr>
        <w:rPr>
          <w:b/>
          <w:sz w:val="28"/>
          <w:szCs w:val="28"/>
        </w:rPr>
      </w:pPr>
    </w:p>
    <w:p w14:paraId="4EBB9A91">
      <w:pPr>
        <w:rPr>
          <w:b/>
          <w:sz w:val="28"/>
          <w:szCs w:val="28"/>
        </w:rPr>
      </w:pPr>
    </w:p>
    <w:p w14:paraId="58C98AC7">
      <w:pPr>
        <w:rPr>
          <w:b/>
          <w:sz w:val="28"/>
          <w:szCs w:val="28"/>
        </w:rPr>
      </w:pPr>
    </w:p>
    <w:p w14:paraId="31D755D0">
      <w:pPr>
        <w:rPr>
          <w:b/>
          <w:sz w:val="28"/>
          <w:szCs w:val="28"/>
        </w:rPr>
      </w:pPr>
    </w:p>
    <w:p w14:paraId="4C20903A">
      <w:pPr>
        <w:rPr>
          <w:b/>
          <w:sz w:val="28"/>
          <w:szCs w:val="28"/>
        </w:rPr>
      </w:pPr>
    </w:p>
    <w:p w14:paraId="6B04383C">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29FFDADA">
      <w:pPr>
        <w:spacing w:line="360" w:lineRule="auto"/>
        <w:ind w:right="560" w:firstLine="4200" w:firstLineChars="1500"/>
        <w:rPr>
          <w:sz w:val="28"/>
          <w:szCs w:val="28"/>
        </w:rPr>
      </w:pPr>
      <w:r>
        <w:rPr>
          <w:sz w:val="28"/>
          <w:szCs w:val="28"/>
        </w:rPr>
        <w:t>时间：  年    月   日</w:t>
      </w:r>
    </w:p>
    <w:p w14:paraId="741F08FE">
      <w:pPr>
        <w:pStyle w:val="8"/>
        <w:adjustRightInd w:val="0"/>
        <w:snapToGrid w:val="0"/>
        <w:rPr>
          <w:rFonts w:hAnsi="宋体" w:cs="Times New Roman"/>
          <w:b/>
        </w:rPr>
      </w:pPr>
    </w:p>
    <w:p w14:paraId="3DE77D92">
      <w:pPr>
        <w:pStyle w:val="8"/>
        <w:adjustRightInd w:val="0"/>
        <w:snapToGrid w:val="0"/>
        <w:rPr>
          <w:rFonts w:hAnsi="宋体" w:cs="Times New Roman"/>
          <w:b/>
        </w:rPr>
      </w:pPr>
    </w:p>
    <w:p w14:paraId="4B8D5852">
      <w:pPr>
        <w:pStyle w:val="8"/>
        <w:adjustRightInd w:val="0"/>
        <w:snapToGrid w:val="0"/>
        <w:rPr>
          <w:rFonts w:hAnsi="宋体" w:cs="Times New Roman"/>
          <w:b/>
        </w:rPr>
      </w:pPr>
    </w:p>
    <w:p w14:paraId="41C9B07B">
      <w:pPr>
        <w:pStyle w:val="8"/>
        <w:adjustRightInd w:val="0"/>
        <w:snapToGrid w:val="0"/>
        <w:rPr>
          <w:rFonts w:hAnsi="宋体" w:cs="Times New Roman"/>
          <w:b/>
        </w:rPr>
      </w:pPr>
    </w:p>
    <w:p w14:paraId="4EB258BF">
      <w:pPr>
        <w:pStyle w:val="8"/>
        <w:adjustRightInd w:val="0"/>
        <w:snapToGrid w:val="0"/>
        <w:rPr>
          <w:rFonts w:hAnsi="宋体" w:cs="Times New Roman"/>
          <w:b/>
        </w:rPr>
      </w:pPr>
    </w:p>
    <w:p w14:paraId="00FDD663">
      <w:pPr>
        <w:pStyle w:val="8"/>
        <w:adjustRightInd w:val="0"/>
        <w:snapToGrid w:val="0"/>
        <w:rPr>
          <w:rFonts w:hAnsi="宋体" w:cs="Times New Roman"/>
          <w:b/>
        </w:rPr>
      </w:pPr>
    </w:p>
    <w:p w14:paraId="1318C1AF">
      <w:pPr>
        <w:pStyle w:val="8"/>
        <w:adjustRightInd w:val="0"/>
        <w:snapToGrid w:val="0"/>
        <w:rPr>
          <w:rFonts w:hAnsi="宋体" w:cs="Times New Roman"/>
          <w:b/>
        </w:rPr>
      </w:pPr>
    </w:p>
    <w:p w14:paraId="785A3F0F">
      <w:pPr>
        <w:pStyle w:val="8"/>
        <w:adjustRightInd w:val="0"/>
        <w:snapToGrid w:val="0"/>
        <w:rPr>
          <w:rFonts w:hAnsi="宋体" w:cs="Times New Roman"/>
          <w:b/>
        </w:rPr>
      </w:pPr>
    </w:p>
    <w:p w14:paraId="576E6033">
      <w:pPr>
        <w:pStyle w:val="8"/>
        <w:adjustRightInd w:val="0"/>
        <w:snapToGrid w:val="0"/>
        <w:rPr>
          <w:rFonts w:hAnsi="宋体" w:cs="Times New Roman"/>
          <w:b/>
        </w:rPr>
      </w:pPr>
    </w:p>
    <w:p w14:paraId="7C790299">
      <w:pPr>
        <w:pStyle w:val="8"/>
        <w:adjustRightInd w:val="0"/>
        <w:snapToGrid w:val="0"/>
        <w:rPr>
          <w:rFonts w:hAnsi="宋体" w:cs="Times New Roman"/>
          <w:b/>
        </w:rPr>
      </w:pPr>
    </w:p>
    <w:p w14:paraId="72A3B01D">
      <w:pPr>
        <w:pStyle w:val="8"/>
        <w:adjustRightInd w:val="0"/>
        <w:snapToGrid w:val="0"/>
        <w:rPr>
          <w:rFonts w:hAnsi="宋体" w:cs="Times New Roman"/>
          <w:b/>
        </w:rPr>
      </w:pPr>
    </w:p>
    <w:p w14:paraId="5940AB85">
      <w:pPr>
        <w:pStyle w:val="8"/>
        <w:adjustRightInd w:val="0"/>
        <w:snapToGrid w:val="0"/>
        <w:rPr>
          <w:rFonts w:hAnsi="宋体" w:cs="Times New Roman"/>
          <w:b/>
        </w:rPr>
      </w:pPr>
    </w:p>
    <w:p w14:paraId="71985F11">
      <w:pPr>
        <w:pStyle w:val="8"/>
        <w:adjustRightInd w:val="0"/>
        <w:snapToGrid w:val="0"/>
        <w:rPr>
          <w:rFonts w:hAnsi="宋体" w:cs="Times New Roman"/>
          <w:b/>
        </w:rPr>
      </w:pPr>
    </w:p>
    <w:p w14:paraId="0DD306A4">
      <w:pPr>
        <w:pStyle w:val="8"/>
        <w:adjustRightInd w:val="0"/>
        <w:snapToGrid w:val="0"/>
        <w:rPr>
          <w:rFonts w:hAnsi="宋体" w:cs="Times New Roman"/>
          <w:b/>
        </w:rPr>
      </w:pPr>
    </w:p>
    <w:p w14:paraId="5DAF1C71">
      <w:pPr>
        <w:pStyle w:val="8"/>
        <w:adjustRightInd w:val="0"/>
        <w:snapToGrid w:val="0"/>
        <w:rPr>
          <w:rFonts w:hAnsi="宋体" w:cs="Times New Roman"/>
          <w:b/>
        </w:rPr>
      </w:pPr>
    </w:p>
    <w:p w14:paraId="145A8DB5">
      <w:pPr>
        <w:pStyle w:val="8"/>
        <w:adjustRightInd w:val="0"/>
        <w:snapToGrid w:val="0"/>
        <w:rPr>
          <w:rFonts w:hAnsi="宋体" w:cs="Times New Roman"/>
          <w:b/>
        </w:rPr>
      </w:pPr>
    </w:p>
    <w:p w14:paraId="409EED15">
      <w:pPr>
        <w:pStyle w:val="8"/>
        <w:adjustRightInd w:val="0"/>
        <w:snapToGrid w:val="0"/>
        <w:rPr>
          <w:rFonts w:hAnsi="宋体" w:cs="Times New Roman"/>
          <w:b/>
        </w:rPr>
      </w:pPr>
    </w:p>
    <w:p w14:paraId="53CB1B88">
      <w:pPr>
        <w:pStyle w:val="8"/>
        <w:adjustRightInd w:val="0"/>
        <w:snapToGrid w:val="0"/>
        <w:rPr>
          <w:rFonts w:hAnsi="宋体" w:cs="Times New Roman"/>
          <w:b/>
        </w:rPr>
      </w:pPr>
    </w:p>
    <w:p w14:paraId="40885D4E">
      <w:pPr>
        <w:pStyle w:val="8"/>
        <w:adjustRightInd w:val="0"/>
        <w:snapToGrid w:val="0"/>
        <w:rPr>
          <w:rFonts w:hAnsi="宋体" w:cs="Times New Roman"/>
          <w:b/>
        </w:rPr>
      </w:pPr>
    </w:p>
    <w:p w14:paraId="11B86D9B">
      <w:pPr>
        <w:pStyle w:val="8"/>
        <w:adjustRightInd w:val="0"/>
        <w:snapToGrid w:val="0"/>
        <w:rPr>
          <w:rFonts w:hAnsi="宋体" w:cs="Times New Roman"/>
          <w:b/>
        </w:rPr>
      </w:pPr>
    </w:p>
    <w:p w14:paraId="09C0882D">
      <w:pPr>
        <w:pStyle w:val="8"/>
        <w:adjustRightInd w:val="0"/>
        <w:snapToGrid w:val="0"/>
        <w:rPr>
          <w:rFonts w:hAnsi="宋体" w:cs="Times New Roman"/>
          <w:b/>
        </w:rPr>
      </w:pPr>
    </w:p>
    <w:p w14:paraId="30E63B4D">
      <w:pPr>
        <w:pStyle w:val="8"/>
        <w:adjustRightInd w:val="0"/>
        <w:snapToGrid w:val="0"/>
        <w:rPr>
          <w:rFonts w:hAnsi="宋体" w:cs="Times New Roman"/>
          <w:b/>
        </w:rPr>
      </w:pPr>
    </w:p>
    <w:p w14:paraId="74E7ACAA">
      <w:pPr>
        <w:pStyle w:val="8"/>
        <w:adjustRightInd w:val="0"/>
        <w:snapToGrid w:val="0"/>
        <w:rPr>
          <w:rFonts w:hAnsi="宋体" w:cs="Times New Roman"/>
          <w:b/>
        </w:rPr>
      </w:pPr>
    </w:p>
    <w:p w14:paraId="5B2CCA64">
      <w:pPr>
        <w:pStyle w:val="8"/>
        <w:adjustRightInd w:val="0"/>
        <w:snapToGrid w:val="0"/>
        <w:rPr>
          <w:rFonts w:hAnsi="宋体" w:cs="Times New Roman"/>
          <w:b/>
        </w:rPr>
      </w:pPr>
    </w:p>
    <w:p w14:paraId="7D106998">
      <w:pPr>
        <w:pStyle w:val="8"/>
        <w:adjustRightInd w:val="0"/>
        <w:snapToGrid w:val="0"/>
        <w:rPr>
          <w:rFonts w:hAnsi="宋体" w:cs="Times New Roman"/>
          <w:b/>
        </w:rPr>
      </w:pPr>
    </w:p>
    <w:p w14:paraId="1BDEB03F">
      <w:pPr>
        <w:pStyle w:val="8"/>
        <w:adjustRightInd w:val="0"/>
        <w:snapToGrid w:val="0"/>
        <w:rPr>
          <w:rFonts w:hAnsi="宋体" w:cs="Times New Roman"/>
          <w:b/>
        </w:rPr>
      </w:pPr>
    </w:p>
    <w:p w14:paraId="071B1003">
      <w:pPr>
        <w:pStyle w:val="8"/>
        <w:adjustRightInd w:val="0"/>
        <w:snapToGrid w:val="0"/>
        <w:rPr>
          <w:rFonts w:hAnsi="宋体" w:cs="Times New Roman"/>
          <w:b/>
        </w:rPr>
      </w:pPr>
    </w:p>
    <w:p w14:paraId="59F38225">
      <w:pPr>
        <w:pStyle w:val="27"/>
        <w:spacing w:line="360" w:lineRule="auto"/>
        <w:jc w:val="center"/>
        <w:outlineLvl w:val="0"/>
        <w:rPr>
          <w:b/>
          <w:bCs/>
          <w:sz w:val="32"/>
          <w:szCs w:val="32"/>
        </w:rPr>
      </w:pPr>
      <w:bookmarkStart w:id="147" w:name="_Toc20949"/>
      <w:bookmarkStart w:id="148" w:name="_Toc9813"/>
      <w:bookmarkStart w:id="149" w:name="_Toc2372"/>
      <w:bookmarkStart w:id="150" w:name="_Toc22349"/>
      <w:bookmarkStart w:id="151" w:name="_Toc6773"/>
      <w:bookmarkStart w:id="152" w:name="_Toc9085"/>
      <w:bookmarkStart w:id="153" w:name="_Toc4538"/>
      <w:bookmarkStart w:id="154" w:name="_Toc12986"/>
      <w:bookmarkStart w:id="155" w:name="_Toc21571"/>
      <w:bookmarkStart w:id="156" w:name="_Toc9308"/>
      <w:bookmarkStart w:id="157" w:name="_Toc5237"/>
      <w:bookmarkStart w:id="158" w:name="_Toc12567"/>
      <w:bookmarkStart w:id="159" w:name="_Toc29986"/>
      <w:bookmarkStart w:id="160" w:name="_Toc8464"/>
      <w:bookmarkStart w:id="161" w:name="_Toc1097"/>
      <w:r>
        <w:rPr>
          <w:rFonts w:hint="eastAsia"/>
          <w:b/>
          <w:bCs/>
          <w:sz w:val="32"/>
          <w:szCs w:val="32"/>
        </w:rPr>
        <w:t>关于资格和响应文件的声明函</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F88FC05">
      <w:pPr>
        <w:spacing w:line="276" w:lineRule="auto"/>
        <w:rPr>
          <w:rFonts w:ascii="宋体" w:hAnsi="宋体"/>
          <w:sz w:val="24"/>
        </w:rPr>
      </w:pPr>
      <w:r>
        <w:rPr>
          <w:rFonts w:hint="eastAsia" w:ascii="宋体" w:hAnsi="宋体"/>
          <w:sz w:val="24"/>
        </w:rPr>
        <w:t>致：南方医科大学第五附属医院</w:t>
      </w:r>
    </w:p>
    <w:p w14:paraId="223E48BA">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sz w:val="24"/>
        </w:rPr>
      </w:pPr>
      <w:r>
        <w:rPr>
          <w:rFonts w:hint="eastAsia" w:ascii="宋体" w:hAnsi="宋体"/>
          <w:sz w:val="24"/>
        </w:rPr>
        <w:t>1.我方具有独立承担民事责任的能力；</w:t>
      </w:r>
    </w:p>
    <w:p w14:paraId="342651F3">
      <w:pPr>
        <w:spacing w:line="276" w:lineRule="auto"/>
        <w:rPr>
          <w:rFonts w:ascii="宋体" w:hAnsi="宋体"/>
          <w:sz w:val="24"/>
        </w:rPr>
      </w:pPr>
      <w:r>
        <w:rPr>
          <w:rFonts w:hint="eastAsia" w:ascii="宋体" w:hAnsi="宋体"/>
          <w:sz w:val="24"/>
        </w:rPr>
        <w:t>2.我方具有良好的商业信誉和健全的财务会计制度；</w:t>
      </w:r>
    </w:p>
    <w:p w14:paraId="3EAAD791">
      <w:pPr>
        <w:spacing w:line="276" w:lineRule="auto"/>
        <w:rPr>
          <w:rFonts w:ascii="宋体" w:hAnsi="宋体"/>
          <w:sz w:val="24"/>
        </w:rPr>
      </w:pPr>
      <w:r>
        <w:rPr>
          <w:rFonts w:hint="eastAsia" w:ascii="宋体" w:hAnsi="宋体"/>
          <w:sz w:val="24"/>
        </w:rPr>
        <w:t>3.我方有依法缴纳税收和社会保障资金的良好记录；</w:t>
      </w:r>
    </w:p>
    <w:p w14:paraId="67CA9DF5">
      <w:pPr>
        <w:spacing w:line="276" w:lineRule="auto"/>
        <w:rPr>
          <w:rFonts w:ascii="宋体" w:hAnsi="宋体"/>
          <w:sz w:val="24"/>
        </w:rPr>
      </w:pPr>
      <w:r>
        <w:rPr>
          <w:rFonts w:hint="eastAsia" w:ascii="宋体" w:hAnsi="宋体"/>
          <w:sz w:val="24"/>
        </w:rPr>
        <w:t>4.我方具有履行合同所必需的设备和专业技术能力；</w:t>
      </w:r>
    </w:p>
    <w:p w14:paraId="4048998C">
      <w:pPr>
        <w:spacing w:line="276" w:lineRule="auto"/>
        <w:rPr>
          <w:rFonts w:ascii="宋体" w:hAnsi="宋体"/>
          <w:sz w:val="24"/>
        </w:rPr>
      </w:pPr>
      <w:r>
        <w:rPr>
          <w:rFonts w:hint="eastAsia" w:ascii="宋体" w:hAnsi="宋体"/>
          <w:sz w:val="24"/>
        </w:rPr>
        <w:t>5.我方不存在以下情况：以联合体形式参加本项目院内采购活动；</w:t>
      </w:r>
    </w:p>
    <w:p w14:paraId="5F344D4C">
      <w:pPr>
        <w:pStyle w:val="6"/>
      </w:pPr>
      <w:r>
        <w:rPr>
          <w:rFonts w:hint="eastAsia" w:ascii="宋体" w:hAnsi="宋体"/>
          <w:sz w:val="24"/>
        </w:rPr>
        <w:t>6.我方不存在以下情况：以分包、转包形式参加本项目院内采购活动；</w:t>
      </w:r>
    </w:p>
    <w:p w14:paraId="1E5FED65">
      <w:pPr>
        <w:spacing w:line="276" w:lineRule="auto"/>
        <w:rPr>
          <w:rFonts w:ascii="宋体" w:hAnsi="宋体"/>
          <w:sz w:val="24"/>
        </w:rPr>
      </w:pPr>
      <w:r>
        <w:rPr>
          <w:rFonts w:hint="eastAsia" w:ascii="宋体" w:hAnsi="宋体"/>
          <w:sz w:val="24"/>
        </w:rPr>
        <w:t>7.</w:t>
      </w:r>
      <w:r>
        <w:rPr>
          <w:rFonts w:hint="eastAsia" w:ascii="宋体" w:hAnsi="宋体"/>
          <w:color w:val="auto"/>
          <w:sz w:val="24"/>
          <w:highlight w:val="none"/>
        </w:rPr>
        <w:t>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750F70AB">
      <w:pPr>
        <w:pStyle w:val="6"/>
      </w:pPr>
    </w:p>
    <w:p w14:paraId="1E4334FF">
      <w:pPr>
        <w:spacing w:line="276" w:lineRule="auto"/>
        <w:rPr>
          <w:rFonts w:ascii="宋体" w:hAnsi="宋体"/>
          <w:sz w:val="24"/>
        </w:rPr>
      </w:pPr>
    </w:p>
    <w:p w14:paraId="56729B19">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4255B754">
      <w:pPr>
        <w:spacing w:line="276" w:lineRule="auto"/>
        <w:rPr>
          <w:rFonts w:ascii="宋体" w:hAnsi="宋体"/>
          <w:sz w:val="24"/>
        </w:rPr>
      </w:pPr>
      <w:r>
        <w:rPr>
          <w:rFonts w:hint="eastAsia" w:ascii="宋体" w:hAnsi="宋体"/>
          <w:sz w:val="24"/>
        </w:rPr>
        <w:t>特此声明！</w:t>
      </w:r>
    </w:p>
    <w:p w14:paraId="6A631E74">
      <w:pPr>
        <w:spacing w:line="276" w:lineRule="auto"/>
        <w:rPr>
          <w:rFonts w:ascii="宋体" w:hAnsi="宋体"/>
          <w:sz w:val="24"/>
        </w:rPr>
      </w:pPr>
    </w:p>
    <w:p w14:paraId="4D152C71">
      <w:pPr>
        <w:spacing w:line="360" w:lineRule="auto"/>
        <w:rPr>
          <w:rFonts w:ascii="宋体" w:hAnsi="宋体"/>
          <w:sz w:val="24"/>
        </w:rPr>
      </w:pPr>
    </w:p>
    <w:p w14:paraId="1B192DC1">
      <w:pPr>
        <w:spacing w:line="360" w:lineRule="auto"/>
        <w:jc w:val="left"/>
        <w:rPr>
          <w:rFonts w:ascii="宋体" w:hAnsi="宋体"/>
          <w:sz w:val="24"/>
        </w:rPr>
      </w:pPr>
      <w:r>
        <w:rPr>
          <w:rFonts w:hint="eastAsia" w:ascii="宋体" w:hAnsi="宋体"/>
          <w:sz w:val="24"/>
        </w:rPr>
        <w:t>公司名称（盖章）：</w:t>
      </w:r>
    </w:p>
    <w:p w14:paraId="48EA95BD">
      <w:pPr>
        <w:pStyle w:val="23"/>
        <w:jc w:val="left"/>
      </w:pPr>
    </w:p>
    <w:p w14:paraId="16AC7AA0">
      <w:pPr>
        <w:spacing w:line="360" w:lineRule="auto"/>
        <w:jc w:val="left"/>
        <w:rPr>
          <w:rFonts w:ascii="宋体" w:hAnsi="宋体"/>
          <w:sz w:val="24"/>
        </w:rPr>
      </w:pPr>
      <w:r>
        <w:rPr>
          <w:rFonts w:hint="eastAsia" w:ascii="宋体" w:hAnsi="宋体"/>
          <w:sz w:val="24"/>
        </w:rPr>
        <w:t>公司法定代表人（或法定代表人授权代表）（签字或盖章）：</w:t>
      </w:r>
    </w:p>
    <w:p w14:paraId="506CAF9E">
      <w:pPr>
        <w:pStyle w:val="23"/>
        <w:jc w:val="left"/>
      </w:pPr>
    </w:p>
    <w:p w14:paraId="54F2F274">
      <w:pPr>
        <w:spacing w:line="360" w:lineRule="auto"/>
        <w:jc w:val="left"/>
        <w:rPr>
          <w:rFonts w:ascii="宋体" w:hAnsi="宋体"/>
          <w:sz w:val="24"/>
        </w:rPr>
      </w:pPr>
    </w:p>
    <w:p w14:paraId="6825E5B0">
      <w:pPr>
        <w:spacing w:line="360" w:lineRule="auto"/>
        <w:jc w:val="left"/>
        <w:rPr>
          <w:rFonts w:ascii="宋体" w:hAnsi="宋体"/>
          <w:sz w:val="24"/>
        </w:rPr>
      </w:pPr>
      <w:r>
        <w:rPr>
          <w:rFonts w:hint="eastAsia" w:ascii="宋体" w:hAnsi="宋体"/>
          <w:sz w:val="24"/>
        </w:rPr>
        <w:t>日期：　　年　  月　  日</w:t>
      </w:r>
    </w:p>
    <w:p w14:paraId="1E5190EC">
      <w:pPr>
        <w:pStyle w:val="23"/>
        <w:rPr>
          <w:rFonts w:ascii="宋体" w:hAnsi="宋体"/>
          <w:sz w:val="24"/>
        </w:rPr>
      </w:pPr>
    </w:p>
    <w:p w14:paraId="15C6870C">
      <w:pPr>
        <w:jc w:val="center"/>
        <w:outlineLvl w:val="0"/>
        <w:rPr>
          <w:b/>
          <w:bCs/>
          <w:kern w:val="0"/>
          <w:sz w:val="32"/>
          <w:szCs w:val="36"/>
        </w:rPr>
      </w:pPr>
      <w:bookmarkStart w:id="162" w:name="_Toc32039"/>
      <w:bookmarkStart w:id="163" w:name="_Toc11483"/>
      <w:r>
        <w:rPr>
          <w:rFonts w:hint="eastAsia"/>
          <w:b/>
          <w:bCs/>
          <w:kern w:val="0"/>
          <w:sz w:val="32"/>
          <w:szCs w:val="36"/>
        </w:rPr>
        <w:t xml:space="preserve">第六部分  </w:t>
      </w:r>
      <w:bookmarkStart w:id="164" w:name="_Toc91515614"/>
      <w:r>
        <w:rPr>
          <w:rFonts w:hint="eastAsia"/>
          <w:b/>
          <w:bCs/>
          <w:kern w:val="0"/>
          <w:sz w:val="32"/>
          <w:szCs w:val="36"/>
        </w:rPr>
        <w:t>合同模板</w:t>
      </w:r>
      <w:bookmarkEnd w:id="162"/>
      <w:bookmarkEnd w:id="163"/>
      <w:bookmarkEnd w:id="164"/>
    </w:p>
    <w:p w14:paraId="3396E89A">
      <w:pPr>
        <w:spacing w:line="360" w:lineRule="auto"/>
        <w:rPr>
          <w:rFonts w:ascii="黑体" w:hAnsi="黑体" w:eastAsia="黑体" w:cs="黑体"/>
          <w:b/>
          <w:bCs/>
          <w:sz w:val="28"/>
          <w:szCs w:val="28"/>
        </w:rPr>
      </w:pPr>
    </w:p>
    <w:p w14:paraId="4B09B368">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45B36532">
      <w:pPr>
        <w:spacing w:line="360" w:lineRule="auto"/>
        <w:rPr>
          <w:rFonts w:ascii="黑体" w:hAnsi="黑体" w:eastAsia="黑体" w:cs="黑体"/>
          <w:b/>
          <w:bCs/>
          <w:sz w:val="48"/>
          <w:szCs w:val="48"/>
        </w:rPr>
      </w:pPr>
      <w:bookmarkStart w:id="165" w:name="EB96da972056de4385935c5eeed9aedf73"/>
    </w:p>
    <w:bookmarkEnd w:id="165"/>
    <w:p w14:paraId="307C9BC9">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2664CBC4">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280B0BD9">
      <w:pPr>
        <w:spacing w:line="360" w:lineRule="auto"/>
        <w:jc w:val="center"/>
        <w:rPr>
          <w:rFonts w:ascii="宋体" w:hAnsi="宋体" w:cs="宋体"/>
          <w:sz w:val="24"/>
        </w:rPr>
      </w:pPr>
    </w:p>
    <w:p w14:paraId="13BCD5BA">
      <w:pPr>
        <w:spacing w:line="360" w:lineRule="auto"/>
        <w:jc w:val="center"/>
        <w:rPr>
          <w:rFonts w:ascii="宋体" w:hAnsi="宋体" w:cs="宋体"/>
          <w:sz w:val="24"/>
        </w:rPr>
      </w:pPr>
    </w:p>
    <w:p w14:paraId="5236DA55">
      <w:pPr>
        <w:spacing w:line="360" w:lineRule="auto"/>
        <w:jc w:val="center"/>
        <w:rPr>
          <w:rFonts w:ascii="宋体" w:hAnsi="宋体" w:cs="宋体"/>
          <w:sz w:val="24"/>
        </w:rPr>
      </w:pPr>
    </w:p>
    <w:p w14:paraId="3A1481F7">
      <w:pPr>
        <w:spacing w:line="360" w:lineRule="auto"/>
        <w:jc w:val="center"/>
        <w:rPr>
          <w:rFonts w:ascii="宋体" w:hAnsi="宋体" w:cs="宋体"/>
          <w:b/>
          <w:bCs/>
          <w:sz w:val="24"/>
        </w:rPr>
      </w:pPr>
    </w:p>
    <w:p w14:paraId="7260B010">
      <w:pPr>
        <w:pStyle w:val="23"/>
        <w:rPr>
          <w:rFonts w:ascii="宋体" w:hAnsi="宋体" w:cs="宋体"/>
          <w:b/>
          <w:bCs/>
          <w:sz w:val="24"/>
        </w:rPr>
      </w:pPr>
    </w:p>
    <w:p w14:paraId="5BC932FB">
      <w:pPr>
        <w:pStyle w:val="23"/>
        <w:rPr>
          <w:rFonts w:ascii="宋体" w:hAnsi="宋体" w:cs="宋体"/>
          <w:b/>
          <w:bCs/>
          <w:sz w:val="24"/>
        </w:rPr>
      </w:pPr>
    </w:p>
    <w:p w14:paraId="5A85E541">
      <w:pPr>
        <w:pStyle w:val="23"/>
        <w:rPr>
          <w:rFonts w:ascii="宋体" w:hAnsi="宋体" w:cs="宋体"/>
          <w:b/>
          <w:bCs/>
          <w:sz w:val="24"/>
        </w:rPr>
      </w:pPr>
    </w:p>
    <w:p w14:paraId="1A0F22AD">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7901691F">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7E473E18">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7ED1B268">
      <w:pPr>
        <w:widowControl/>
        <w:spacing w:line="360" w:lineRule="auto"/>
        <w:ind w:firstLine="301" w:firstLineChars="100"/>
        <w:rPr>
          <w:rFonts w:ascii="宋体" w:hAnsi="宋体" w:cs="宋体"/>
          <w:kern w:val="0"/>
          <w:sz w:val="30"/>
          <w:szCs w:val="30"/>
        </w:rPr>
        <w:sectPr>
          <w:headerReference r:id="rId5"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0D0C3034">
      <w:pPr>
        <w:jc w:val="center"/>
      </w:pPr>
      <w:r>
        <w:rPr>
          <w:b/>
          <w:sz w:val="28"/>
        </w:rPr>
        <w:t>南方医科大学第五附属医院</w:t>
      </w:r>
    </w:p>
    <w:p w14:paraId="4492EE5C">
      <w:pPr>
        <w:jc w:val="center"/>
      </w:pPr>
      <w:r>
        <w:rPr>
          <w:rFonts w:hint="eastAsia"/>
          <w:b/>
          <w:color w:val="0000FF"/>
          <w:sz w:val="28"/>
        </w:rPr>
        <w:t>***项目</w:t>
      </w:r>
      <w:r>
        <w:rPr>
          <w:b/>
          <w:sz w:val="28"/>
        </w:rPr>
        <w:t>采购合同</w:t>
      </w:r>
    </w:p>
    <w:p w14:paraId="77F7106C">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甲方：</w:t>
      </w:r>
    </w:p>
    <w:p w14:paraId="199E7700">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5CDEB4E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3FFC6E64">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6B9F8FA6">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5430C6A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23659FD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17C28C7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475442F0">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EF519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14:paraId="6DF248D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38678BB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6F0B799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F794F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6E4FAED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561EE5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3BC8DC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7F7C2D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w:t>
      </w:r>
      <w:r>
        <w:rPr>
          <w:rFonts w:hint="eastAsia" w:asciiTheme="minorEastAsia" w:hAnsiTheme="minorEastAsia" w:eastAsiaTheme="minorEastAsia" w:cstheme="minorEastAsia"/>
          <w:szCs w:val="21"/>
          <w:lang w:eastAsia="zh-CN"/>
        </w:rPr>
        <w:t>责任和</w:t>
      </w:r>
      <w:r>
        <w:rPr>
          <w:rFonts w:hint="eastAsia" w:asciiTheme="minorEastAsia" w:hAnsiTheme="minorEastAsia" w:eastAsiaTheme="minorEastAsia" w:cstheme="minorEastAsia"/>
          <w:szCs w:val="21"/>
        </w:rPr>
        <w:t>费用</w:t>
      </w:r>
      <w:r>
        <w:rPr>
          <w:rFonts w:hint="eastAsia" w:asciiTheme="minorEastAsia" w:hAnsiTheme="minorEastAsia" w:eastAsiaTheme="minorEastAsia" w:cstheme="minorEastAsia"/>
          <w:szCs w:val="21"/>
          <w:lang w:eastAsia="zh-CN"/>
        </w:rPr>
        <w:t>，甲方不承担因此产生的任何责任和费用</w:t>
      </w:r>
      <w:r>
        <w:rPr>
          <w:rFonts w:hint="eastAsia" w:asciiTheme="minorEastAsia" w:hAnsiTheme="minorEastAsia" w:eastAsiaTheme="minorEastAsia" w:cstheme="minorEastAsia"/>
          <w:szCs w:val="21"/>
        </w:rPr>
        <w:t>。</w:t>
      </w:r>
    </w:p>
    <w:p w14:paraId="08FF1E8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CCF8E8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none"/>
          <w:lang w:eastAsia="zh-CN"/>
        </w:rPr>
        <w:t>小</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7FB0E43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CCDB3A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none"/>
          <w:lang w:eastAsia="zh-CN"/>
        </w:rPr>
        <w:t>；</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乙方须接受甲方履约诚信评价。</w:t>
      </w:r>
    </w:p>
    <w:p w14:paraId="40094ACF">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14:paraId="501E3754">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w:t>
      </w:r>
    </w:p>
    <w:p w14:paraId="4D2C9E3B">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eastAsia="zh-CN"/>
        </w:rPr>
        <w:t>若乙方为中小企业的（需提供证明文件），甲方核对无误后，在</w:t>
      </w:r>
      <w:r>
        <w:rPr>
          <w:rFonts w:hint="eastAsia" w:asciiTheme="minorEastAsia" w:hAnsiTheme="minorEastAsia" w:eastAsiaTheme="minorEastAsia" w:cstheme="minorEastAsia"/>
          <w:szCs w:val="21"/>
          <w:lang w:val="en-US" w:eastAsia="zh-CN"/>
        </w:rPr>
        <w:t>15天内将货款支付给乙方。</w:t>
      </w:r>
    </w:p>
    <w:p w14:paraId="7866F7B7">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17DD80E7">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4EC4D41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3DF5481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2200F70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5919520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1EDF19B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5B0E6B5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4DABA7C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4AD1A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14811F22">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3665888">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3C17A502">
      <w:pPr>
        <w:spacing w:line="400" w:lineRule="exact"/>
        <w:ind w:firstLine="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：配置清单</w:t>
      </w:r>
    </w:p>
    <w:p w14:paraId="45F89C87">
      <w:pPr>
        <w:pStyle w:val="23"/>
        <w:rPr>
          <w:rFonts w:hint="default" w:eastAsiaTheme="minorEastAsia"/>
          <w:lang w:val="en-US" w:eastAsia="zh-CN"/>
        </w:rPr>
      </w:pPr>
      <w:r>
        <w:rPr>
          <w:rFonts w:hint="eastAsia" w:asciiTheme="minorEastAsia" w:hAnsiTheme="minorEastAsia" w:eastAsiaTheme="minorEastAsia" w:cstheme="minorEastAsia"/>
          <w:szCs w:val="21"/>
          <w:lang w:val="en-US" w:eastAsia="zh-CN"/>
        </w:rPr>
        <w:t xml:space="preserve">         </w:t>
      </w:r>
    </w:p>
    <w:p w14:paraId="6624DE20">
      <w:pPr>
        <w:spacing w:line="400" w:lineRule="exact"/>
        <w:ind w:firstLine="400"/>
        <w:rPr>
          <w:rFonts w:asciiTheme="minorEastAsia" w:hAnsiTheme="minorEastAsia" w:eastAsiaTheme="minorEastAsia" w:cstheme="minorEastAsia"/>
          <w:szCs w:val="21"/>
        </w:rPr>
      </w:pPr>
    </w:p>
    <w:p w14:paraId="4B6BC896">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24E6F69D">
      <w:pPr>
        <w:spacing w:line="400" w:lineRule="exact"/>
        <w:rPr>
          <w:rFonts w:asciiTheme="minorEastAsia" w:hAnsiTheme="minorEastAsia" w:eastAsiaTheme="minorEastAsia" w:cstheme="minorEastAsia"/>
          <w:szCs w:val="21"/>
        </w:rPr>
      </w:pPr>
    </w:p>
    <w:p w14:paraId="7DFBE51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4C9B1C87">
      <w:pPr>
        <w:spacing w:line="400" w:lineRule="exact"/>
        <w:jc w:val="center"/>
        <w:rPr>
          <w:rFonts w:asciiTheme="minorEastAsia" w:hAnsiTheme="minorEastAsia" w:eastAsiaTheme="minorEastAsia" w:cstheme="minorEastAsia"/>
          <w:szCs w:val="21"/>
        </w:rPr>
      </w:pPr>
    </w:p>
    <w:p w14:paraId="48A4083E">
      <w:pPr>
        <w:spacing w:line="400" w:lineRule="exact"/>
        <w:ind w:firstLine="400"/>
        <w:rPr>
          <w:rFonts w:asciiTheme="minorEastAsia" w:hAnsiTheme="minorEastAsia" w:eastAsiaTheme="minorEastAsia" w:cstheme="minorEastAsia"/>
          <w:szCs w:val="21"/>
        </w:rPr>
      </w:pPr>
    </w:p>
    <w:p w14:paraId="7502CC40">
      <w:pPr>
        <w:spacing w:line="400" w:lineRule="exact"/>
        <w:ind w:firstLine="400"/>
        <w:rPr>
          <w:rFonts w:asciiTheme="minorEastAsia" w:hAnsiTheme="minorEastAsia" w:eastAsiaTheme="minorEastAsia" w:cstheme="minorEastAsia"/>
          <w:szCs w:val="21"/>
        </w:rPr>
      </w:pPr>
    </w:p>
    <w:p w14:paraId="0B2C6A97">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65263FFE">
      <w:pPr>
        <w:spacing w:line="400" w:lineRule="exact"/>
        <w:rPr>
          <w:rFonts w:asciiTheme="minorEastAsia" w:hAnsiTheme="minorEastAsia" w:eastAsiaTheme="minorEastAsia" w:cstheme="minorEastAsia"/>
          <w:szCs w:val="21"/>
        </w:rPr>
      </w:pPr>
    </w:p>
    <w:p w14:paraId="1AF2535F">
      <w:pPr>
        <w:spacing w:line="400" w:lineRule="exact"/>
        <w:rPr>
          <w:rFonts w:asciiTheme="minorEastAsia" w:hAnsiTheme="minorEastAsia" w:eastAsiaTheme="minorEastAsia" w:cstheme="minorEastAsia"/>
          <w:b/>
          <w:szCs w:val="21"/>
        </w:rPr>
      </w:pPr>
    </w:p>
    <w:p w14:paraId="6190A373">
      <w:pPr>
        <w:spacing w:line="400" w:lineRule="exact"/>
        <w:rPr>
          <w:rFonts w:asciiTheme="minorEastAsia" w:hAnsiTheme="minorEastAsia" w:eastAsiaTheme="minorEastAsia" w:cstheme="minorEastAsia"/>
          <w:b/>
          <w:szCs w:val="21"/>
        </w:rPr>
      </w:pPr>
    </w:p>
    <w:p w14:paraId="1F018B5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3FABB858">
      <w:pPr>
        <w:pStyle w:val="13"/>
        <w:ind w:left="0" w:leftChars="0"/>
      </w:pPr>
    </w:p>
    <w:p w14:paraId="20947FBF">
      <w:pPr>
        <w:pStyle w:val="13"/>
        <w:ind w:left="0" w:leftChars="0"/>
      </w:pPr>
    </w:p>
    <w:p w14:paraId="6C7BD076">
      <w:pPr>
        <w:pStyle w:val="13"/>
        <w:ind w:left="0" w:leftChars="0"/>
      </w:pPr>
    </w:p>
    <w:p w14:paraId="34529AC0">
      <w:pPr>
        <w:pStyle w:val="13"/>
        <w:ind w:left="0" w:leftChars="0"/>
      </w:pPr>
    </w:p>
    <w:p w14:paraId="19065D3C">
      <w:pPr>
        <w:pStyle w:val="13"/>
        <w:ind w:left="0" w:leftChars="0"/>
      </w:pPr>
    </w:p>
    <w:p w14:paraId="604472D7">
      <w:pPr>
        <w:pStyle w:val="13"/>
        <w:ind w:left="0" w:leftChars="0"/>
      </w:pPr>
    </w:p>
    <w:p w14:paraId="636DC5AD">
      <w:pPr>
        <w:pStyle w:val="13"/>
        <w:ind w:left="0" w:leftChars="0"/>
      </w:pPr>
    </w:p>
    <w:p w14:paraId="39433684">
      <w:pPr>
        <w:pStyle w:val="13"/>
        <w:ind w:left="0" w:leftChars="0"/>
      </w:pPr>
    </w:p>
    <w:p w14:paraId="49C2ABF5">
      <w:pPr>
        <w:pStyle w:val="13"/>
        <w:ind w:left="0" w:leftChars="0"/>
      </w:pPr>
    </w:p>
    <w:p w14:paraId="3F554B57">
      <w:pPr>
        <w:pStyle w:val="13"/>
        <w:ind w:left="0" w:leftChars="0"/>
      </w:pPr>
    </w:p>
    <w:p w14:paraId="2F68F512">
      <w:pPr>
        <w:pStyle w:val="13"/>
        <w:ind w:left="0" w:leftChars="0"/>
      </w:pPr>
    </w:p>
    <w:p w14:paraId="2D96719E">
      <w:pPr>
        <w:pStyle w:val="13"/>
        <w:ind w:left="0" w:leftChars="0"/>
      </w:pPr>
    </w:p>
    <w:p w14:paraId="0A62A55A">
      <w:pPr>
        <w:pStyle w:val="13"/>
        <w:ind w:left="0" w:leftChars="0"/>
      </w:pPr>
    </w:p>
    <w:p w14:paraId="45590DE3">
      <w:pPr>
        <w:pStyle w:val="13"/>
        <w:ind w:left="0" w:leftChars="0"/>
      </w:pPr>
    </w:p>
    <w:p w14:paraId="2FDAF3DB">
      <w:pPr>
        <w:pStyle w:val="13"/>
        <w:outlineLvl w:val="0"/>
        <w:rPr>
          <w:rFonts w:asciiTheme="minorEastAsia" w:hAnsiTheme="minorEastAsia" w:eastAsiaTheme="minorEastAsia"/>
          <w:b/>
          <w:sz w:val="24"/>
        </w:rPr>
      </w:pPr>
      <w:bookmarkStart w:id="166" w:name="_Toc27318"/>
      <w:bookmarkStart w:id="167" w:name="_Toc3458"/>
      <w:bookmarkStart w:id="168" w:name="_Toc25701"/>
      <w:bookmarkStart w:id="169" w:name="_Toc15683"/>
      <w:r>
        <w:rPr>
          <w:rFonts w:hint="eastAsia" w:asciiTheme="minorEastAsia" w:hAnsiTheme="minorEastAsia" w:eastAsiaTheme="minorEastAsia"/>
          <w:b/>
          <w:sz w:val="24"/>
        </w:rPr>
        <w:t>附件1</w:t>
      </w:r>
      <w:bookmarkEnd w:id="166"/>
      <w:bookmarkEnd w:id="167"/>
      <w:bookmarkEnd w:id="168"/>
      <w:bookmarkEnd w:id="169"/>
    </w:p>
    <w:p w14:paraId="77509230">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sz w:val="24"/>
              </w:rPr>
            </w:pPr>
            <w:r>
              <w:rPr>
                <w:rFonts w:ascii="宋体" w:hAnsi="宋体" w:cs="宋体"/>
                <w:b/>
                <w:bCs/>
                <w:kern w:val="0"/>
                <w:sz w:val="24"/>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kern w:val="0"/>
                <w:sz w:val="24"/>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kern w:val="0"/>
                <w:sz w:val="24"/>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kern w:val="0"/>
                <w:sz w:val="24"/>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kern w:val="0"/>
                <w:sz w:val="24"/>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kern w:val="0"/>
                <w:sz w:val="24"/>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sz w:val="24"/>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sz w:val="24"/>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sz w:val="24"/>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sz w:val="24"/>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sz w:val="24"/>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sz w:val="24"/>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sz w:val="24"/>
              </w:rPr>
            </w:pPr>
          </w:p>
        </w:tc>
      </w:tr>
    </w:tbl>
    <w:p w14:paraId="070BA17F">
      <w:pPr>
        <w:widowControl/>
        <w:jc w:val="left"/>
        <w:rPr>
          <w:rFonts w:ascii="Calibri" w:hAnsi="Calibri"/>
          <w:szCs w:val="20"/>
        </w:rPr>
      </w:pPr>
    </w:p>
    <w:p w14:paraId="73CF115D">
      <w:pPr>
        <w:spacing w:line="360" w:lineRule="auto"/>
        <w:rPr>
          <w:rFonts w:ascii="Calibri" w:hAnsi="Calibri"/>
          <w:szCs w:val="20"/>
        </w:rPr>
      </w:pPr>
    </w:p>
    <w:p w14:paraId="7A700945">
      <w:pPr>
        <w:spacing w:line="360" w:lineRule="auto"/>
        <w:rPr>
          <w:szCs w:val="20"/>
        </w:rPr>
      </w:pPr>
    </w:p>
    <w:p w14:paraId="53D561F0">
      <w:pPr>
        <w:pStyle w:val="23"/>
        <w:rPr>
          <w:szCs w:val="20"/>
        </w:rPr>
      </w:pPr>
    </w:p>
    <w:p w14:paraId="5FAC9F41">
      <w:pPr>
        <w:pStyle w:val="23"/>
        <w:rPr>
          <w:szCs w:val="20"/>
        </w:rPr>
      </w:pPr>
    </w:p>
    <w:p w14:paraId="3E6E651A">
      <w:pPr>
        <w:spacing w:line="360" w:lineRule="auto"/>
        <w:rPr>
          <w:szCs w:val="20"/>
        </w:rPr>
      </w:pPr>
    </w:p>
    <w:p w14:paraId="2FB97479">
      <w:pPr>
        <w:spacing w:line="360" w:lineRule="auto"/>
        <w:rPr>
          <w:szCs w:val="20"/>
        </w:rPr>
      </w:pPr>
    </w:p>
    <w:p w14:paraId="05C6AC43">
      <w:pPr>
        <w:spacing w:line="360" w:lineRule="auto"/>
        <w:rPr>
          <w:szCs w:val="20"/>
        </w:rPr>
      </w:pPr>
    </w:p>
    <w:p w14:paraId="356F5D48">
      <w:pPr>
        <w:spacing w:line="360" w:lineRule="auto"/>
        <w:rPr>
          <w:szCs w:val="20"/>
        </w:rPr>
      </w:pPr>
    </w:p>
    <w:p w14:paraId="776CA433">
      <w:pPr>
        <w:pStyle w:val="23"/>
        <w:rPr>
          <w:szCs w:val="20"/>
        </w:rPr>
      </w:pPr>
    </w:p>
    <w:p w14:paraId="7EC7187E">
      <w:pPr>
        <w:pStyle w:val="23"/>
        <w:rPr>
          <w:szCs w:val="20"/>
        </w:rPr>
      </w:pPr>
    </w:p>
    <w:p w14:paraId="314960B4">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DJiODc0ZjczM2Q3Yjg1NTQ1OTI0OTU1MWNmYT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37A6E"/>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233A"/>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141DC"/>
    <w:rsid w:val="028F4759"/>
    <w:rsid w:val="02F34145"/>
    <w:rsid w:val="035F22B0"/>
    <w:rsid w:val="03766311"/>
    <w:rsid w:val="037E399D"/>
    <w:rsid w:val="03B23DD3"/>
    <w:rsid w:val="047C053B"/>
    <w:rsid w:val="04A46CA4"/>
    <w:rsid w:val="04F66143"/>
    <w:rsid w:val="050659D1"/>
    <w:rsid w:val="054E4170"/>
    <w:rsid w:val="0579656F"/>
    <w:rsid w:val="05D11D1B"/>
    <w:rsid w:val="06385906"/>
    <w:rsid w:val="067C2431"/>
    <w:rsid w:val="06D53D90"/>
    <w:rsid w:val="07155011"/>
    <w:rsid w:val="071B55C3"/>
    <w:rsid w:val="075E248C"/>
    <w:rsid w:val="07717FE4"/>
    <w:rsid w:val="08323CDC"/>
    <w:rsid w:val="08B66BFA"/>
    <w:rsid w:val="08C43471"/>
    <w:rsid w:val="08C946BC"/>
    <w:rsid w:val="08EC3DDD"/>
    <w:rsid w:val="09D9085D"/>
    <w:rsid w:val="0A460D6B"/>
    <w:rsid w:val="0A726737"/>
    <w:rsid w:val="0AAE36E1"/>
    <w:rsid w:val="0AF30E8A"/>
    <w:rsid w:val="0BCA3494"/>
    <w:rsid w:val="0C21655A"/>
    <w:rsid w:val="0C2801BA"/>
    <w:rsid w:val="0C7D0976"/>
    <w:rsid w:val="0C865B71"/>
    <w:rsid w:val="0CEA502E"/>
    <w:rsid w:val="0D070E59"/>
    <w:rsid w:val="0D565967"/>
    <w:rsid w:val="0D6C49AA"/>
    <w:rsid w:val="0D987605"/>
    <w:rsid w:val="0E3015A8"/>
    <w:rsid w:val="0E7C0F26"/>
    <w:rsid w:val="0EBD7892"/>
    <w:rsid w:val="0ECB4492"/>
    <w:rsid w:val="0F091857"/>
    <w:rsid w:val="0F823F8B"/>
    <w:rsid w:val="0FD97D81"/>
    <w:rsid w:val="100C6724"/>
    <w:rsid w:val="107C5DD0"/>
    <w:rsid w:val="10F93609"/>
    <w:rsid w:val="115D26B4"/>
    <w:rsid w:val="11B5417B"/>
    <w:rsid w:val="11B83D8F"/>
    <w:rsid w:val="12D44A81"/>
    <w:rsid w:val="12FF7C3B"/>
    <w:rsid w:val="13A07EA8"/>
    <w:rsid w:val="13A367A6"/>
    <w:rsid w:val="13C0284D"/>
    <w:rsid w:val="148E0F6C"/>
    <w:rsid w:val="14B434FC"/>
    <w:rsid w:val="15156CCE"/>
    <w:rsid w:val="159837B8"/>
    <w:rsid w:val="15D01DAE"/>
    <w:rsid w:val="15FD3128"/>
    <w:rsid w:val="1602382A"/>
    <w:rsid w:val="162C6AF9"/>
    <w:rsid w:val="1642631D"/>
    <w:rsid w:val="16622EAD"/>
    <w:rsid w:val="16FA3767"/>
    <w:rsid w:val="17FA27F7"/>
    <w:rsid w:val="18583300"/>
    <w:rsid w:val="19245736"/>
    <w:rsid w:val="19B02442"/>
    <w:rsid w:val="19F65454"/>
    <w:rsid w:val="1A147DF5"/>
    <w:rsid w:val="1A1E1C90"/>
    <w:rsid w:val="1AC24D56"/>
    <w:rsid w:val="1AE64524"/>
    <w:rsid w:val="1AED2268"/>
    <w:rsid w:val="1BA837CD"/>
    <w:rsid w:val="1BC7153C"/>
    <w:rsid w:val="1BF92B6C"/>
    <w:rsid w:val="1C3D380E"/>
    <w:rsid w:val="1C675470"/>
    <w:rsid w:val="1C7B4EDD"/>
    <w:rsid w:val="1C862732"/>
    <w:rsid w:val="1CC865E3"/>
    <w:rsid w:val="1CFA688A"/>
    <w:rsid w:val="1D73541C"/>
    <w:rsid w:val="1DC73F81"/>
    <w:rsid w:val="1DD14C4D"/>
    <w:rsid w:val="1DFC6799"/>
    <w:rsid w:val="1E337BCC"/>
    <w:rsid w:val="1E517A74"/>
    <w:rsid w:val="1ED0096A"/>
    <w:rsid w:val="1F642E60"/>
    <w:rsid w:val="1FB738D7"/>
    <w:rsid w:val="202F7912"/>
    <w:rsid w:val="20883077"/>
    <w:rsid w:val="20CE712B"/>
    <w:rsid w:val="20DB0292"/>
    <w:rsid w:val="21614A2B"/>
    <w:rsid w:val="21A7260E"/>
    <w:rsid w:val="21BC3427"/>
    <w:rsid w:val="225278E7"/>
    <w:rsid w:val="22C22BF8"/>
    <w:rsid w:val="22E744D4"/>
    <w:rsid w:val="2319522B"/>
    <w:rsid w:val="231B417D"/>
    <w:rsid w:val="23224138"/>
    <w:rsid w:val="237A44F5"/>
    <w:rsid w:val="23AB33A0"/>
    <w:rsid w:val="243B4AD7"/>
    <w:rsid w:val="24782FDE"/>
    <w:rsid w:val="248D7E61"/>
    <w:rsid w:val="24A7216D"/>
    <w:rsid w:val="25567E3D"/>
    <w:rsid w:val="2594196F"/>
    <w:rsid w:val="26565926"/>
    <w:rsid w:val="26B46E17"/>
    <w:rsid w:val="26E25288"/>
    <w:rsid w:val="27555203"/>
    <w:rsid w:val="27B0758A"/>
    <w:rsid w:val="2813078C"/>
    <w:rsid w:val="28716EFA"/>
    <w:rsid w:val="28F05BE9"/>
    <w:rsid w:val="28FA298C"/>
    <w:rsid w:val="291658E9"/>
    <w:rsid w:val="291C5607"/>
    <w:rsid w:val="291F4E23"/>
    <w:rsid w:val="292E7041"/>
    <w:rsid w:val="295920A7"/>
    <w:rsid w:val="296F2D34"/>
    <w:rsid w:val="29DE75C4"/>
    <w:rsid w:val="29F7222B"/>
    <w:rsid w:val="2A8231FA"/>
    <w:rsid w:val="2A85242B"/>
    <w:rsid w:val="2ABD3ED7"/>
    <w:rsid w:val="2B270629"/>
    <w:rsid w:val="2B694EC9"/>
    <w:rsid w:val="2C7F4488"/>
    <w:rsid w:val="2C805234"/>
    <w:rsid w:val="2D22434F"/>
    <w:rsid w:val="2D247BFB"/>
    <w:rsid w:val="2DAD7DFD"/>
    <w:rsid w:val="2DBE4A99"/>
    <w:rsid w:val="2E0B376C"/>
    <w:rsid w:val="2E165C6D"/>
    <w:rsid w:val="2E46739B"/>
    <w:rsid w:val="2E563044"/>
    <w:rsid w:val="2EB65903"/>
    <w:rsid w:val="2F2B6123"/>
    <w:rsid w:val="2F9D1A36"/>
    <w:rsid w:val="2FFA25D9"/>
    <w:rsid w:val="30753757"/>
    <w:rsid w:val="30A055F1"/>
    <w:rsid w:val="30CF1B3A"/>
    <w:rsid w:val="31927F10"/>
    <w:rsid w:val="33497717"/>
    <w:rsid w:val="341D307C"/>
    <w:rsid w:val="34944325"/>
    <w:rsid w:val="34D6158E"/>
    <w:rsid w:val="34F458CA"/>
    <w:rsid w:val="351B0104"/>
    <w:rsid w:val="355A37FC"/>
    <w:rsid w:val="355B0E0A"/>
    <w:rsid w:val="35742812"/>
    <w:rsid w:val="35767F08"/>
    <w:rsid w:val="35F12D98"/>
    <w:rsid w:val="37335C97"/>
    <w:rsid w:val="37A34A15"/>
    <w:rsid w:val="37F012DD"/>
    <w:rsid w:val="381713D9"/>
    <w:rsid w:val="38183C99"/>
    <w:rsid w:val="381A149C"/>
    <w:rsid w:val="38935A50"/>
    <w:rsid w:val="38AC7253"/>
    <w:rsid w:val="38B62252"/>
    <w:rsid w:val="38E86458"/>
    <w:rsid w:val="39326269"/>
    <w:rsid w:val="39573D91"/>
    <w:rsid w:val="39574D64"/>
    <w:rsid w:val="39AE1151"/>
    <w:rsid w:val="39E207BF"/>
    <w:rsid w:val="3A0410CF"/>
    <w:rsid w:val="3A267238"/>
    <w:rsid w:val="3A557B1D"/>
    <w:rsid w:val="3AA649D4"/>
    <w:rsid w:val="3AB91D2C"/>
    <w:rsid w:val="3AF37D8C"/>
    <w:rsid w:val="3BF9256D"/>
    <w:rsid w:val="3C0A2744"/>
    <w:rsid w:val="3C52785C"/>
    <w:rsid w:val="3CE93077"/>
    <w:rsid w:val="3D6C74FD"/>
    <w:rsid w:val="3DB72E3B"/>
    <w:rsid w:val="3ED7163A"/>
    <w:rsid w:val="3EF25BF8"/>
    <w:rsid w:val="3F3B5533"/>
    <w:rsid w:val="3F4E170B"/>
    <w:rsid w:val="3F787C67"/>
    <w:rsid w:val="3FA7706D"/>
    <w:rsid w:val="3FC858DC"/>
    <w:rsid w:val="3FEB602E"/>
    <w:rsid w:val="40632F94"/>
    <w:rsid w:val="40A95E96"/>
    <w:rsid w:val="41102B0F"/>
    <w:rsid w:val="4121517C"/>
    <w:rsid w:val="413E130B"/>
    <w:rsid w:val="417A6EDD"/>
    <w:rsid w:val="42610076"/>
    <w:rsid w:val="42F45BAA"/>
    <w:rsid w:val="42F736CA"/>
    <w:rsid w:val="432E501B"/>
    <w:rsid w:val="43D61CCF"/>
    <w:rsid w:val="43F54F5F"/>
    <w:rsid w:val="44546201"/>
    <w:rsid w:val="44594E88"/>
    <w:rsid w:val="445F5435"/>
    <w:rsid w:val="446F4DF8"/>
    <w:rsid w:val="44A97AE4"/>
    <w:rsid w:val="44B4176F"/>
    <w:rsid w:val="44BB561C"/>
    <w:rsid w:val="44BF3881"/>
    <w:rsid w:val="45161A51"/>
    <w:rsid w:val="464A34CB"/>
    <w:rsid w:val="466E680B"/>
    <w:rsid w:val="473A6662"/>
    <w:rsid w:val="474D2CFF"/>
    <w:rsid w:val="4750593E"/>
    <w:rsid w:val="47C92F7B"/>
    <w:rsid w:val="47E6500A"/>
    <w:rsid w:val="493C3F49"/>
    <w:rsid w:val="494516EF"/>
    <w:rsid w:val="49472F0F"/>
    <w:rsid w:val="4A767D68"/>
    <w:rsid w:val="4A77668A"/>
    <w:rsid w:val="4A7B1730"/>
    <w:rsid w:val="4B364E45"/>
    <w:rsid w:val="4B78393E"/>
    <w:rsid w:val="4BB072A9"/>
    <w:rsid w:val="4BD24171"/>
    <w:rsid w:val="4C5B5CAE"/>
    <w:rsid w:val="4CB709E2"/>
    <w:rsid w:val="4CD1289B"/>
    <w:rsid w:val="4D132B03"/>
    <w:rsid w:val="4D4A5495"/>
    <w:rsid w:val="4D5A6798"/>
    <w:rsid w:val="4E0B2434"/>
    <w:rsid w:val="4E191136"/>
    <w:rsid w:val="4E5403A8"/>
    <w:rsid w:val="4E5E5E11"/>
    <w:rsid w:val="4EC01691"/>
    <w:rsid w:val="4F351F9F"/>
    <w:rsid w:val="4F3767B4"/>
    <w:rsid w:val="4F5E1490"/>
    <w:rsid w:val="4F7528F1"/>
    <w:rsid w:val="4F771DC3"/>
    <w:rsid w:val="4FC56AF0"/>
    <w:rsid w:val="4FE37C4D"/>
    <w:rsid w:val="504A6682"/>
    <w:rsid w:val="50520ABE"/>
    <w:rsid w:val="509F552A"/>
    <w:rsid w:val="50B213CE"/>
    <w:rsid w:val="50D43B78"/>
    <w:rsid w:val="50DE4FD7"/>
    <w:rsid w:val="51950C75"/>
    <w:rsid w:val="51B740A0"/>
    <w:rsid w:val="525940CF"/>
    <w:rsid w:val="52D970E6"/>
    <w:rsid w:val="5333644E"/>
    <w:rsid w:val="53432B32"/>
    <w:rsid w:val="53773B61"/>
    <w:rsid w:val="53BC2C8F"/>
    <w:rsid w:val="54227E2B"/>
    <w:rsid w:val="54794E03"/>
    <w:rsid w:val="55B91768"/>
    <w:rsid w:val="5606196D"/>
    <w:rsid w:val="567A0CA1"/>
    <w:rsid w:val="568A3B26"/>
    <w:rsid w:val="5699320F"/>
    <w:rsid w:val="57513563"/>
    <w:rsid w:val="57EF2F07"/>
    <w:rsid w:val="587703E3"/>
    <w:rsid w:val="589725A1"/>
    <w:rsid w:val="5922540F"/>
    <w:rsid w:val="5A612F88"/>
    <w:rsid w:val="5ADF607A"/>
    <w:rsid w:val="5B1E6C40"/>
    <w:rsid w:val="5B6D05DD"/>
    <w:rsid w:val="5B737397"/>
    <w:rsid w:val="5C1A2297"/>
    <w:rsid w:val="5C1F26E8"/>
    <w:rsid w:val="5C4557E5"/>
    <w:rsid w:val="5C54662E"/>
    <w:rsid w:val="5C700ABB"/>
    <w:rsid w:val="5C8B31BA"/>
    <w:rsid w:val="5CB50119"/>
    <w:rsid w:val="5D223DF8"/>
    <w:rsid w:val="5D3A105C"/>
    <w:rsid w:val="5D67216D"/>
    <w:rsid w:val="5E636ECD"/>
    <w:rsid w:val="5E792165"/>
    <w:rsid w:val="5F4B4EC7"/>
    <w:rsid w:val="5F905B76"/>
    <w:rsid w:val="60003F04"/>
    <w:rsid w:val="60340051"/>
    <w:rsid w:val="605C4F68"/>
    <w:rsid w:val="60D61108"/>
    <w:rsid w:val="61DA1F74"/>
    <w:rsid w:val="61E233E4"/>
    <w:rsid w:val="61E65962"/>
    <w:rsid w:val="621912AD"/>
    <w:rsid w:val="62330C8B"/>
    <w:rsid w:val="624162F5"/>
    <w:rsid w:val="62472739"/>
    <w:rsid w:val="62610083"/>
    <w:rsid w:val="6261664C"/>
    <w:rsid w:val="62CE050E"/>
    <w:rsid w:val="63675036"/>
    <w:rsid w:val="63966F89"/>
    <w:rsid w:val="63995DE9"/>
    <w:rsid w:val="64501C5F"/>
    <w:rsid w:val="64EE6DC2"/>
    <w:rsid w:val="650E2EA2"/>
    <w:rsid w:val="65890FFB"/>
    <w:rsid w:val="658925AF"/>
    <w:rsid w:val="65D375A4"/>
    <w:rsid w:val="66930864"/>
    <w:rsid w:val="66A34226"/>
    <w:rsid w:val="66B622E5"/>
    <w:rsid w:val="67206C22"/>
    <w:rsid w:val="67E97973"/>
    <w:rsid w:val="685D273E"/>
    <w:rsid w:val="68E933F7"/>
    <w:rsid w:val="69660446"/>
    <w:rsid w:val="69E53D98"/>
    <w:rsid w:val="69ED4F00"/>
    <w:rsid w:val="6A1E198E"/>
    <w:rsid w:val="6A4C0196"/>
    <w:rsid w:val="6AC52C01"/>
    <w:rsid w:val="6B907B50"/>
    <w:rsid w:val="6BE741CA"/>
    <w:rsid w:val="6BF80185"/>
    <w:rsid w:val="6C054650"/>
    <w:rsid w:val="6C063B86"/>
    <w:rsid w:val="6CF00C27"/>
    <w:rsid w:val="6D616D7B"/>
    <w:rsid w:val="6D971A88"/>
    <w:rsid w:val="6DA2484C"/>
    <w:rsid w:val="6E122C37"/>
    <w:rsid w:val="6E4F3F34"/>
    <w:rsid w:val="6E5814CB"/>
    <w:rsid w:val="6F125E32"/>
    <w:rsid w:val="6F3062D4"/>
    <w:rsid w:val="6F6513F8"/>
    <w:rsid w:val="6F6F2711"/>
    <w:rsid w:val="6F6F6C8E"/>
    <w:rsid w:val="700C3BE9"/>
    <w:rsid w:val="704A7DF5"/>
    <w:rsid w:val="705E55CD"/>
    <w:rsid w:val="70E265CD"/>
    <w:rsid w:val="70F2261F"/>
    <w:rsid w:val="71683636"/>
    <w:rsid w:val="72113DDC"/>
    <w:rsid w:val="7226028F"/>
    <w:rsid w:val="73350423"/>
    <w:rsid w:val="73E01C2A"/>
    <w:rsid w:val="748C2EC4"/>
    <w:rsid w:val="74A50AEE"/>
    <w:rsid w:val="74C9493D"/>
    <w:rsid w:val="75564CF6"/>
    <w:rsid w:val="755723C0"/>
    <w:rsid w:val="75996CCD"/>
    <w:rsid w:val="75F93D0D"/>
    <w:rsid w:val="765021A6"/>
    <w:rsid w:val="766729D8"/>
    <w:rsid w:val="76830835"/>
    <w:rsid w:val="768A637D"/>
    <w:rsid w:val="76C306EB"/>
    <w:rsid w:val="775F306F"/>
    <w:rsid w:val="777059BB"/>
    <w:rsid w:val="77EA3963"/>
    <w:rsid w:val="78455681"/>
    <w:rsid w:val="78591348"/>
    <w:rsid w:val="78833952"/>
    <w:rsid w:val="78840542"/>
    <w:rsid w:val="78AB2DA7"/>
    <w:rsid w:val="78C0202A"/>
    <w:rsid w:val="78C55892"/>
    <w:rsid w:val="7910501E"/>
    <w:rsid w:val="79C63ECA"/>
    <w:rsid w:val="7A597865"/>
    <w:rsid w:val="7A726B8A"/>
    <w:rsid w:val="7A7356E6"/>
    <w:rsid w:val="7A890AAE"/>
    <w:rsid w:val="7AB36AA2"/>
    <w:rsid w:val="7ABF48A9"/>
    <w:rsid w:val="7ADE338D"/>
    <w:rsid w:val="7B7B2CA8"/>
    <w:rsid w:val="7BF41475"/>
    <w:rsid w:val="7BF5248E"/>
    <w:rsid w:val="7C4B5C8E"/>
    <w:rsid w:val="7C773D9D"/>
    <w:rsid w:val="7CBA72F4"/>
    <w:rsid w:val="7D6701F5"/>
    <w:rsid w:val="7DA5314F"/>
    <w:rsid w:val="7DC62455"/>
    <w:rsid w:val="7E1418F5"/>
    <w:rsid w:val="7E5356EF"/>
    <w:rsid w:val="7EA96565"/>
    <w:rsid w:val="7F6C6A68"/>
    <w:rsid w:val="7F7D6EC7"/>
    <w:rsid w:val="7FDF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30</Pages>
  <Words>6189</Words>
  <Characters>6532</Characters>
  <Lines>115</Lines>
  <Paragraphs>32</Paragraphs>
  <TotalTime>1</TotalTime>
  <ScaleCrop>false</ScaleCrop>
  <LinksUpToDate>false</LinksUpToDate>
  <CharactersWithSpaces>6629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2025-02-24T09:39:47Z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