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6091"/>
      <w:bookmarkStart w:id="2" w:name="_Toc3493"/>
      <w:bookmarkStart w:id="3" w:name="_Toc15553"/>
      <w:bookmarkStart w:id="4" w:name="_Toc14315"/>
      <w:bookmarkStart w:id="5" w:name="_Toc15365"/>
      <w:bookmarkStart w:id="6" w:name="_Toc17040"/>
      <w:bookmarkStart w:id="7" w:name="_Toc15189"/>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远程胎监服务项目</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6"/>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NYWYF2024000</w:t>
      </w:r>
      <w:r>
        <w:rPr>
          <w:rFonts w:hint="eastAsia" w:ascii="宋体" w:hAnsi="宋体"/>
          <w:b/>
          <w:bCs/>
          <w:color w:val="auto"/>
          <w:sz w:val="36"/>
          <w:szCs w:val="36"/>
          <w:highlight w:val="none"/>
          <w:lang w:val="en-US" w:eastAsia="zh-CN"/>
        </w:rPr>
        <w:t>5</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南方医科大学第五附属医院远程胎监服务项目+NYWY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4</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05</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bCs/>
          <w:color w:val="auto"/>
          <w:sz w:val="24"/>
          <w:szCs w:val="24"/>
          <w:lang w:val="en-US" w:eastAsia="zh-CN"/>
        </w:rPr>
      </w:pP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w:t>
      </w:r>
      <w:r>
        <w:rPr>
          <w:rFonts w:hint="eastAsia" w:ascii="宋体" w:hAnsi="宋体"/>
          <w:bCs/>
          <w:color w:val="auto"/>
          <w:sz w:val="24"/>
          <w:szCs w:val="24"/>
        </w:rPr>
        <w:t>（详</w:t>
      </w:r>
      <w:r>
        <w:rPr>
          <w:rFonts w:hint="eastAsia" w:ascii="宋体" w:hAnsi="宋体"/>
          <w:bCs/>
          <w:color w:val="auto"/>
          <w:sz w:val="24"/>
          <w:szCs w:val="24"/>
          <w:lang w:val="en-US" w:eastAsia="zh-CN"/>
        </w:rPr>
        <w:t>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bCs/>
          <w:color w:val="0000FF"/>
          <w:sz w:val="24"/>
          <w:szCs w:val="24"/>
          <w:lang w:val="en-US" w:eastAsia="zh-CN"/>
        </w:rPr>
      </w:pPr>
      <w:r>
        <w:rPr>
          <w:rFonts w:hint="eastAsia" w:ascii="宋体" w:hAnsi="宋体" w:eastAsia="宋体" w:cs="Times New Roman"/>
          <w:color w:val="auto"/>
          <w:sz w:val="24"/>
          <w:szCs w:val="24"/>
        </w:rPr>
        <w:t>具有良好的商业信書和健全的财务会计制度。</w:t>
      </w:r>
      <w:r>
        <w:rPr>
          <w:rFonts w:hint="eastAsia" w:ascii="宋体" w:hAnsi="宋体" w:eastAsia="宋体" w:cs="Times New Roman"/>
          <w:color w:val="0000FF"/>
          <w:sz w:val="24"/>
          <w:szCs w:val="24"/>
        </w:rPr>
        <w:t>需出具声明函，内容必须包含相关文字含义内容，并加盖供应商公章。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0000FF"/>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0000FF"/>
          <w:sz w:val="24"/>
          <w:szCs w:val="24"/>
        </w:rPr>
        <w:t>需出具声明函，内容必须包含相关文字含义内容，并加盖供应商公章。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0000FF"/>
          <w:sz w:val="24"/>
          <w:szCs w:val="24"/>
          <w:lang w:val="en-US" w:eastAsia="zh-CN"/>
        </w:rPr>
      </w:pPr>
      <w:r>
        <w:rPr>
          <w:rFonts w:hint="eastAsia" w:ascii="宋体" w:hAnsi="宋体" w:cs="Times New Roman"/>
          <w:color w:val="auto"/>
          <w:sz w:val="24"/>
          <w:szCs w:val="24"/>
          <w:lang w:val="en-US" w:eastAsia="zh-CN"/>
        </w:rPr>
        <w:t>具</w:t>
      </w:r>
      <w:r>
        <w:rPr>
          <w:rFonts w:hint="eastAsia" w:ascii="宋体" w:hAnsi="宋体" w:eastAsia="宋体" w:cs="Times New Roman"/>
          <w:color w:val="auto"/>
          <w:sz w:val="24"/>
          <w:szCs w:val="24"/>
          <w:lang w:val="en-US" w:eastAsia="zh-CN"/>
        </w:rPr>
        <w:t>有依法缴纳税收和社会保障资金的良好记录。</w:t>
      </w:r>
      <w:r>
        <w:rPr>
          <w:rFonts w:hint="eastAsia" w:ascii="宋体" w:hAnsi="宋体" w:eastAsia="宋体" w:cs="Times New Roman"/>
          <w:color w:val="0000FF"/>
          <w:sz w:val="24"/>
          <w:szCs w:val="24"/>
          <w:lang w:val="en-US" w:eastAsia="zh-CN"/>
        </w:rPr>
        <w:t>需出具声明函，内容必须包含相关文字含义内容，并加盖供应商公章。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0000FF"/>
          <w:sz w:val="24"/>
          <w:szCs w:val="24"/>
          <w:lang w:val="en-US" w:eastAsia="zh-CN"/>
        </w:rPr>
      </w:pPr>
      <w:r>
        <w:rPr>
          <w:rFonts w:hint="eastAsia" w:ascii="宋体" w:hAnsi="宋体" w:eastAsia="宋体" w:cs="Times New Roman"/>
          <w:color w:val="auto"/>
          <w:sz w:val="24"/>
          <w:szCs w:val="24"/>
          <w:lang w:val="en-US" w:eastAsia="zh-CN"/>
        </w:rPr>
        <w:t>参加采购活动前三年内，在经营活动中没有重大违法记录。</w:t>
      </w:r>
      <w:r>
        <w:rPr>
          <w:rFonts w:hint="eastAsia" w:ascii="宋体" w:hAnsi="宋体" w:eastAsia="宋体" w:cs="Times New Roman"/>
          <w:color w:val="0000FF"/>
          <w:sz w:val="24"/>
          <w:szCs w:val="24"/>
          <w:lang w:val="en-US" w:eastAsia="zh-CN"/>
        </w:rPr>
        <w:t>需出具声明函，内容必须包含相关文字含义内容，并加盖供应商公章。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0000FF"/>
          <w:sz w:val="24"/>
          <w:szCs w:val="24"/>
          <w:lang w:val="en-US" w:eastAsia="zh-CN"/>
        </w:rPr>
      </w:pPr>
      <w:r>
        <w:rPr>
          <w:rFonts w:hint="eastAsia" w:ascii="宋体" w:hAnsi="宋体" w:eastAsia="宋体" w:cs="Times New Roman"/>
          <w:color w:val="auto"/>
          <w:sz w:val="24"/>
          <w:szCs w:val="24"/>
          <w:lang w:val="en-US" w:eastAsia="zh-CN"/>
        </w:rPr>
        <w:t>单位负责人为同一人或者存在直接控股、管理关系的不同供应商,不得参加同一合同项下的采购活动。</w:t>
      </w:r>
      <w:r>
        <w:rPr>
          <w:rFonts w:hint="eastAsia" w:ascii="宋体" w:hAnsi="宋体" w:eastAsia="宋体" w:cs="Times New Roman"/>
          <w:color w:val="0000FF"/>
          <w:sz w:val="24"/>
          <w:szCs w:val="24"/>
          <w:lang w:val="en-US" w:eastAsia="zh-CN"/>
        </w:rPr>
        <w:t>需出具声明函，内容必须包含相关文字含义内容，并加盖供应商公章。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0000FF"/>
          <w:sz w:val="24"/>
          <w:szCs w:val="24"/>
          <w:lang w:val="en-US" w:eastAsia="zh-CN"/>
        </w:rPr>
      </w:pPr>
      <w:r>
        <w:rPr>
          <w:rFonts w:hint="eastAsia" w:ascii="宋体" w:hAnsi="宋体" w:eastAsia="宋体" w:cs="Times New Roman"/>
          <w:color w:val="auto"/>
          <w:kern w:val="2"/>
          <w:sz w:val="24"/>
          <w:szCs w:val="24"/>
          <w:lang w:val="en-US" w:eastAsia="zh-CN" w:bidi="ar-SA"/>
        </w:rPr>
        <w:t>供应商所投设备具有有效医疗器械注册证。</w:t>
      </w:r>
      <w:r>
        <w:rPr>
          <w:rFonts w:hint="eastAsia" w:ascii="宋体" w:hAnsi="宋体" w:eastAsia="宋体" w:cs="Times New Roman"/>
          <w:color w:val="0000FF"/>
          <w:kern w:val="2"/>
          <w:sz w:val="24"/>
          <w:szCs w:val="24"/>
          <w:lang w:val="en-US" w:eastAsia="zh-CN" w:bidi="ar-SA"/>
        </w:rPr>
        <w:t>需提供相关证明材料，并加盖供应商公章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FF"/>
          <w:kern w:val="2"/>
          <w:sz w:val="24"/>
          <w:szCs w:val="24"/>
          <w:lang w:val="en-US" w:eastAsia="zh-CN" w:bidi="ar-SA"/>
        </w:rPr>
      </w:pPr>
      <w:r>
        <w:rPr>
          <w:rFonts w:hint="eastAsia" w:ascii="宋体" w:hAnsi="宋体" w:eastAsia="宋体" w:cs="Times New Roman"/>
          <w:color w:val="0000FF"/>
          <w:kern w:val="2"/>
          <w:sz w:val="24"/>
          <w:szCs w:val="24"/>
          <w:lang w:val="en-US" w:eastAsia="zh-CN" w:bidi="ar-SA"/>
        </w:rPr>
        <w:t>。</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3"/>
        <w:jc w:val="center"/>
        <w:rPr>
          <w:rFonts w:hint="eastAsia"/>
        </w:rPr>
      </w:pPr>
    </w:p>
    <w:p>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2"/>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11305"/>
      <w:bookmarkStart w:id="13" w:name="_Toc28703"/>
      <w:bookmarkStart w:id="14" w:name="_Toc8364"/>
      <w:bookmarkStart w:id="15" w:name="_Toc29113"/>
      <w:bookmarkStart w:id="16" w:name="_Toc40346216"/>
      <w:bookmarkStart w:id="17" w:name="_Toc3471"/>
      <w:bookmarkStart w:id="18" w:name="_Toc15870"/>
      <w:bookmarkStart w:id="19" w:name="_Toc26267"/>
      <w:bookmarkStart w:id="20" w:name="_Toc12520"/>
      <w:bookmarkStart w:id="21" w:name="_Toc21249"/>
      <w:bookmarkStart w:id="22" w:name="_Toc435"/>
      <w:bookmarkStart w:id="23" w:name="_Toc7291"/>
      <w:bookmarkStart w:id="24" w:name="_Toc40776111"/>
      <w:bookmarkStart w:id="25" w:name="_Toc40346375"/>
      <w:bookmarkStart w:id="26" w:name="_Toc1994"/>
      <w:bookmarkStart w:id="27" w:name="_Toc6547"/>
      <w:bookmarkStart w:id="28" w:name="_Toc11075"/>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2916"/>
      <w:bookmarkStart w:id="30" w:name="_Toc40346217"/>
      <w:bookmarkStart w:id="31" w:name="_Toc1743"/>
      <w:bookmarkStart w:id="32" w:name="_Toc40346376"/>
      <w:bookmarkStart w:id="33" w:name="_Toc40776112"/>
      <w:bookmarkStart w:id="34" w:name="_Toc17709"/>
      <w:bookmarkStart w:id="35" w:name="_Toc27997"/>
      <w:bookmarkStart w:id="36" w:name="_Toc20884"/>
    </w:p>
    <w:p>
      <w:pPr>
        <w:widowControl/>
        <w:spacing w:line="360" w:lineRule="auto"/>
        <w:ind w:firstLine="600"/>
        <w:outlineLvl w:val="0"/>
        <w:rPr>
          <w:rFonts w:cs="宋体"/>
          <w:kern w:val="0"/>
          <w:sz w:val="30"/>
          <w:szCs w:val="30"/>
        </w:rPr>
      </w:pPr>
      <w:bookmarkStart w:id="37" w:name="_Toc5238"/>
      <w:bookmarkStart w:id="38" w:name="_Toc11485"/>
      <w:bookmarkStart w:id="39" w:name="_Toc30979"/>
      <w:bookmarkStart w:id="40" w:name="_Toc29102"/>
      <w:bookmarkStart w:id="41" w:name="_Toc2029"/>
      <w:bookmarkStart w:id="42" w:name="_Toc2012"/>
      <w:bookmarkStart w:id="43" w:name="_Toc19699"/>
      <w:bookmarkStart w:id="44" w:name="_Toc31538"/>
      <w:bookmarkStart w:id="45" w:name="_Toc23097"/>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40776113"/>
      <w:bookmarkStart w:id="47" w:name="_Toc24763"/>
      <w:bookmarkStart w:id="48" w:name="_Toc11141"/>
      <w:bookmarkStart w:id="49" w:name="_Toc29767"/>
      <w:bookmarkStart w:id="50" w:name="_Toc21483"/>
      <w:bookmarkStart w:id="51" w:name="_Toc40346218"/>
      <w:bookmarkStart w:id="52" w:name="_Toc14824"/>
      <w:bookmarkStart w:id="53" w:name="_Toc4013"/>
      <w:bookmarkStart w:id="54" w:name="_Toc7052"/>
      <w:bookmarkStart w:id="55" w:name="_Toc11558"/>
      <w:bookmarkStart w:id="56" w:name="_Toc40346377"/>
      <w:bookmarkStart w:id="57" w:name="_Toc27867"/>
      <w:bookmarkStart w:id="58" w:name="_Toc16794"/>
      <w:bookmarkStart w:id="59" w:name="_Toc17930"/>
      <w:bookmarkStart w:id="60" w:name="_Toc28064"/>
      <w:bookmarkStart w:id="61" w:name="_Toc31993"/>
      <w:bookmarkStart w:id="62" w:name="_Toc12645"/>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16813"/>
      <w:bookmarkStart w:id="64" w:name="_Toc31197"/>
      <w:bookmarkStart w:id="65" w:name="_Toc40346219"/>
      <w:bookmarkStart w:id="66" w:name="_Toc9883"/>
      <w:bookmarkStart w:id="67" w:name="_Toc1324"/>
      <w:bookmarkStart w:id="68" w:name="_Toc4563"/>
      <w:bookmarkStart w:id="69" w:name="_Toc17537"/>
      <w:bookmarkStart w:id="70" w:name="_Toc24651"/>
      <w:bookmarkStart w:id="71" w:name="_Toc40776114"/>
      <w:bookmarkStart w:id="72" w:name="_Toc14287"/>
      <w:bookmarkStart w:id="73" w:name="_Toc27771"/>
      <w:bookmarkStart w:id="74" w:name="_Toc32709"/>
      <w:bookmarkStart w:id="75" w:name="_Toc6438"/>
      <w:bookmarkStart w:id="76" w:name="_Toc11334"/>
      <w:bookmarkStart w:id="77" w:name="_Toc26029"/>
      <w:bookmarkStart w:id="78" w:name="_Toc19831"/>
      <w:bookmarkStart w:id="79" w:name="_Toc40346378"/>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5634"/>
      <w:bookmarkStart w:id="81" w:name="_Toc30336"/>
      <w:bookmarkStart w:id="82" w:name="_Toc13222"/>
      <w:bookmarkStart w:id="83" w:name="_Toc40346379"/>
      <w:bookmarkStart w:id="84" w:name="_Toc20994"/>
      <w:bookmarkStart w:id="85" w:name="_Toc12650"/>
      <w:bookmarkStart w:id="86" w:name="_Toc40776115"/>
      <w:bookmarkStart w:id="87" w:name="_Toc14586"/>
      <w:bookmarkStart w:id="88" w:name="_Toc21686"/>
      <w:bookmarkStart w:id="89" w:name="_Toc18353"/>
      <w:bookmarkStart w:id="90" w:name="_Toc3895"/>
      <w:bookmarkStart w:id="91" w:name="_Toc5189"/>
      <w:bookmarkStart w:id="92" w:name="_Toc40346220"/>
      <w:bookmarkStart w:id="93" w:name="_Toc27868"/>
      <w:bookmarkStart w:id="94" w:name="_Toc27206"/>
      <w:bookmarkStart w:id="95" w:name="_Toc17483"/>
      <w:bookmarkStart w:id="96" w:name="_Toc21940"/>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30904"/>
      <w:bookmarkStart w:id="98" w:name="_Toc32371"/>
      <w:bookmarkStart w:id="99" w:name="_Toc27009"/>
      <w:bookmarkStart w:id="100" w:name="_Toc5220"/>
      <w:bookmarkStart w:id="101" w:name="_Toc3498"/>
      <w:bookmarkStart w:id="102" w:name="_Toc40776116"/>
      <w:bookmarkStart w:id="103" w:name="_Toc10454"/>
      <w:bookmarkStart w:id="104" w:name="_Toc40346380"/>
      <w:bookmarkStart w:id="105" w:name="_Toc27646"/>
      <w:bookmarkStart w:id="106" w:name="_Toc21449"/>
      <w:bookmarkStart w:id="107" w:name="_Toc12127"/>
      <w:bookmarkStart w:id="108" w:name="_Toc40346221"/>
      <w:bookmarkStart w:id="109" w:name="_Toc11547"/>
      <w:bookmarkStart w:id="110" w:name="_Toc9282"/>
      <w:bookmarkStart w:id="111" w:name="_Toc8526"/>
      <w:bookmarkStart w:id="112" w:name="_Toc14462"/>
      <w:bookmarkStart w:id="113" w:name="_Toc3085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23"/>
        <w:spacing w:line="360" w:lineRule="auto"/>
        <w:ind w:firstLine="0" w:firstLineChars="0"/>
        <w:rPr>
          <w:rFonts w:hint="eastAsia" w:ascii="宋体" w:hAnsi="宋体"/>
          <w:bCs/>
          <w:color w:val="auto"/>
          <w:sz w:val="24"/>
          <w:szCs w:val="24"/>
        </w:rPr>
      </w:pPr>
      <w:bookmarkStart w:id="114" w:name="_Toc10399"/>
      <w:bookmarkStart w:id="115" w:name="_Toc28747"/>
      <w:bookmarkStart w:id="116" w:name="_Toc9697"/>
      <w:bookmarkStart w:id="117" w:name="_Toc13184"/>
      <w:bookmarkStart w:id="118" w:name="_Toc21213"/>
      <w:bookmarkStart w:id="119" w:name="_Toc16728"/>
      <w:bookmarkStart w:id="120" w:name="_Toc15539"/>
      <w:bookmarkStart w:id="121" w:name="_Toc6691"/>
      <w:bookmarkStart w:id="122" w:name="_Toc31077"/>
      <w:bookmarkStart w:id="123" w:name="_Toc16608"/>
      <w:bookmarkStart w:id="124" w:name="_Toc8637"/>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3758"/>
      <w:bookmarkStart w:id="128" w:name="_Toc20854"/>
      <w:bookmarkStart w:id="129" w:name="_Toc14020"/>
      <w:bookmarkStart w:id="130" w:name="_Toc3241"/>
      <w:bookmarkStart w:id="131" w:name="_Toc15934"/>
      <w:bookmarkStart w:id="132" w:name="_Toc18443"/>
      <w:bookmarkStart w:id="133" w:name="_Toc15050"/>
      <w:bookmarkStart w:id="134" w:name="_Toc14853"/>
      <w:bookmarkStart w:id="135" w:name="_Toc7276"/>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3"/>
    <w:bookmarkEnd w:id="124"/>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FF"/>
          <w:sz w:val="24"/>
          <w:szCs w:val="24"/>
        </w:rPr>
      </w:pPr>
      <w:r>
        <w:rPr>
          <w:rFonts w:hint="eastAsia" w:ascii="宋体" w:hAnsi="宋体" w:eastAsia="宋体" w:cs="Times New Roman"/>
          <w:color w:val="auto"/>
          <w:sz w:val="24"/>
          <w:szCs w:val="24"/>
        </w:rPr>
        <w:t>具有良好的商业信書和健全的财务会计制度。</w:t>
      </w:r>
      <w:r>
        <w:rPr>
          <w:rFonts w:hint="eastAsia" w:ascii="宋体" w:hAnsi="宋体" w:eastAsia="宋体" w:cs="Times New Roman"/>
          <w:color w:val="0000FF"/>
          <w:sz w:val="24"/>
          <w:szCs w:val="24"/>
        </w:rPr>
        <w:t>需出具声明函，内容必须包含相关文字含义内容，并加盖供应商公章。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FF"/>
          <w:sz w:val="24"/>
          <w:szCs w:val="24"/>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FF"/>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0000FF"/>
          <w:sz w:val="24"/>
          <w:szCs w:val="24"/>
        </w:rPr>
        <w:t>需出具声明函，内容必须包含相关文字含义内容，并加盖供应商公章。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FF"/>
          <w:sz w:val="24"/>
          <w:szCs w:val="24"/>
          <w:lang w:val="en-US" w:eastAsia="zh-CN"/>
        </w:rPr>
      </w:pPr>
      <w:r>
        <w:rPr>
          <w:rFonts w:hint="eastAsia" w:ascii="宋体" w:hAnsi="宋体" w:cs="Times New Roman"/>
          <w:color w:val="auto"/>
          <w:sz w:val="24"/>
          <w:szCs w:val="24"/>
          <w:lang w:val="en-US" w:eastAsia="zh-CN"/>
        </w:rPr>
        <w:t>具</w:t>
      </w:r>
      <w:r>
        <w:rPr>
          <w:rFonts w:hint="eastAsia" w:ascii="宋体" w:hAnsi="宋体" w:eastAsia="宋体" w:cs="Times New Roman"/>
          <w:color w:val="auto"/>
          <w:sz w:val="24"/>
          <w:szCs w:val="24"/>
          <w:lang w:val="en-US" w:eastAsia="zh-CN"/>
        </w:rPr>
        <w:t>有依法缴纳税收和社会保障资金的良好记录。</w:t>
      </w:r>
      <w:r>
        <w:rPr>
          <w:rFonts w:hint="eastAsia" w:ascii="宋体" w:hAnsi="宋体" w:eastAsia="宋体" w:cs="Times New Roman"/>
          <w:color w:val="0000FF"/>
          <w:sz w:val="24"/>
          <w:szCs w:val="24"/>
          <w:lang w:val="en-US" w:eastAsia="zh-CN"/>
        </w:rPr>
        <w:t>需出具声明函，内容必须包含相关文字含义内容，并加盖供应商公章。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FF"/>
          <w:sz w:val="24"/>
          <w:szCs w:val="24"/>
          <w:lang w:val="en-US" w:eastAsia="zh-CN"/>
        </w:rPr>
      </w:pPr>
      <w:r>
        <w:rPr>
          <w:rFonts w:hint="eastAsia" w:ascii="宋体" w:hAnsi="宋体" w:eastAsia="宋体" w:cs="Times New Roman"/>
          <w:color w:val="auto"/>
          <w:sz w:val="24"/>
          <w:szCs w:val="24"/>
          <w:lang w:val="en-US" w:eastAsia="zh-CN"/>
        </w:rPr>
        <w:t>参加采购活动前三年内，在经营活动中没有重大违法记录。</w:t>
      </w:r>
      <w:r>
        <w:rPr>
          <w:rFonts w:hint="eastAsia" w:ascii="宋体" w:hAnsi="宋体" w:eastAsia="宋体" w:cs="Times New Roman"/>
          <w:color w:val="0000FF"/>
          <w:sz w:val="24"/>
          <w:szCs w:val="24"/>
          <w:lang w:val="en-US" w:eastAsia="zh-CN"/>
        </w:rPr>
        <w:t>需出具声明函，内容必须包含相关文字含义内容，并加盖供应商公章。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FF"/>
          <w:sz w:val="24"/>
          <w:szCs w:val="24"/>
          <w:lang w:val="en-US" w:eastAsia="zh-CN"/>
        </w:rPr>
      </w:pPr>
      <w:r>
        <w:rPr>
          <w:rFonts w:hint="eastAsia" w:ascii="宋体" w:hAnsi="宋体" w:eastAsia="宋体" w:cs="Times New Roman"/>
          <w:color w:val="auto"/>
          <w:sz w:val="24"/>
          <w:szCs w:val="24"/>
          <w:lang w:val="en-US" w:eastAsia="zh-CN"/>
        </w:rPr>
        <w:t>单位负责人为同一人或者存在直接控股、管理关系的不同供应商,不得参加同一合同项下的采购活动。</w:t>
      </w:r>
      <w:r>
        <w:rPr>
          <w:rFonts w:hint="eastAsia" w:ascii="宋体" w:hAnsi="宋体" w:eastAsia="宋体" w:cs="Times New Roman"/>
          <w:color w:val="0000FF"/>
          <w:sz w:val="24"/>
          <w:szCs w:val="24"/>
          <w:lang w:val="en-US" w:eastAsia="zh-CN"/>
        </w:rPr>
        <w:t>需出具声明函，内容必须包含相关文字含义内容，并加盖供应商公章。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 w:val="24"/>
          <w:szCs w:val="24"/>
          <w:lang w:val="en-US" w:eastAsia="zh-CN"/>
        </w:rPr>
      </w:pPr>
      <w:bookmarkStart w:id="136" w:name="_GoBack"/>
      <w:bookmarkEnd w:id="136"/>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FF"/>
          <w:sz w:val="24"/>
          <w:szCs w:val="24"/>
          <w:lang w:val="en-US" w:eastAsia="zh-CN"/>
        </w:rPr>
      </w:pPr>
      <w:r>
        <w:rPr>
          <w:rFonts w:hint="eastAsia" w:ascii="宋体" w:hAnsi="宋体" w:eastAsia="宋体" w:cs="Times New Roman"/>
          <w:color w:val="auto"/>
          <w:sz w:val="24"/>
          <w:szCs w:val="24"/>
          <w:lang w:val="en-US" w:eastAsia="zh-CN"/>
        </w:rPr>
        <w:t>供应商所投设备具有有效医疗器械注册证。</w:t>
      </w:r>
      <w:r>
        <w:rPr>
          <w:rFonts w:hint="eastAsia" w:ascii="宋体" w:hAnsi="宋体" w:eastAsia="宋体" w:cs="Times New Roman"/>
          <w:color w:val="0000FF"/>
          <w:sz w:val="24"/>
          <w:szCs w:val="24"/>
          <w:lang w:val="en-US" w:eastAsia="zh-CN"/>
        </w:rPr>
        <w:t>需提供相关证明材料，并加盖供应商公章。</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pPr>
        <w:pStyle w:val="23"/>
        <w:numPr>
          <w:ilvl w:val="0"/>
          <w:numId w:val="0"/>
        </w:numPr>
        <w:spacing w:line="360" w:lineRule="auto"/>
        <w:rPr>
          <w:rFonts w:hint="eastAsia" w:ascii="宋体" w:hAnsi="宋体" w:eastAsia="宋体" w:cs="宋体"/>
          <w:color w:val="auto"/>
          <w:kern w:val="0"/>
          <w:sz w:val="24"/>
          <w:szCs w:val="24"/>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83500C1"/>
    <w:rsid w:val="0A447D76"/>
    <w:rsid w:val="0B665D0E"/>
    <w:rsid w:val="0C03487B"/>
    <w:rsid w:val="0CBE6EDC"/>
    <w:rsid w:val="0CDB54AF"/>
    <w:rsid w:val="0D8344AC"/>
    <w:rsid w:val="14C35BD0"/>
    <w:rsid w:val="14EF6DCA"/>
    <w:rsid w:val="172327DB"/>
    <w:rsid w:val="1B060F39"/>
    <w:rsid w:val="1D177890"/>
    <w:rsid w:val="1D2A0A29"/>
    <w:rsid w:val="1DB71923"/>
    <w:rsid w:val="1EF609CD"/>
    <w:rsid w:val="1FBF47AD"/>
    <w:rsid w:val="21293969"/>
    <w:rsid w:val="21402D3F"/>
    <w:rsid w:val="22587BCC"/>
    <w:rsid w:val="24B94269"/>
    <w:rsid w:val="26063F06"/>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3E3E0846"/>
    <w:rsid w:val="40741C3F"/>
    <w:rsid w:val="4268358D"/>
    <w:rsid w:val="429E024C"/>
    <w:rsid w:val="42FE1FCA"/>
    <w:rsid w:val="4352242D"/>
    <w:rsid w:val="43C335C5"/>
    <w:rsid w:val="45307118"/>
    <w:rsid w:val="45C604B8"/>
    <w:rsid w:val="462142EB"/>
    <w:rsid w:val="468C4D8C"/>
    <w:rsid w:val="46A2484B"/>
    <w:rsid w:val="47BA27C5"/>
    <w:rsid w:val="4BCA6357"/>
    <w:rsid w:val="4C4F110A"/>
    <w:rsid w:val="4D3258A6"/>
    <w:rsid w:val="4E5720BF"/>
    <w:rsid w:val="4FE82879"/>
    <w:rsid w:val="508A631B"/>
    <w:rsid w:val="51701B4D"/>
    <w:rsid w:val="548C5956"/>
    <w:rsid w:val="55252680"/>
    <w:rsid w:val="563C073B"/>
    <w:rsid w:val="56F43601"/>
    <w:rsid w:val="582C52DD"/>
    <w:rsid w:val="597F2160"/>
    <w:rsid w:val="5A9932D8"/>
    <w:rsid w:val="5B125F66"/>
    <w:rsid w:val="5C5762BC"/>
    <w:rsid w:val="5C85526A"/>
    <w:rsid w:val="5C952952"/>
    <w:rsid w:val="5EDB7DEF"/>
    <w:rsid w:val="611E41E2"/>
    <w:rsid w:val="639C77AA"/>
    <w:rsid w:val="64DB34C0"/>
    <w:rsid w:val="64FE0042"/>
    <w:rsid w:val="658C3CFB"/>
    <w:rsid w:val="65F91CA0"/>
    <w:rsid w:val="66C035C3"/>
    <w:rsid w:val="69E20917"/>
    <w:rsid w:val="6AD67A94"/>
    <w:rsid w:val="6DF1127F"/>
    <w:rsid w:val="6F523856"/>
    <w:rsid w:val="6FB966A4"/>
    <w:rsid w:val="6FDD7D54"/>
    <w:rsid w:val="7361168C"/>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0</TotalTime>
  <ScaleCrop>false</ScaleCrop>
  <LinksUpToDate>false</LinksUpToDate>
  <CharactersWithSpaces>2079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2023-12-21T00:15:00Z</cp:lastPrinted>
  <dcterms:modified xsi:type="dcterms:W3CDTF">2024-03-22T06:45:36Z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17C3EDEA72794B369AA43B4109BBCEC9_13</vt:lpwstr>
  </property>
</Properties>
</file>