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3493"/>
      <w:bookmarkStart w:id="2" w:name="_Toc16091"/>
      <w:bookmarkStart w:id="3" w:name="_Toc15189"/>
      <w:bookmarkStart w:id="4" w:name="_Toc17040"/>
      <w:bookmarkStart w:id="5" w:name="_Toc14315"/>
      <w:bookmarkStart w:id="6" w:name="_Toc15365"/>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jc w:val="center"/>
        <w:rPr>
          <w:rFonts w:ascii="宋体" w:hAnsi="宋体"/>
          <w:b/>
          <w:color w:val="auto"/>
          <w:kern w:val="0"/>
          <w:sz w:val="44"/>
          <w:szCs w:val="44"/>
        </w:rPr>
      </w:pPr>
      <w:r>
        <w:rPr>
          <w:rFonts w:hint="eastAsia" w:ascii="宋体" w:hAnsi="宋体"/>
          <w:b/>
          <w:color w:val="auto"/>
          <w:kern w:val="0"/>
          <w:sz w:val="44"/>
          <w:szCs w:val="44"/>
        </w:rPr>
        <w:t>十周年形象宣传片采购项目</w:t>
      </w:r>
    </w:p>
    <w:p>
      <w:pPr>
        <w:spacing w:line="240" w:lineRule="auto"/>
        <w:jc w:val="center"/>
        <w:rPr>
          <w:rFonts w:hint="eastAsia" w:eastAsia="宋体"/>
          <w:sz w:val="2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202300</w:t>
      </w:r>
      <w:r>
        <w:rPr>
          <w:rFonts w:hint="eastAsia" w:ascii="宋体" w:hAnsi="宋体"/>
          <w:b/>
          <w:bCs/>
          <w:color w:val="auto"/>
          <w:sz w:val="36"/>
          <w:szCs w:val="36"/>
          <w:highlight w:val="none"/>
          <w:lang w:val="en-US" w:eastAsia="zh-CN"/>
        </w:rPr>
        <w:t>09</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7</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bookmarkStart w:id="136" w:name="_GoBack"/>
      <w:bookmarkEnd w:id="136"/>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cs="宋体"/>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w:t>
      </w:r>
      <w:r>
        <w:rPr>
          <w:rFonts w:hint="eastAsia" w:ascii="宋体" w:hAnsi="宋体" w:cs="宋体"/>
          <w:color w:val="0000FF"/>
          <w:kern w:val="0"/>
          <w:sz w:val="24"/>
          <w:lang w:val="en-US" w:eastAsia="zh-CN"/>
        </w:rPr>
        <w:t>（如：南方医科大学第五附属医院十周年形象宣传片采购项目+NYWYF20230009</w:t>
      </w:r>
      <w:r>
        <w:rPr>
          <w:rFonts w:hint="eastAsia" w:ascii="宋体" w:hAnsi="宋体" w:cs="宋体"/>
          <w:color w:val="0000FF"/>
          <w:kern w:val="0"/>
          <w:sz w:val="24"/>
          <w:lang w:val="en-US" w:eastAsia="zh-CN"/>
        </w:rPr>
        <w:fldChar w:fldCharType="begin"/>
      </w:r>
      <w:r>
        <w:rPr>
          <w:rFonts w:hint="eastAsia" w:ascii="宋体" w:hAnsi="宋体" w:cs="宋体"/>
          <w:color w:val="0000FF"/>
          <w:kern w:val="0"/>
          <w:sz w:val="24"/>
          <w:lang w:val="en-US" w:eastAsia="zh-CN"/>
        </w:rPr>
        <w:instrText xml:space="preserve"> DOCVARIABLE  项目名称  \* MERGEFORMAT </w:instrText>
      </w:r>
      <w:r>
        <w:rPr>
          <w:rFonts w:hint="eastAsia" w:ascii="宋体" w:hAnsi="宋体" w:cs="宋体"/>
          <w:color w:val="0000FF"/>
          <w:kern w:val="0"/>
          <w:sz w:val="24"/>
          <w:lang w:val="en-US" w:eastAsia="zh-CN"/>
        </w:rPr>
        <w:fldChar w:fldCharType="end"/>
      </w:r>
      <w:r>
        <w:rPr>
          <w:rFonts w:hint="eastAsia" w:ascii="宋体" w:hAnsi="宋体" w:cs="宋体"/>
          <w:color w:val="0000FF"/>
          <w:kern w:val="0"/>
          <w:sz w:val="24"/>
          <w:lang w:val="en-US" w:eastAsia="zh-CN"/>
        </w:rPr>
        <w:t>+公司名称）</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cs="Times New Roman"/>
          <w:sz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2"/>
          <w:lang w:val="en-US" w:eastAsia="zh-CN" w:bidi="ar-SA"/>
        </w:rPr>
        <w:t>见相关格式文件）</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有依法缴纳税收和社会保障资金的良好记录：提供声明函，格式自拟</w:t>
      </w:r>
      <w:r>
        <w:rPr>
          <w:rFonts w:hint="eastAsia" w:ascii="宋体" w:hAnsi="宋体" w:eastAsia="宋体"/>
          <w:sz w:val="24"/>
          <w:lang w:eastAsia="zh-CN"/>
        </w:rPr>
        <w:t>，并加盖公章</w:t>
      </w:r>
      <w:r>
        <w:rPr>
          <w:rFonts w:hint="eastAsia" w:ascii="宋体" w:hAnsi="宋体" w:eastAsia="宋体"/>
          <w:sz w:val="24"/>
        </w:rPr>
        <w:t>。</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具有良好的商业信誉和健全的财务会计制度：提供声明函，格式自拟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履行合同所必须的设备和专业技术能力：提供声明函，格式自拟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eastAsia="zh-CN"/>
        </w:rPr>
      </w:pPr>
      <w:r>
        <w:rPr>
          <w:rFonts w:hint="eastAsia" w:ascii="宋体" w:hAnsi="宋体" w:eastAsia="宋体"/>
          <w:sz w:val="24"/>
        </w:rPr>
        <w:t>参加采购活动前3年内，在经营活动中没有重大违法记录：提供声明函，格式自拟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default" w:ascii="宋体" w:hAnsi="宋体" w:eastAsia="宋体" w:cs="Times New Roman"/>
          <w:sz w:val="24"/>
          <w:lang w:eastAsia="zh-CN"/>
        </w:rPr>
      </w:pPr>
      <w:r>
        <w:rPr>
          <w:rFonts w:hint="eastAsia" w:ascii="宋体" w:hAnsi="宋体" w:eastAsia="宋体"/>
          <w:sz w:val="24"/>
        </w:rPr>
        <w:t>本项目不接受联合体投标、分包、转包。</w:t>
      </w:r>
      <w:r>
        <w:rPr>
          <w:rFonts w:hint="eastAsia" w:ascii="宋体" w:hAnsi="宋体" w:eastAsia="宋体"/>
          <w:sz w:val="24"/>
          <w:lang w:eastAsia="zh-CN"/>
        </w:rPr>
        <w:t>需</w:t>
      </w:r>
      <w:r>
        <w:rPr>
          <w:rFonts w:hint="eastAsia" w:ascii="宋体" w:hAnsi="宋体" w:eastAsia="宋体"/>
          <w:sz w:val="24"/>
        </w:rPr>
        <w:t>提供承诺函，承诺函必须包含相关文字内容，格式自拟，</w:t>
      </w:r>
      <w:r>
        <w:rPr>
          <w:rFonts w:hint="eastAsia" w:ascii="宋体" w:hAnsi="宋体" w:eastAsia="宋体" w:cs="Times New Roman"/>
          <w:sz w:val="24"/>
          <w:lang w:eastAsia="zh-CN"/>
        </w:rPr>
        <w:t>并加盖公章。</w:t>
      </w:r>
    </w:p>
    <w:p>
      <w:pPr>
        <w:pStyle w:val="22"/>
        <w:numPr>
          <w:ilvl w:val="0"/>
          <w:numId w:val="2"/>
        </w:numPr>
        <w:spacing w:line="360" w:lineRule="auto"/>
        <w:ind w:left="840" w:leftChars="0" w:firstLineChars="0"/>
        <w:rPr>
          <w:rFonts w:hint="default" w:ascii="宋体" w:hAnsi="宋体" w:eastAsia="宋体" w:cs="Times New Roman"/>
          <w:sz w:val="24"/>
          <w:lang w:eastAsia="zh-CN"/>
        </w:rPr>
      </w:pPr>
      <w:r>
        <w:rPr>
          <w:rFonts w:hint="eastAsia" w:ascii="宋体" w:hAnsi="宋体" w:cs="宋体"/>
          <w:color w:val="auto"/>
          <w:sz w:val="24"/>
        </w:rPr>
        <w:t>法定代表人或单位负责人为同一个人或存在直接控股、管理关系的不同供应商，不得同时参与</w:t>
      </w:r>
      <w:r>
        <w:rPr>
          <w:rFonts w:hint="eastAsia" w:ascii="宋体" w:hAnsi="宋体" w:cs="宋体"/>
          <w:color w:val="auto"/>
          <w:sz w:val="24"/>
          <w:lang w:eastAsia="zh-CN"/>
        </w:rPr>
        <w:t>本项目</w:t>
      </w:r>
      <w:r>
        <w:rPr>
          <w:rFonts w:hint="eastAsia" w:ascii="宋体" w:hAnsi="宋体" w:cs="宋体"/>
          <w:color w:val="auto"/>
          <w:sz w:val="24"/>
        </w:rPr>
        <w:t>同一</w:t>
      </w:r>
      <w:r>
        <w:rPr>
          <w:rFonts w:hint="eastAsia" w:ascii="宋体" w:hAnsi="宋体" w:cs="宋体"/>
          <w:color w:val="auto"/>
          <w:sz w:val="24"/>
          <w:lang w:eastAsia="zh-CN"/>
        </w:rPr>
        <w:t>合同项下的采购活动，需</w:t>
      </w:r>
      <w:r>
        <w:rPr>
          <w:rFonts w:hint="eastAsia" w:ascii="宋体" w:hAnsi="宋体" w:eastAsia="宋体" w:cs="宋体"/>
          <w:i w:val="0"/>
          <w:iCs w:val="0"/>
          <w:caps w:val="0"/>
          <w:color w:val="auto"/>
          <w:spacing w:val="0"/>
          <w:sz w:val="24"/>
          <w:szCs w:val="24"/>
          <w:shd w:val="clear" w:color="auto" w:fill="FFFFFF"/>
        </w:rPr>
        <w:t>提供声明函，格式自拟</w:t>
      </w:r>
      <w:r>
        <w:rPr>
          <w:rFonts w:hint="eastAsia" w:ascii="宋体" w:hAnsi="宋体" w:eastAsia="宋体" w:cs="宋体"/>
          <w:color w:val="auto"/>
          <w:sz w:val="24"/>
          <w:szCs w:val="24"/>
          <w:lang w:val="en-US" w:eastAsia="zh-CN"/>
        </w:rPr>
        <w:t>，并加盖公章</w:t>
      </w:r>
      <w:r>
        <w:rPr>
          <w:rFonts w:hint="eastAsia" w:ascii="宋体" w:hAnsi="宋体" w:cs="宋体"/>
          <w:color w:val="auto"/>
          <w:sz w:val="24"/>
          <w:szCs w:val="24"/>
          <w:lang w:val="en-US" w:eastAsia="zh-CN"/>
        </w:rPr>
        <w:t>。</w:t>
      </w:r>
    </w:p>
    <w:p>
      <w:pPr>
        <w:pStyle w:val="22"/>
        <w:numPr>
          <w:ilvl w:val="0"/>
          <w:numId w:val="0"/>
        </w:numPr>
        <w:spacing w:line="360" w:lineRule="auto"/>
        <w:rPr>
          <w:rFonts w:hint="default" w:ascii="宋体" w:hAnsi="宋体" w:eastAsia="宋体" w:cs="Times New Roman"/>
          <w:sz w:val="24"/>
          <w:lang w:eastAsia="zh-CN"/>
        </w:rPr>
      </w:pPr>
    </w:p>
    <w:p>
      <w:pPr>
        <w:pStyle w:val="22"/>
        <w:numPr>
          <w:ilvl w:val="0"/>
          <w:numId w:val="0"/>
        </w:numPr>
        <w:spacing w:line="360" w:lineRule="auto"/>
        <w:rPr>
          <w:rFonts w:hint="eastAsia" w:ascii="宋体" w:hAnsi="宋体" w:eastAsia="宋体" w:cs="Times New Roman"/>
          <w:sz w:val="24"/>
          <w:lang w:eastAsia="zh-CN"/>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bidi w:val="0"/>
        <w:rPr>
          <w:rFonts w:hint="eastAsia"/>
        </w:rPr>
      </w:pPr>
    </w:p>
    <w:p>
      <w:pPr>
        <w:bidi w:val="0"/>
        <w:rPr>
          <w:rFonts w:hint="eastAsia"/>
        </w:rPr>
      </w:pPr>
    </w:p>
    <w:p>
      <w:pPr>
        <w:bidi w:val="0"/>
        <w:rPr>
          <w:rFonts w:hint="eastAsia"/>
        </w:rPr>
      </w:pPr>
    </w:p>
    <w:p>
      <w:pPr>
        <w:bidi w:val="0"/>
        <w:rPr>
          <w:rFonts w:hint="eastAsia"/>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8364"/>
      <w:bookmarkStart w:id="13" w:name="_Toc11305"/>
      <w:bookmarkStart w:id="14" w:name="_Toc28703"/>
      <w:bookmarkStart w:id="15" w:name="_Toc11075"/>
      <w:bookmarkStart w:id="16" w:name="_Toc29113"/>
      <w:bookmarkStart w:id="17" w:name="_Toc40346375"/>
      <w:bookmarkStart w:id="18" w:name="_Toc26267"/>
      <w:bookmarkStart w:id="19" w:name="_Toc435"/>
      <w:bookmarkStart w:id="20" w:name="_Toc40776111"/>
      <w:bookmarkStart w:id="21" w:name="_Toc7291"/>
      <w:bookmarkStart w:id="22" w:name="_Toc12520"/>
      <w:bookmarkStart w:id="23" w:name="_Toc21249"/>
      <w:bookmarkStart w:id="24" w:name="_Toc3471"/>
      <w:bookmarkStart w:id="25" w:name="_Toc6547"/>
      <w:bookmarkStart w:id="26" w:name="_Toc1994"/>
      <w:bookmarkStart w:id="27" w:name="_Toc15870"/>
      <w:bookmarkStart w:id="28" w:name="_Toc40346216"/>
      <w:r>
        <w:rPr>
          <w:rFonts w:hint="eastAsia" w:ascii="宋体" w:hAnsi="宋体"/>
          <w:b/>
          <w:bCs/>
          <w:sz w:val="72"/>
          <w:szCs w:val="72"/>
          <w:lang w:eastAsia="zh-CN"/>
        </w:rPr>
        <w:t>报名资料</w:t>
      </w:r>
    </w:p>
    <w:p>
      <w:pPr>
        <w:pStyle w:val="2"/>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40776112"/>
      <w:bookmarkStart w:id="31" w:name="_Toc20884"/>
      <w:bookmarkStart w:id="32" w:name="_Toc27997"/>
      <w:bookmarkStart w:id="33" w:name="_Toc40346376"/>
      <w:bookmarkStart w:id="34" w:name="_Toc1743"/>
      <w:bookmarkStart w:id="35" w:name="_Toc40346217"/>
      <w:bookmarkStart w:id="36" w:name="_Toc2916"/>
    </w:p>
    <w:p>
      <w:pPr>
        <w:widowControl/>
        <w:spacing w:line="360" w:lineRule="auto"/>
        <w:ind w:firstLine="600"/>
        <w:outlineLvl w:val="0"/>
        <w:rPr>
          <w:rFonts w:cs="宋体"/>
          <w:kern w:val="0"/>
          <w:sz w:val="30"/>
          <w:szCs w:val="30"/>
        </w:rPr>
      </w:pPr>
      <w:bookmarkStart w:id="37" w:name="_Toc23097"/>
      <w:bookmarkStart w:id="38" w:name="_Toc29102"/>
      <w:bookmarkStart w:id="39" w:name="_Toc2012"/>
      <w:bookmarkStart w:id="40" w:name="_Toc30979"/>
      <w:bookmarkStart w:id="41" w:name="_Toc2029"/>
      <w:bookmarkStart w:id="42" w:name="_Toc31538"/>
      <w:bookmarkStart w:id="43" w:name="_Toc11485"/>
      <w:bookmarkStart w:id="44" w:name="_Toc5238"/>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346377"/>
      <w:bookmarkStart w:id="47" w:name="_Toc21483"/>
      <w:bookmarkStart w:id="48" w:name="_Toc11558"/>
      <w:bookmarkStart w:id="49" w:name="_Toc16794"/>
      <w:bookmarkStart w:id="50" w:name="_Toc31993"/>
      <w:bookmarkStart w:id="51" w:name="_Toc4013"/>
      <w:bookmarkStart w:id="52" w:name="_Toc40776113"/>
      <w:bookmarkStart w:id="53" w:name="_Toc40346218"/>
      <w:bookmarkStart w:id="54" w:name="_Toc14824"/>
      <w:bookmarkStart w:id="55" w:name="_Toc17930"/>
      <w:bookmarkStart w:id="56" w:name="_Toc7052"/>
      <w:bookmarkStart w:id="57" w:name="_Toc27867"/>
      <w:bookmarkStart w:id="58" w:name="_Toc11141"/>
      <w:bookmarkStart w:id="59" w:name="_Toc28064"/>
      <w:bookmarkStart w:id="60" w:name="_Toc12645"/>
      <w:bookmarkStart w:id="61" w:name="_Toc29767"/>
      <w:bookmarkStart w:id="62" w:name="_Toc2476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4563"/>
      <w:bookmarkStart w:id="64" w:name="_Toc32709"/>
      <w:bookmarkStart w:id="65" w:name="_Toc40776114"/>
      <w:bookmarkStart w:id="66" w:name="_Toc14287"/>
      <w:bookmarkStart w:id="67" w:name="_Toc40346219"/>
      <w:bookmarkStart w:id="68" w:name="_Toc31197"/>
      <w:bookmarkStart w:id="69" w:name="_Toc11334"/>
      <w:bookmarkStart w:id="70" w:name="_Toc40346378"/>
      <w:bookmarkStart w:id="71" w:name="_Toc24651"/>
      <w:bookmarkStart w:id="72" w:name="_Toc9883"/>
      <w:bookmarkStart w:id="73" w:name="_Toc19831"/>
      <w:bookmarkStart w:id="74" w:name="_Toc6438"/>
      <w:bookmarkStart w:id="75" w:name="_Toc16813"/>
      <w:bookmarkStart w:id="76" w:name="_Toc26029"/>
      <w:bookmarkStart w:id="77" w:name="_Toc17537"/>
      <w:bookmarkStart w:id="78" w:name="_Toc1324"/>
      <w:bookmarkStart w:id="79" w:name="_Toc27771"/>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5634"/>
      <w:bookmarkStart w:id="81" w:name="_Toc40346220"/>
      <w:bookmarkStart w:id="82" w:name="_Toc13222"/>
      <w:bookmarkStart w:id="83" w:name="_Toc40346379"/>
      <w:bookmarkStart w:id="84" w:name="_Toc27206"/>
      <w:bookmarkStart w:id="85" w:name="_Toc20994"/>
      <w:bookmarkStart w:id="86" w:name="_Toc12650"/>
      <w:bookmarkStart w:id="87" w:name="_Toc14586"/>
      <w:bookmarkStart w:id="88" w:name="_Toc27868"/>
      <w:bookmarkStart w:id="89" w:name="_Toc21940"/>
      <w:bookmarkStart w:id="90" w:name="_Toc18353"/>
      <w:bookmarkStart w:id="91" w:name="_Toc17483"/>
      <w:bookmarkStart w:id="92" w:name="_Toc3895"/>
      <w:bookmarkStart w:id="93" w:name="_Toc40776115"/>
      <w:bookmarkStart w:id="94" w:name="_Toc5189"/>
      <w:bookmarkStart w:id="95" w:name="_Toc21686"/>
      <w:bookmarkStart w:id="96" w:name="_Toc30336"/>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21449"/>
      <w:bookmarkStart w:id="98" w:name="_Toc30856"/>
      <w:bookmarkStart w:id="99" w:name="_Toc32371"/>
      <w:bookmarkStart w:id="100" w:name="_Toc40346221"/>
      <w:bookmarkStart w:id="101" w:name="_Toc5220"/>
      <w:bookmarkStart w:id="102" w:name="_Toc11547"/>
      <w:bookmarkStart w:id="103" w:name="_Toc9282"/>
      <w:bookmarkStart w:id="104" w:name="_Toc3498"/>
      <w:bookmarkStart w:id="105" w:name="_Toc8526"/>
      <w:bookmarkStart w:id="106" w:name="_Toc10454"/>
      <w:bookmarkStart w:id="107" w:name="_Toc27009"/>
      <w:bookmarkStart w:id="108" w:name="_Toc27646"/>
      <w:bookmarkStart w:id="109" w:name="_Toc12127"/>
      <w:bookmarkStart w:id="110" w:name="_Toc30904"/>
      <w:bookmarkStart w:id="111" w:name="_Toc40776116"/>
      <w:bookmarkStart w:id="112" w:name="_Toc40346380"/>
      <w:bookmarkStart w:id="113" w:name="_Toc14462"/>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16"/>
      </w:pPr>
    </w:p>
    <w:p>
      <w:pPr>
        <w:pStyle w:val="16"/>
      </w:pPr>
    </w:p>
    <w:p>
      <w:pPr>
        <w:pStyle w:val="22"/>
        <w:spacing w:line="360" w:lineRule="auto"/>
        <w:ind w:firstLine="0" w:firstLineChars="0"/>
        <w:rPr>
          <w:rFonts w:ascii="宋体" w:hAnsi="宋体"/>
          <w:bCs/>
          <w:color w:val="0000FF"/>
          <w:sz w:val="24"/>
          <w:szCs w:val="24"/>
        </w:rPr>
      </w:pPr>
      <w:bookmarkStart w:id="114" w:name="_Toc15539"/>
      <w:bookmarkStart w:id="115" w:name="_Toc16728"/>
      <w:bookmarkStart w:id="116" w:name="_Toc13184"/>
      <w:bookmarkStart w:id="117" w:name="_Toc10399"/>
      <w:bookmarkStart w:id="118" w:name="_Toc6691"/>
      <w:bookmarkStart w:id="119" w:name="_Toc9697"/>
      <w:bookmarkStart w:id="120" w:name="_Toc31077"/>
      <w:bookmarkStart w:id="121" w:name="_Toc21213"/>
      <w:bookmarkStart w:id="122" w:name="_Toc28747"/>
      <w:bookmarkStart w:id="123" w:name="_Toc16608"/>
      <w:bookmarkStart w:id="124" w:name="_Toc8637"/>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3"/>
        <w:spacing w:line="360" w:lineRule="auto"/>
        <w:jc w:val="center"/>
        <w:outlineLvl w:val="0"/>
        <w:rPr>
          <w:b/>
          <w:bCs/>
          <w:sz w:val="32"/>
          <w:szCs w:val="32"/>
        </w:rPr>
      </w:pPr>
      <w:bookmarkStart w:id="127" w:name="_Toc18443"/>
      <w:bookmarkStart w:id="128" w:name="_Toc3758"/>
      <w:bookmarkStart w:id="129" w:name="_Toc20854"/>
      <w:bookmarkStart w:id="130" w:name="_Toc3241"/>
      <w:bookmarkStart w:id="131" w:name="_Toc15934"/>
      <w:bookmarkStart w:id="132" w:name="_Toc14853"/>
      <w:bookmarkStart w:id="133" w:name="_Toc14020"/>
      <w:bookmarkStart w:id="134" w:name="_Toc15050"/>
      <w:bookmarkStart w:id="135" w:name="_Toc7276"/>
    </w:p>
    <w:p>
      <w:pPr>
        <w:pStyle w:val="23"/>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23"/>
    <w:bookmarkEnd w:id="124"/>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有依法缴纳税收和社会保障资金的良好记录：提供声明函，格式自拟，并加盖公章。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具有良好的商业信誉和健全的财务会计制度：提供声明函，格式自拟，并加盖公章。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履行合同所必须的设备和专业技术能力：提供声明函，格式自拟，并加盖公章。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参加采购活动前3年内，在经营活动中没有重大违法记录：提供声明函，格式自拟，并加盖公章。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本项目不接受联合体投标、分包、转包。需提供承诺函，承诺函必须包含相关文字内容，格式自拟，并加盖公章。</w:t>
      </w:r>
    </w:p>
    <w:p>
      <w:pPr>
        <w:pStyle w:val="22"/>
        <w:numPr>
          <w:ilvl w:val="0"/>
          <w:numId w:val="0"/>
        </w:numPr>
        <w:spacing w:line="360" w:lineRule="auto"/>
        <w:rPr>
          <w:rFonts w:hint="eastAsia" w:ascii="宋体" w:hAnsi="宋体" w:eastAsia="宋体" w:cs="Times New Roman"/>
          <w:sz w:val="24"/>
          <w:lang w:eastAsia="zh-CN"/>
        </w:rPr>
      </w:pPr>
    </w:p>
    <w:p>
      <w:pPr>
        <w:pStyle w:val="22"/>
        <w:numPr>
          <w:ilvl w:val="0"/>
          <w:numId w:val="0"/>
        </w:numPr>
        <w:spacing w:line="360" w:lineRule="auto"/>
        <w:rPr>
          <w:rFonts w:hint="eastAsia" w:ascii="宋体" w:hAnsi="宋体" w:eastAsia="宋体" w:cs="Times New Roman"/>
          <w:sz w:val="24"/>
          <w:lang w:eastAsia="zh-CN"/>
        </w:rPr>
      </w:pPr>
    </w:p>
    <w:p>
      <w:pPr>
        <w:pStyle w:val="22"/>
        <w:numPr>
          <w:ilvl w:val="0"/>
          <w:numId w:val="0"/>
        </w:numPr>
        <w:spacing w:line="360" w:lineRule="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法定代表人或单位负责人为同一个人或存在直接控股、管理关系的不同供应商，不得同时参与本项目同一合同项下的采购活动</w:t>
      </w:r>
      <w:r>
        <w:rPr>
          <w:rFonts w:hint="eastAsia" w:ascii="宋体" w:hAnsi="宋体" w:cs="宋体"/>
          <w:kern w:val="0"/>
          <w:sz w:val="28"/>
          <w:szCs w:val="28"/>
          <w:lang w:val="en-US" w:eastAsia="zh-CN" w:bidi="ar-SA"/>
        </w:rPr>
        <w:t>。需</w:t>
      </w:r>
      <w:r>
        <w:rPr>
          <w:rFonts w:hint="eastAsia" w:ascii="宋体" w:hAnsi="宋体" w:eastAsia="宋体" w:cs="宋体"/>
          <w:kern w:val="0"/>
          <w:sz w:val="28"/>
          <w:szCs w:val="28"/>
          <w:lang w:val="en-US" w:eastAsia="zh-CN" w:bidi="ar-SA"/>
        </w:rPr>
        <w:t>提供声明函，格式自拟，并加盖公章</w:t>
      </w:r>
      <w:r>
        <w:rPr>
          <w:rFonts w:hint="eastAsia" w:ascii="宋体" w:hAnsi="宋体" w:cs="宋体"/>
          <w:kern w:val="0"/>
          <w:sz w:val="28"/>
          <w:szCs w:val="28"/>
          <w:lang w:val="en-US" w:eastAsia="zh-CN" w:bidi="ar-SA"/>
        </w:rPr>
        <w:t>。</w:t>
      </w:r>
    </w:p>
    <w:p>
      <w:pPr>
        <w:pStyle w:val="22"/>
        <w:numPr>
          <w:ilvl w:val="0"/>
          <w:numId w:val="0"/>
        </w:numPr>
        <w:spacing w:line="360" w:lineRule="auto"/>
        <w:rPr>
          <w:rFonts w:hint="eastAsia" w:ascii="宋体" w:hAnsi="宋体" w:eastAsia="宋体" w:cs="宋体"/>
          <w:kern w:val="0"/>
          <w:sz w:val="28"/>
          <w:szCs w:val="28"/>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D8344AC"/>
    <w:rsid w:val="14C35BD0"/>
    <w:rsid w:val="14EF6DCA"/>
    <w:rsid w:val="172327DB"/>
    <w:rsid w:val="18F45F0D"/>
    <w:rsid w:val="1B060F39"/>
    <w:rsid w:val="1D177890"/>
    <w:rsid w:val="1D2A0A29"/>
    <w:rsid w:val="1EF609CD"/>
    <w:rsid w:val="1FBF47AD"/>
    <w:rsid w:val="21293969"/>
    <w:rsid w:val="21402D3F"/>
    <w:rsid w:val="22587BCC"/>
    <w:rsid w:val="24B94269"/>
    <w:rsid w:val="261C29D8"/>
    <w:rsid w:val="27F63A2D"/>
    <w:rsid w:val="28B27AD1"/>
    <w:rsid w:val="29CF4042"/>
    <w:rsid w:val="2E0F3768"/>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5C604B8"/>
    <w:rsid w:val="462142EB"/>
    <w:rsid w:val="468C4D8C"/>
    <w:rsid w:val="46A2484B"/>
    <w:rsid w:val="47BA27C5"/>
    <w:rsid w:val="4C4F110A"/>
    <w:rsid w:val="508A631B"/>
    <w:rsid w:val="51701B4D"/>
    <w:rsid w:val="548C5956"/>
    <w:rsid w:val="55252680"/>
    <w:rsid w:val="563C073B"/>
    <w:rsid w:val="597F2160"/>
    <w:rsid w:val="5A9932D8"/>
    <w:rsid w:val="5B125F66"/>
    <w:rsid w:val="5C5762BC"/>
    <w:rsid w:val="5C952952"/>
    <w:rsid w:val="5EDB7DEF"/>
    <w:rsid w:val="60C7215C"/>
    <w:rsid w:val="611E41E2"/>
    <w:rsid w:val="639C77AA"/>
    <w:rsid w:val="64DB34C0"/>
    <w:rsid w:val="658C3CFB"/>
    <w:rsid w:val="65F91CA0"/>
    <w:rsid w:val="66C035C3"/>
    <w:rsid w:val="69E20917"/>
    <w:rsid w:val="6B0E5579"/>
    <w:rsid w:val="6DF1127F"/>
    <w:rsid w:val="6F523856"/>
    <w:rsid w:val="6FB966A4"/>
    <w:rsid w:val="6FDD7D5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1538</Words>
  <Characters>1613</Characters>
  <Lines>18</Lines>
  <Paragraphs>5</Paragraphs>
  <TotalTime>3</TotalTime>
  <ScaleCrop>false</ScaleCrop>
  <LinksUpToDate>false</LinksUpToDate>
  <CharactersWithSpaces>2057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2023-07-21T00:59:10Z</cp:lastPrinted>
  <dcterms:modified xsi:type="dcterms:W3CDTF">2023-07-21T00:59:15Z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6D730BB6D85B45F6BD4CC9B0015BEAFB_13</vt:lpwstr>
  </property>
</Properties>
</file>