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4315"/>
      <w:bookmarkStart w:id="2" w:name="_Toc16091"/>
      <w:bookmarkStart w:id="3" w:name="_Toc17040"/>
      <w:bookmarkStart w:id="4" w:name="_Toc15553"/>
      <w:bookmarkStart w:id="5" w:name="_Toc15365"/>
      <w:bookmarkStart w:id="6" w:name="_Toc3493"/>
      <w:bookmarkStart w:id="7" w:name="_Toc15189"/>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spacing w:line="720" w:lineRule="auto"/>
        <w:jc w:val="center"/>
        <w:rPr>
          <w:rFonts w:hint="eastAsia" w:ascii="宋体" w:hAnsi="宋体"/>
          <w:b/>
          <w:color w:val="auto"/>
          <w:kern w:val="0"/>
          <w:sz w:val="44"/>
          <w:szCs w:val="44"/>
        </w:rPr>
      </w:pPr>
      <w:r>
        <w:rPr>
          <w:rFonts w:hint="eastAsia" w:ascii="宋体" w:hAnsi="宋体"/>
          <w:b/>
          <w:color w:val="auto"/>
          <w:kern w:val="0"/>
          <w:sz w:val="44"/>
          <w:szCs w:val="44"/>
          <w:lang w:val="en-US" w:eastAsia="zh-CN"/>
        </w:rPr>
        <w:t>婴儿配方奶粉</w:t>
      </w:r>
      <w:r>
        <w:rPr>
          <w:rFonts w:hint="eastAsia" w:ascii="宋体" w:hAnsi="宋体"/>
          <w:b/>
          <w:color w:val="auto"/>
          <w:kern w:val="0"/>
          <w:sz w:val="44"/>
          <w:szCs w:val="44"/>
        </w:rPr>
        <w:t>采购项目</w:t>
      </w:r>
    </w:p>
    <w:p>
      <w:pPr>
        <w:pStyle w:val="15"/>
        <w:rPr>
          <w:rFonts w:hint="eastAsia" w:ascii="宋体" w:hAnsi="宋体"/>
          <w:b/>
          <w:color w:val="auto"/>
          <w:kern w:val="0"/>
          <w:sz w:val="44"/>
          <w:szCs w:val="44"/>
        </w:rPr>
      </w:pPr>
    </w:p>
    <w:p>
      <w:pPr>
        <w:pStyle w:val="15"/>
        <w:rPr>
          <w:rFonts w:hint="eastAsia" w:ascii="宋体" w:hAnsi="宋体"/>
          <w:b/>
          <w:color w:val="auto"/>
          <w:kern w:val="0"/>
          <w:sz w:val="44"/>
          <w:szCs w:val="44"/>
          <w:lang w:val="en-US" w:eastAsia="zh-CN"/>
        </w:rPr>
      </w:pPr>
    </w:p>
    <w:p>
      <w:pPr>
        <w:spacing w:line="480" w:lineRule="auto"/>
        <w:jc w:val="center"/>
        <w:rPr>
          <w:rFonts w:hint="default" w:ascii="宋体" w:hAnsi="宋体"/>
          <w:b/>
          <w:bCs/>
          <w:color w:val="auto"/>
          <w:sz w:val="72"/>
          <w:szCs w:val="72"/>
          <w:lang w:val="en-US" w:eastAsia="zh-CN"/>
        </w:rPr>
      </w:pPr>
      <w:r>
        <w:rPr>
          <w:rFonts w:hint="eastAsia" w:ascii="宋体" w:hAnsi="宋体"/>
          <w:b/>
          <w:bCs/>
          <w:color w:val="auto"/>
          <w:sz w:val="72"/>
          <w:szCs w:val="72"/>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15"/>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default" w:ascii="宋体" w:hAnsi="宋体" w:eastAsia="宋体"/>
          <w:b/>
          <w:bCs/>
          <w:color w:val="auto"/>
          <w:sz w:val="36"/>
          <w:szCs w:val="36"/>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rPr>
        <w:t>NYWYH20230011</w:t>
      </w:r>
    </w:p>
    <w:p>
      <w:pPr>
        <w:adjustRightInd w:val="0"/>
        <w:snapToGrid w:val="0"/>
        <w:spacing w:line="360" w:lineRule="auto"/>
        <w:jc w:val="both"/>
        <w:rPr>
          <w:rFonts w:hint="default" w:ascii="宋体" w:hAnsi="宋体" w:eastAsia="宋体" w:cs="Times New Roman"/>
          <w:b/>
          <w:bCs/>
          <w:kern w:val="2"/>
          <w:sz w:val="36"/>
          <w:szCs w:val="36"/>
          <w:lang w:val="en-US" w:eastAsia="zh-CN" w:bidi="ar-SA"/>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7</w:t>
      </w:r>
      <w:r>
        <w:rPr>
          <w:rFonts w:hint="eastAsia" w:ascii="宋体" w:hAnsi="宋体"/>
          <w:b/>
          <w:bCs/>
          <w:sz w:val="32"/>
          <w:szCs w:val="32"/>
        </w:rPr>
        <w:t>月</w:t>
      </w:r>
      <w:bookmarkStart w:id="136" w:name="_GoBack"/>
      <w:bookmarkEnd w:id="136"/>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15"/>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cs="宋体"/>
          <w:kern w:val="0"/>
          <w:sz w:val="24"/>
        </w:rPr>
        <w:t>1.报名表（Word文档版和PDF版）</w:t>
      </w:r>
    </w:p>
    <w:p>
      <w:pPr>
        <w:pStyle w:val="15"/>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cs="宋体"/>
          <w:kern w:val="0"/>
          <w:sz w:val="24"/>
        </w:rPr>
        <w:t>2.报名资料（电子版PDF）</w:t>
      </w:r>
    </w:p>
    <w:p>
      <w:pPr>
        <w:pStyle w:val="15"/>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hint="eastAsia" w:ascii="宋体" w:hAnsi="宋体" w:cs="宋体"/>
          <w:kern w:val="0"/>
          <w:sz w:val="24"/>
        </w:rPr>
        <w:t>①Word版：将报名表下载填入相关信息</w:t>
      </w:r>
    </w:p>
    <w:p>
      <w:pPr>
        <w:pStyle w:val="15"/>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15"/>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pStyle w:val="15"/>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FF"/>
          <w:kern w:val="0"/>
          <w:sz w:val="24"/>
          <w:lang w:val="en-US" w:eastAsia="zh-CN"/>
        </w:rPr>
      </w:pPr>
      <w:r>
        <w:rPr>
          <w:rFonts w:hint="eastAsia" w:ascii="宋体" w:hAnsi="宋体" w:cs="宋体"/>
          <w:kern w:val="0"/>
          <w:sz w:val="24"/>
          <w:lang w:val="en-US" w:eastAsia="zh-CN"/>
        </w:rPr>
        <w:t>4.报名邮箱地址：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"mailto:nywycgb@126.com" </w:instrText>
      </w:r>
      <w:r>
        <w:rPr>
          <w:rFonts w:hint="eastAsia" w:ascii="宋体" w:hAnsi="宋体" w:cs="宋体"/>
          <w:kern w:val="0"/>
          <w:sz w:val="24"/>
          <w:lang w:val="en-US" w:eastAsia="zh-CN"/>
        </w:rPr>
        <w:fldChar w:fldCharType="separate"/>
      </w:r>
      <w:r>
        <w:rPr>
          <w:rFonts w:hint="eastAsia" w:ascii="宋体" w:hAnsi="宋体" w:cs="宋体"/>
          <w:kern w:val="0"/>
          <w:sz w:val="24"/>
          <w:lang w:val="en-US" w:eastAsia="zh-CN"/>
        </w:rPr>
        <w:t>nywycgb@126.com</w: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，邮件名、文件名格式：项目名称+项目编号+公司名全称</w:t>
      </w:r>
      <w:r>
        <w:rPr>
          <w:rFonts w:hint="eastAsia" w:ascii="宋体" w:hAnsi="宋体" w:cs="宋体"/>
          <w:kern w:val="0"/>
          <w:sz w:val="24"/>
          <w:szCs w:val="24"/>
          <w:lang w:val="en-US" w:eastAsia="zh-CN"/>
        </w:rPr>
        <w:t>。</w:t>
      </w:r>
      <w:r>
        <w:rPr>
          <w:rFonts w:hint="eastAsia" w:ascii="宋体" w:hAnsi="宋体" w:cs="宋体"/>
          <w:color w:val="0000FF"/>
          <w:kern w:val="0"/>
          <w:sz w:val="24"/>
          <w:szCs w:val="24"/>
          <w:lang w:val="en-US" w:eastAsia="zh-CN"/>
        </w:rPr>
        <w:t>（如：南方医科大学第五附属医院十婴儿配方奶粉采购项目</w:t>
      </w:r>
      <w:r>
        <w:rPr>
          <w:rFonts w:hint="eastAsia" w:ascii="宋体" w:hAnsi="宋体" w:cs="宋体"/>
          <w:color w:val="FF0000"/>
          <w:kern w:val="0"/>
          <w:sz w:val="24"/>
          <w:szCs w:val="24"/>
          <w:lang w:val="en-US" w:eastAsia="zh-CN"/>
        </w:rPr>
        <w:t>(包组一/包组二/包组三</w:t>
      </w:r>
      <w:r>
        <w:rPr>
          <w:rFonts w:hint="eastAsia" w:ascii="宋体" w:hAnsi="宋体" w:cs="宋体"/>
          <w:color w:val="0000FF"/>
          <w:kern w:val="0"/>
          <w:sz w:val="24"/>
          <w:szCs w:val="24"/>
          <w:lang w:val="en-US" w:eastAsia="zh-CN"/>
        </w:rPr>
        <w:t>）+NYWYH20230011—</w:t>
      </w:r>
      <w:r>
        <w:rPr>
          <w:rFonts w:hint="eastAsia" w:ascii="宋体" w:hAnsi="宋体" w:cs="宋体"/>
          <w:color w:val="FF0000"/>
          <w:kern w:val="0"/>
          <w:sz w:val="24"/>
          <w:szCs w:val="24"/>
          <w:highlight w:val="none"/>
          <w:lang w:val="en-US" w:eastAsia="zh-CN"/>
        </w:rPr>
        <w:t>（1/2/3）</w:t>
      </w:r>
      <w:r>
        <w:rPr>
          <w:rFonts w:hint="eastAsia" w:ascii="宋体" w:hAnsi="宋体" w:cs="宋体"/>
          <w:color w:val="0000FF"/>
          <w:kern w:val="0"/>
          <w:sz w:val="24"/>
          <w:szCs w:val="24"/>
          <w:lang w:val="en-US" w:eastAsia="zh-CN"/>
        </w:rPr>
        <w:fldChar w:fldCharType="begin"/>
      </w:r>
      <w:r>
        <w:rPr>
          <w:rFonts w:hint="eastAsia" w:ascii="宋体" w:hAnsi="宋体" w:cs="宋体"/>
          <w:color w:val="0000FF"/>
          <w:kern w:val="0"/>
          <w:sz w:val="24"/>
          <w:szCs w:val="24"/>
          <w:lang w:val="en-US" w:eastAsia="zh-CN"/>
        </w:rPr>
        <w:instrText xml:space="preserve"> DOCVARIABLE  项目名称  \* MERGEFORMAT </w:instrText>
      </w:r>
      <w:r>
        <w:rPr>
          <w:rFonts w:hint="eastAsia" w:ascii="宋体" w:hAnsi="宋体" w:cs="宋体"/>
          <w:color w:val="0000FF"/>
          <w:kern w:val="0"/>
          <w:sz w:val="24"/>
          <w:szCs w:val="24"/>
          <w:lang w:val="en-US" w:eastAsia="zh-CN"/>
        </w:rPr>
        <w:fldChar w:fldCharType="end"/>
      </w:r>
      <w:r>
        <w:rPr>
          <w:rFonts w:hint="eastAsia" w:ascii="宋体" w:hAnsi="宋体" w:cs="宋体"/>
          <w:color w:val="0000FF"/>
          <w:kern w:val="0"/>
          <w:sz w:val="24"/>
          <w:szCs w:val="24"/>
          <w:lang w:val="en-US" w:eastAsia="zh-CN"/>
        </w:rPr>
        <w:t>+公司名称</w:t>
      </w:r>
      <w:r>
        <w:rPr>
          <w:rFonts w:hint="eastAsia" w:ascii="宋体" w:hAnsi="宋体" w:cs="宋体"/>
          <w:color w:val="0000FF"/>
          <w:kern w:val="0"/>
          <w:sz w:val="24"/>
          <w:lang w:val="en-US" w:eastAsia="zh-CN"/>
        </w:rPr>
        <w:t>）</w:t>
      </w:r>
    </w:p>
    <w:p>
      <w:pPr>
        <w:pStyle w:val="15"/>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15"/>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840" w:leftChars="0" w:firstLineChars="0"/>
        <w:rPr>
          <w:rFonts w:ascii="宋体" w:hAnsi="宋体"/>
          <w:bCs/>
          <w:sz w:val="24"/>
          <w:szCs w:val="24"/>
        </w:rPr>
      </w:pPr>
      <w:r>
        <w:rPr>
          <w:rFonts w:hint="eastAsia" w:ascii="宋体" w:hAnsi="宋体"/>
          <w:sz w:val="24"/>
        </w:rPr>
        <w:t>封面</w:t>
      </w:r>
      <w:r>
        <w:rPr>
          <w:rFonts w:ascii="宋体" w:hAnsi="宋体"/>
          <w:sz w:val="24"/>
        </w:rPr>
        <w:t>（</w:t>
      </w:r>
      <w:r>
        <w:rPr>
          <w:rFonts w:hint="eastAsia" w:ascii="宋体" w:hAnsi="宋体"/>
          <w:sz w:val="24"/>
        </w:rPr>
        <w:t>格式详见</w:t>
      </w:r>
      <w:r>
        <w:rPr>
          <w:rFonts w:ascii="宋体" w:hAnsi="宋体"/>
          <w:sz w:val="24"/>
        </w:rPr>
        <w:t>格式</w:t>
      </w:r>
      <w:r>
        <w:rPr>
          <w:rFonts w:hint="eastAsia" w:ascii="宋体" w:hAnsi="宋体"/>
          <w:sz w:val="24"/>
        </w:rPr>
        <w:t>文件</w:t>
      </w:r>
      <w:r>
        <w:rPr>
          <w:rFonts w:ascii="宋体" w:hAnsi="宋体"/>
          <w:sz w:val="24"/>
        </w:rPr>
        <w:t>）</w:t>
      </w:r>
    </w:p>
    <w:p>
      <w:pPr>
        <w:pStyle w:val="22"/>
        <w:numPr>
          <w:ilvl w:val="0"/>
          <w:numId w:val="2"/>
        </w:numPr>
        <w:spacing w:line="360" w:lineRule="auto"/>
        <w:ind w:left="840" w:leftChars="0" w:firstLineChars="0"/>
        <w:rPr>
          <w:rFonts w:hint="eastAsia" w:ascii="宋体" w:hAnsi="宋体"/>
          <w:color w:val="auto"/>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s="Times New Roman"/>
          <w:color w:val="auto"/>
          <w:kern w:val="2"/>
          <w:sz w:val="24"/>
          <w:szCs w:val="22"/>
          <w:lang w:val="en-US" w:eastAsia="zh-CN" w:bidi="ar-SA"/>
        </w:rPr>
        <w:t>提供</w:t>
      </w:r>
      <w:r>
        <w:rPr>
          <w:rFonts w:hint="eastAsia" w:ascii="宋体" w:hAnsi="宋体" w:eastAsia="宋体" w:cs="Times New Roman"/>
          <w:color w:val="auto"/>
          <w:kern w:val="2"/>
          <w:sz w:val="24"/>
          <w:szCs w:val="22"/>
          <w:lang w:val="en-US" w:eastAsia="zh-CN" w:bidi="ar-SA"/>
        </w:rPr>
        <w:t>复印件</w:t>
      </w:r>
      <w:r>
        <w:rPr>
          <w:rFonts w:hint="eastAsia" w:ascii="宋体" w:hAnsi="宋体"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并加盖公章</w:t>
      </w:r>
      <w:r>
        <w:rPr>
          <w:rFonts w:hint="eastAsia" w:ascii="宋体" w:hAnsi="宋体"/>
          <w:color w:val="auto"/>
          <w:sz w:val="24"/>
        </w:rPr>
        <w:t>）</w:t>
      </w:r>
    </w:p>
    <w:p>
      <w:pPr>
        <w:pStyle w:val="22"/>
        <w:numPr>
          <w:ilvl w:val="0"/>
          <w:numId w:val="2"/>
        </w:numPr>
        <w:spacing w:line="360" w:lineRule="auto"/>
        <w:ind w:left="840" w:leftChars="0" w:firstLineChars="0"/>
        <w:rPr>
          <w:rFonts w:hint="eastAsia" w:ascii="宋体" w:hAnsi="宋体" w:eastAsia="宋体" w:cs="Times New Roman"/>
          <w:color w:val="auto"/>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人资格证明书（详见相关格式文件）</w:t>
      </w:r>
    </w:p>
    <w:p>
      <w:pPr>
        <w:pStyle w:val="22"/>
        <w:numPr>
          <w:ilvl w:val="0"/>
          <w:numId w:val="2"/>
        </w:numPr>
        <w:spacing w:line="360" w:lineRule="auto"/>
        <w:ind w:left="840" w:leftChars="0" w:firstLineChars="0"/>
        <w:rPr>
          <w:rFonts w:hint="eastAsia" w:ascii="宋体" w:hAnsi="宋体" w:eastAsia="宋体" w:cs="Times New Roman"/>
          <w:color w:val="auto"/>
          <w:kern w:val="2"/>
          <w:sz w:val="24"/>
          <w:szCs w:val="22"/>
          <w:lang w:val="en-US" w:eastAsia="zh-CN" w:bidi="ar-SA"/>
        </w:rPr>
      </w:pPr>
      <w:r>
        <w:rPr>
          <w:rFonts w:hint="eastAsia" w:ascii="宋体" w:hAnsi="宋体" w:cs="Times New Roman"/>
          <w:sz w:val="24"/>
        </w:rPr>
        <w:t>供应商法定代表人授权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2"/>
          <w:lang w:val="en-US" w:eastAsia="zh-CN" w:bidi="ar-SA"/>
        </w:rPr>
        <w:t>见相关格式文件）</w:t>
      </w:r>
    </w:p>
    <w:p>
      <w:pPr>
        <w:pStyle w:val="22"/>
        <w:numPr>
          <w:ilvl w:val="0"/>
          <w:numId w:val="2"/>
        </w:numPr>
        <w:spacing w:line="360" w:lineRule="auto"/>
        <w:ind w:left="840" w:leftChars="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供应商如是生产厂家，须提供有效期内的《食品生产许可证》，如国家另有规定，从其规定，需提交相关证明材料，标识所查项，并加盖公章；</w:t>
      </w:r>
    </w:p>
    <w:p>
      <w:pPr>
        <w:pStyle w:val="22"/>
        <w:numPr>
          <w:ilvl w:val="0"/>
          <w:numId w:val="2"/>
        </w:numPr>
        <w:spacing w:line="360" w:lineRule="auto"/>
        <w:ind w:left="840" w:leftChars="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供应商如是经销商或代理商，须提供市场监督部门的有效期内仅销售预包装食品备案证明，其中备案经营项目须包含婴幼儿配方奶粉，如国家另有规定，从其规定；需提交相关证明材料，标识所查项，并加盖公章；</w:t>
      </w:r>
    </w:p>
    <w:p>
      <w:pPr>
        <w:pStyle w:val="22"/>
        <w:numPr>
          <w:ilvl w:val="0"/>
          <w:numId w:val="2"/>
        </w:numPr>
        <w:spacing w:line="360" w:lineRule="auto"/>
        <w:ind w:left="840" w:leftChars="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本项目不允许联合体投标，</w:t>
      </w:r>
      <w:r>
        <w:rPr>
          <w:rFonts w:hint="eastAsia" w:ascii="宋体" w:hAnsi="宋体" w:eastAsia="宋体" w:cs="Times New Roman"/>
          <w:color w:val="auto"/>
          <w:sz w:val="24"/>
          <w:lang w:val="zh-CN" w:eastAsia="zh-CN"/>
        </w:rPr>
        <w:t>不允许分包和转包。</w:t>
      </w:r>
      <w:r>
        <w:rPr>
          <w:rFonts w:hint="eastAsia" w:ascii="宋体" w:hAnsi="宋体" w:eastAsia="宋体" w:cs="Times New Roman"/>
          <w:color w:val="auto"/>
          <w:sz w:val="24"/>
          <w:lang w:val="en-US" w:eastAsia="zh-CN"/>
        </w:rPr>
        <w:t>需提供承诺函，承诺函必须包含相关文字内容，格式自拟，并加盖公章。</w:t>
      </w:r>
    </w:p>
    <w:p>
      <w:pPr>
        <w:pStyle w:val="22"/>
        <w:numPr>
          <w:ilvl w:val="0"/>
          <w:numId w:val="0"/>
        </w:numPr>
        <w:spacing w:line="360" w:lineRule="auto"/>
        <w:ind w:left="420" w:leftChars="0"/>
        <w:rPr>
          <w:rFonts w:hint="default" w:ascii="宋体" w:hAnsi="宋体" w:eastAsia="宋体" w:cs="Times New Roman"/>
          <w:color w:val="auto"/>
          <w:sz w:val="24"/>
          <w:lang w:eastAsia="zh-CN"/>
        </w:rPr>
      </w:pPr>
    </w:p>
    <w:p>
      <w:pPr>
        <w:pStyle w:val="22"/>
        <w:numPr>
          <w:ilvl w:val="0"/>
          <w:numId w:val="0"/>
        </w:numPr>
        <w:spacing w:line="360" w:lineRule="auto"/>
        <w:rPr>
          <w:rFonts w:hint="eastAsia" w:ascii="宋体" w:hAnsi="宋体" w:eastAsia="宋体" w:cs="Times New Roman"/>
          <w:sz w:val="24"/>
          <w:lang w:eastAsia="zh-CN"/>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bidi w:val="0"/>
        <w:rPr>
          <w:rFonts w:hint="eastAsia"/>
        </w:rPr>
      </w:pPr>
    </w:p>
    <w:p>
      <w:pPr>
        <w:bidi w:val="0"/>
        <w:rPr>
          <w:rFonts w:hint="eastAsia"/>
        </w:rPr>
      </w:pPr>
    </w:p>
    <w:p>
      <w:pPr>
        <w:bidi w:val="0"/>
        <w:rPr>
          <w:rFonts w:hint="eastAsia"/>
        </w:rPr>
      </w:pPr>
    </w:p>
    <w:p>
      <w:pPr>
        <w:bidi w:val="0"/>
        <w:rPr>
          <w:rFonts w:hint="eastAsia"/>
        </w:rPr>
      </w:pPr>
    </w:p>
    <w:p>
      <w:pPr>
        <w:pStyle w:val="4"/>
        <w:jc w:val="center"/>
        <w:rPr>
          <w:rFonts w:hint="eastAsia"/>
        </w:rPr>
      </w:pPr>
    </w:p>
    <w:p>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240" w:lineRule="auto"/>
        <w:jc w:val="both"/>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29113"/>
      <w:bookmarkStart w:id="13" w:name="_Toc26267"/>
      <w:bookmarkStart w:id="14" w:name="_Toc435"/>
      <w:bookmarkStart w:id="15" w:name="_Toc6547"/>
      <w:bookmarkStart w:id="16" w:name="_Toc40346375"/>
      <w:bookmarkStart w:id="17" w:name="_Toc1994"/>
      <w:bookmarkStart w:id="18" w:name="_Toc11075"/>
      <w:bookmarkStart w:id="19" w:name="_Toc11305"/>
      <w:bookmarkStart w:id="20" w:name="_Toc8364"/>
      <w:bookmarkStart w:id="21" w:name="_Toc40776111"/>
      <w:bookmarkStart w:id="22" w:name="_Toc28703"/>
      <w:bookmarkStart w:id="23" w:name="_Toc7291"/>
      <w:bookmarkStart w:id="24" w:name="_Toc3471"/>
      <w:bookmarkStart w:id="25" w:name="_Toc12520"/>
      <w:bookmarkStart w:id="26" w:name="_Toc15870"/>
      <w:bookmarkStart w:id="27" w:name="_Toc21249"/>
      <w:bookmarkStart w:id="28" w:name="_Toc40346216"/>
      <w:r>
        <w:rPr>
          <w:rFonts w:hint="eastAsia" w:ascii="宋体" w:hAnsi="宋体"/>
          <w:b/>
          <w:bCs/>
          <w:sz w:val="72"/>
          <w:szCs w:val="72"/>
          <w:lang w:eastAsia="zh-CN"/>
        </w:rPr>
        <w:t>报名资料</w:t>
      </w:r>
    </w:p>
    <w:p>
      <w:pPr>
        <w:pStyle w:val="15"/>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pStyle w:val="15"/>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2916"/>
      <w:bookmarkStart w:id="30" w:name="_Toc40346376"/>
      <w:bookmarkStart w:id="31" w:name="_Toc1743"/>
      <w:bookmarkStart w:id="32" w:name="_Toc40346217"/>
      <w:bookmarkStart w:id="33" w:name="_Toc27997"/>
      <w:bookmarkStart w:id="34" w:name="_Toc40776112"/>
      <w:bookmarkStart w:id="35" w:name="_Toc17709"/>
      <w:bookmarkStart w:id="36" w:name="_Toc20884"/>
    </w:p>
    <w:p>
      <w:pPr>
        <w:widowControl/>
        <w:spacing w:line="360" w:lineRule="auto"/>
        <w:ind w:firstLine="600"/>
        <w:outlineLvl w:val="0"/>
        <w:rPr>
          <w:rFonts w:cs="宋体"/>
          <w:kern w:val="0"/>
          <w:sz w:val="30"/>
          <w:szCs w:val="30"/>
        </w:rPr>
      </w:pPr>
      <w:bookmarkStart w:id="37" w:name="_Toc2029"/>
      <w:bookmarkStart w:id="38" w:name="_Toc19699"/>
      <w:bookmarkStart w:id="39" w:name="_Toc31538"/>
      <w:bookmarkStart w:id="40" w:name="_Toc5238"/>
      <w:bookmarkStart w:id="41" w:name="_Toc2012"/>
      <w:bookmarkStart w:id="42" w:name="_Toc23097"/>
      <w:bookmarkStart w:id="43" w:name="_Toc11485"/>
      <w:bookmarkStart w:id="44" w:name="_Toc29102"/>
      <w:bookmarkStart w:id="45" w:name="_Toc30979"/>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31993"/>
      <w:bookmarkStart w:id="47" w:name="_Toc7052"/>
      <w:bookmarkStart w:id="48" w:name="_Toc29767"/>
      <w:bookmarkStart w:id="49" w:name="_Toc40776113"/>
      <w:bookmarkStart w:id="50" w:name="_Toc4013"/>
      <w:bookmarkStart w:id="51" w:name="_Toc24763"/>
      <w:bookmarkStart w:id="52" w:name="_Toc40346218"/>
      <w:bookmarkStart w:id="53" w:name="_Toc14824"/>
      <w:bookmarkStart w:id="54" w:name="_Toc17930"/>
      <w:bookmarkStart w:id="55" w:name="_Toc12645"/>
      <w:bookmarkStart w:id="56" w:name="_Toc11141"/>
      <w:bookmarkStart w:id="57" w:name="_Toc27867"/>
      <w:bookmarkStart w:id="58" w:name="_Toc28064"/>
      <w:bookmarkStart w:id="59" w:name="_Toc11558"/>
      <w:bookmarkStart w:id="60" w:name="_Toc21483"/>
      <w:bookmarkStart w:id="61" w:name="_Toc40346377"/>
      <w:bookmarkStart w:id="62" w:name="_Toc16794"/>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40346378"/>
      <w:bookmarkStart w:id="64" w:name="_Toc14287"/>
      <w:bookmarkStart w:id="65" w:name="_Toc4563"/>
      <w:bookmarkStart w:id="66" w:name="_Toc31197"/>
      <w:bookmarkStart w:id="67" w:name="_Toc11334"/>
      <w:bookmarkStart w:id="68" w:name="_Toc6438"/>
      <w:bookmarkStart w:id="69" w:name="_Toc24651"/>
      <w:bookmarkStart w:id="70" w:name="_Toc9883"/>
      <w:bookmarkStart w:id="71" w:name="_Toc19831"/>
      <w:bookmarkStart w:id="72" w:name="_Toc32709"/>
      <w:bookmarkStart w:id="73" w:name="_Toc40776114"/>
      <w:bookmarkStart w:id="74" w:name="_Toc26029"/>
      <w:bookmarkStart w:id="75" w:name="_Toc27771"/>
      <w:bookmarkStart w:id="76" w:name="_Toc17537"/>
      <w:bookmarkStart w:id="77" w:name="_Toc40346219"/>
      <w:bookmarkStart w:id="78" w:name="_Toc16813"/>
      <w:bookmarkStart w:id="79" w:name="_Toc1324"/>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40346220"/>
      <w:bookmarkStart w:id="81" w:name="_Toc12650"/>
      <w:bookmarkStart w:id="82" w:name="_Toc30336"/>
      <w:bookmarkStart w:id="83" w:name="_Toc40346379"/>
      <w:bookmarkStart w:id="84" w:name="_Toc17483"/>
      <w:bookmarkStart w:id="85" w:name="_Toc27868"/>
      <w:bookmarkStart w:id="86" w:name="_Toc3895"/>
      <w:bookmarkStart w:id="87" w:name="_Toc5189"/>
      <w:bookmarkStart w:id="88" w:name="_Toc18353"/>
      <w:bookmarkStart w:id="89" w:name="_Toc27206"/>
      <w:bookmarkStart w:id="90" w:name="_Toc13222"/>
      <w:bookmarkStart w:id="91" w:name="_Toc5634"/>
      <w:bookmarkStart w:id="92" w:name="_Toc14586"/>
      <w:bookmarkStart w:id="93" w:name="_Toc40776115"/>
      <w:bookmarkStart w:id="94" w:name="_Toc21686"/>
      <w:bookmarkStart w:id="95" w:name="_Toc21940"/>
      <w:bookmarkStart w:id="96" w:name="_Toc20994"/>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27646"/>
      <w:bookmarkStart w:id="98" w:name="_Toc14462"/>
      <w:bookmarkStart w:id="99" w:name="_Toc3498"/>
      <w:bookmarkStart w:id="100" w:name="_Toc12127"/>
      <w:bookmarkStart w:id="101" w:name="_Toc10454"/>
      <w:bookmarkStart w:id="102" w:name="_Toc40346380"/>
      <w:bookmarkStart w:id="103" w:name="_Toc21449"/>
      <w:bookmarkStart w:id="104" w:name="_Toc40346221"/>
      <w:bookmarkStart w:id="105" w:name="_Toc5220"/>
      <w:bookmarkStart w:id="106" w:name="_Toc8526"/>
      <w:bookmarkStart w:id="107" w:name="_Toc30856"/>
      <w:bookmarkStart w:id="108" w:name="_Toc32371"/>
      <w:bookmarkStart w:id="109" w:name="_Toc40776116"/>
      <w:bookmarkStart w:id="110" w:name="_Toc11547"/>
      <w:bookmarkStart w:id="111" w:name="_Toc30904"/>
      <w:bookmarkStart w:id="112" w:name="_Toc9282"/>
      <w:bookmarkStart w:id="113" w:name="_Toc27009"/>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6"/>
      </w:pPr>
    </w:p>
    <w:p>
      <w:pPr>
        <w:pStyle w:val="16"/>
      </w:pPr>
    </w:p>
    <w:p>
      <w:pPr>
        <w:pStyle w:val="16"/>
      </w:pPr>
    </w:p>
    <w:p>
      <w:pPr>
        <w:pStyle w:val="16"/>
      </w:pPr>
    </w:p>
    <w:p>
      <w:pPr>
        <w:pStyle w:val="22"/>
        <w:spacing w:line="360" w:lineRule="auto"/>
        <w:ind w:firstLine="0" w:firstLineChars="0"/>
        <w:rPr>
          <w:rFonts w:ascii="宋体" w:hAnsi="宋体"/>
          <w:bCs/>
          <w:color w:val="0000FF"/>
          <w:sz w:val="24"/>
          <w:szCs w:val="24"/>
        </w:rPr>
      </w:pPr>
      <w:bookmarkStart w:id="114" w:name="_Toc10399"/>
      <w:bookmarkStart w:id="115" w:name="_Toc21213"/>
      <w:bookmarkStart w:id="116" w:name="_Toc16728"/>
      <w:bookmarkStart w:id="117" w:name="_Toc13184"/>
      <w:bookmarkStart w:id="118" w:name="_Toc9697"/>
      <w:bookmarkStart w:id="119" w:name="_Toc31077"/>
      <w:bookmarkStart w:id="120" w:name="_Toc6691"/>
      <w:bookmarkStart w:id="121" w:name="_Toc15539"/>
      <w:bookmarkStart w:id="122" w:name="_Toc28747"/>
      <w:bookmarkStart w:id="123" w:name="_Toc8637"/>
      <w:bookmarkStart w:id="124" w:name="_Toc16608"/>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5" w:name="_Toc40346225"/>
      <w:bookmarkStart w:id="126" w:name="_Toc40346384"/>
    </w:p>
    <w:bookmarkEnd w:id="125"/>
    <w:bookmarkEnd w:id="126"/>
    <w:p>
      <w:pPr>
        <w:pStyle w:val="23"/>
        <w:spacing w:line="360" w:lineRule="auto"/>
        <w:jc w:val="center"/>
        <w:outlineLvl w:val="0"/>
        <w:rPr>
          <w:b/>
          <w:bCs/>
          <w:sz w:val="32"/>
          <w:szCs w:val="32"/>
        </w:rPr>
      </w:pPr>
      <w:bookmarkStart w:id="127" w:name="_Toc7276"/>
      <w:bookmarkStart w:id="128" w:name="_Toc20854"/>
      <w:bookmarkStart w:id="129" w:name="_Toc3241"/>
      <w:bookmarkStart w:id="130" w:name="_Toc14853"/>
      <w:bookmarkStart w:id="131" w:name="_Toc15934"/>
      <w:bookmarkStart w:id="132" w:name="_Toc3758"/>
      <w:bookmarkStart w:id="133" w:name="_Toc14020"/>
      <w:bookmarkStart w:id="134" w:name="_Toc15050"/>
      <w:bookmarkStart w:id="135" w:name="_Toc18443"/>
    </w:p>
    <w:p>
      <w:pPr>
        <w:pStyle w:val="23"/>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15"/>
        <w:ind w:firstLine="3960" w:firstLineChars="1100"/>
        <w:outlineLvl w:val="0"/>
        <w:rPr>
          <w:b/>
          <w:bCs/>
          <w:sz w:val="36"/>
          <w:szCs w:val="36"/>
        </w:rPr>
      </w:pPr>
    </w:p>
    <w:p>
      <w:pPr>
        <w:pStyle w:val="15"/>
        <w:ind w:firstLine="3960" w:firstLineChars="1100"/>
        <w:outlineLvl w:val="0"/>
        <w:rPr>
          <w:b/>
          <w:bCs/>
          <w:sz w:val="36"/>
          <w:szCs w:val="36"/>
        </w:rPr>
      </w:pPr>
    </w:p>
    <w:p>
      <w:pPr>
        <w:pStyle w:val="15"/>
        <w:ind w:firstLine="3960" w:firstLineChars="1100"/>
        <w:outlineLvl w:val="0"/>
        <w:rPr>
          <w:b/>
          <w:bCs/>
          <w:sz w:val="36"/>
          <w:szCs w:val="36"/>
        </w:rPr>
      </w:pPr>
    </w:p>
    <w:p>
      <w:pPr>
        <w:pStyle w:val="15"/>
        <w:ind w:firstLine="3960" w:firstLineChars="1100"/>
        <w:outlineLvl w:val="0"/>
        <w:rPr>
          <w:b/>
          <w:bCs/>
          <w:sz w:val="36"/>
          <w:szCs w:val="36"/>
        </w:rPr>
      </w:pPr>
    </w:p>
    <w:bookmarkEnd w:id="123"/>
    <w:bookmarkEnd w:id="124"/>
    <w:p>
      <w:pPr>
        <w:pStyle w:val="22"/>
        <w:numPr>
          <w:ilvl w:val="0"/>
          <w:numId w:val="0"/>
        </w:numPr>
        <w:spacing w:line="36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供应商如是生产厂家，须提供有效期内的《食品生产许可证》，如国家另有规定，从其规定，需提交相关证明材料，标识所查项，并加盖公章；</w:t>
      </w:r>
    </w:p>
    <w:p>
      <w:pPr>
        <w:pStyle w:val="22"/>
        <w:numPr>
          <w:ilvl w:val="0"/>
          <w:numId w:val="0"/>
        </w:numPr>
        <w:spacing w:line="360" w:lineRule="auto"/>
        <w:rPr>
          <w:rFonts w:hint="eastAsia" w:ascii="宋体" w:hAnsi="宋体" w:eastAsia="宋体" w:cs="Times New Roman"/>
          <w:color w:val="auto"/>
          <w:sz w:val="24"/>
          <w:lang w:val="en-US" w:eastAsia="zh-CN"/>
        </w:rPr>
      </w:pPr>
    </w:p>
    <w:p>
      <w:pPr>
        <w:pStyle w:val="22"/>
        <w:numPr>
          <w:ilvl w:val="0"/>
          <w:numId w:val="0"/>
        </w:numPr>
        <w:spacing w:line="360" w:lineRule="auto"/>
        <w:rPr>
          <w:rFonts w:hint="eastAsia" w:ascii="宋体" w:hAnsi="宋体" w:eastAsia="宋体" w:cs="Times New Roman"/>
          <w:color w:val="auto"/>
          <w:sz w:val="24"/>
          <w:lang w:val="en-US" w:eastAsia="zh-CN"/>
        </w:rPr>
      </w:pPr>
    </w:p>
    <w:p>
      <w:pPr>
        <w:pStyle w:val="22"/>
        <w:numPr>
          <w:ilvl w:val="0"/>
          <w:numId w:val="0"/>
        </w:numPr>
        <w:spacing w:line="36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供应商如是经销商或代理商，须提供市场监督部门的有效期内仅销售预包装食品备案证明，其中备案经营项目须包含婴幼儿配方奶粉，如国家另有规定，从其规定；需提交相关证明材料，标识所查项，并加盖公章；</w:t>
      </w:r>
    </w:p>
    <w:p>
      <w:pPr>
        <w:pStyle w:val="22"/>
        <w:numPr>
          <w:ilvl w:val="0"/>
          <w:numId w:val="0"/>
        </w:numPr>
        <w:spacing w:line="360" w:lineRule="auto"/>
        <w:rPr>
          <w:rFonts w:hint="eastAsia" w:ascii="宋体" w:hAnsi="宋体" w:eastAsia="宋体" w:cs="Times New Roman"/>
          <w:color w:val="auto"/>
          <w:sz w:val="24"/>
          <w:lang w:val="en-US" w:eastAsia="zh-CN"/>
        </w:rPr>
      </w:pPr>
    </w:p>
    <w:p>
      <w:pPr>
        <w:pStyle w:val="22"/>
        <w:numPr>
          <w:ilvl w:val="0"/>
          <w:numId w:val="0"/>
        </w:numPr>
        <w:spacing w:line="36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本项目不允许联合体投标，</w:t>
      </w:r>
      <w:r>
        <w:rPr>
          <w:rFonts w:hint="eastAsia" w:ascii="宋体" w:hAnsi="宋体" w:eastAsia="宋体" w:cs="Times New Roman"/>
          <w:color w:val="auto"/>
          <w:sz w:val="24"/>
          <w:lang w:val="zh-CN" w:eastAsia="zh-CN"/>
        </w:rPr>
        <w:t>不允许分包和转包。</w:t>
      </w:r>
      <w:r>
        <w:rPr>
          <w:rFonts w:hint="eastAsia" w:ascii="宋体" w:hAnsi="宋体" w:eastAsia="宋体" w:cs="Times New Roman"/>
          <w:color w:val="auto"/>
          <w:sz w:val="24"/>
          <w:lang w:val="en-US" w:eastAsia="zh-CN"/>
        </w:rPr>
        <w:t>需提供承诺函，承诺函必须包含相关文字内容，格式自拟，并加盖公章。</w:t>
      </w:r>
    </w:p>
    <w:p>
      <w:pPr>
        <w:pStyle w:val="22"/>
        <w:numPr>
          <w:ilvl w:val="0"/>
          <w:numId w:val="0"/>
        </w:numPr>
        <w:spacing w:line="360" w:lineRule="auto"/>
        <w:ind w:left="420" w:leftChars="0"/>
        <w:rPr>
          <w:rFonts w:hint="default" w:ascii="宋体" w:hAnsi="宋体" w:eastAsia="宋体" w:cs="Times New Roman"/>
          <w:color w:val="auto"/>
          <w:sz w:val="24"/>
          <w:lang w:eastAsia="zh-CN"/>
        </w:rPr>
      </w:pPr>
    </w:p>
    <w:p>
      <w:pPr>
        <w:pStyle w:val="22"/>
        <w:numPr>
          <w:ilvl w:val="0"/>
          <w:numId w:val="0"/>
        </w:numPr>
        <w:spacing w:line="360" w:lineRule="auto"/>
        <w:rPr>
          <w:rFonts w:hint="eastAsia" w:ascii="宋体" w:hAnsi="宋体" w:eastAsia="宋体" w:cs="宋体"/>
          <w:kern w:val="0"/>
          <w:sz w:val="28"/>
          <w:szCs w:val="28"/>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5"/>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D8344AC"/>
    <w:rsid w:val="14C35BD0"/>
    <w:rsid w:val="14EF6DCA"/>
    <w:rsid w:val="172327DB"/>
    <w:rsid w:val="1B060F39"/>
    <w:rsid w:val="1D177890"/>
    <w:rsid w:val="1D2A0A29"/>
    <w:rsid w:val="1EF609CD"/>
    <w:rsid w:val="1FBF47AD"/>
    <w:rsid w:val="21293969"/>
    <w:rsid w:val="21402D3F"/>
    <w:rsid w:val="22587BCC"/>
    <w:rsid w:val="24B94269"/>
    <w:rsid w:val="261C29D8"/>
    <w:rsid w:val="27F63A2D"/>
    <w:rsid w:val="28B27AD1"/>
    <w:rsid w:val="29CF4042"/>
    <w:rsid w:val="2E26476D"/>
    <w:rsid w:val="2E4520F6"/>
    <w:rsid w:val="30452C70"/>
    <w:rsid w:val="33590381"/>
    <w:rsid w:val="33D07732"/>
    <w:rsid w:val="33E86666"/>
    <w:rsid w:val="34D33DC9"/>
    <w:rsid w:val="35115140"/>
    <w:rsid w:val="3570550C"/>
    <w:rsid w:val="370768B5"/>
    <w:rsid w:val="37E65F71"/>
    <w:rsid w:val="38CA6E75"/>
    <w:rsid w:val="39056E6A"/>
    <w:rsid w:val="39102554"/>
    <w:rsid w:val="3C094170"/>
    <w:rsid w:val="3DA34BDA"/>
    <w:rsid w:val="4268358D"/>
    <w:rsid w:val="429E024C"/>
    <w:rsid w:val="42FE1FCA"/>
    <w:rsid w:val="4352242D"/>
    <w:rsid w:val="45C604B8"/>
    <w:rsid w:val="462142EB"/>
    <w:rsid w:val="468C4D8C"/>
    <w:rsid w:val="46A2484B"/>
    <w:rsid w:val="47BA27C5"/>
    <w:rsid w:val="486C7314"/>
    <w:rsid w:val="4C4F110A"/>
    <w:rsid w:val="508A631B"/>
    <w:rsid w:val="51701B4D"/>
    <w:rsid w:val="548C5956"/>
    <w:rsid w:val="55252680"/>
    <w:rsid w:val="563C073B"/>
    <w:rsid w:val="597F2160"/>
    <w:rsid w:val="5A9932D8"/>
    <w:rsid w:val="5B125F66"/>
    <w:rsid w:val="5C5762BC"/>
    <w:rsid w:val="5C952952"/>
    <w:rsid w:val="5EDB7DEF"/>
    <w:rsid w:val="60C7215C"/>
    <w:rsid w:val="611E41E2"/>
    <w:rsid w:val="639C77AA"/>
    <w:rsid w:val="64DB34C0"/>
    <w:rsid w:val="658C3CFB"/>
    <w:rsid w:val="65F91CA0"/>
    <w:rsid w:val="66C035C3"/>
    <w:rsid w:val="69E20917"/>
    <w:rsid w:val="6B0E5579"/>
    <w:rsid w:val="6DF1127F"/>
    <w:rsid w:val="6F523856"/>
    <w:rsid w:val="6FB966A4"/>
    <w:rsid w:val="6FDD7D54"/>
    <w:rsid w:val="6FEE52CE"/>
    <w:rsid w:val="709113D9"/>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0"/>
    <w:qFormat/>
    <w:uiPriority w:val="0"/>
    <w:pPr>
      <w:ind w:firstLine="420"/>
    </w:pPr>
  </w:style>
  <w:style w:type="paragraph" w:styleId="5">
    <w:name w:val="List Bullet 2"/>
    <w:basedOn w:val="1"/>
    <w:semiHidden/>
    <w:unhideWhenUsed/>
    <w:qFormat/>
    <w:uiPriority w:val="99"/>
    <w:pPr>
      <w:numPr>
        <w:ilvl w:val="0"/>
        <w:numId w:val="1"/>
      </w:numPr>
    </w:pPr>
  </w:style>
  <w:style w:type="paragraph" w:styleId="6">
    <w:name w:val="Plain Text"/>
    <w:basedOn w:val="1"/>
    <w:link w:val="21"/>
    <w:qFormat/>
    <w:uiPriority w:val="0"/>
    <w:rPr>
      <w:rFonts w:ascii="宋体" w:hAnsi="Courier New" w:cs="Courier New"/>
      <w:szCs w:val="21"/>
    </w:rPr>
  </w:style>
  <w:style w:type="paragraph" w:styleId="7">
    <w:name w:val="Balloon Text"/>
    <w:basedOn w:val="1"/>
    <w:link w:val="25"/>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character" w:styleId="13">
    <w:name w:val="page number"/>
    <w:basedOn w:val="12"/>
    <w:qFormat/>
    <w:uiPriority w:val="0"/>
    <w:rPr>
      <w:rFonts w:eastAsia="宋体"/>
      <w:kern w:val="2"/>
      <w:sz w:val="24"/>
      <w:szCs w:val="24"/>
      <w:lang w:val="en-US" w:eastAsia="zh-CN" w:bidi="ar-SA"/>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paragraph" w:customStyle="1" w:styleId="15">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character" w:customStyle="1" w:styleId="19">
    <w:name w:val="标题 2 Char"/>
    <w:basedOn w:val="12"/>
    <w:link w:val="4"/>
    <w:qFormat/>
    <w:uiPriority w:val="0"/>
    <w:rPr>
      <w:rFonts w:ascii="Arial" w:hAnsi="Arial" w:eastAsia="黑体" w:cs="Times New Roman"/>
      <w:b/>
      <w:bCs/>
      <w:sz w:val="32"/>
      <w:szCs w:val="32"/>
    </w:rPr>
  </w:style>
  <w:style w:type="character" w:customStyle="1" w:styleId="20">
    <w:name w:val="正文缩进 Char"/>
    <w:link w:val="2"/>
    <w:qFormat/>
    <w:uiPriority w:val="0"/>
    <w:rPr>
      <w:rFonts w:ascii="Times New Roman" w:hAnsi="Times New Roman" w:eastAsia="宋体" w:cs="Times New Roman"/>
      <w:szCs w:val="24"/>
    </w:rPr>
  </w:style>
  <w:style w:type="character" w:customStyle="1" w:styleId="21">
    <w:name w:val="纯文本 Char"/>
    <w:basedOn w:val="12"/>
    <w:link w:val="6"/>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2"/>
    <w:link w:val="7"/>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1421</Words>
  <Characters>1499</Characters>
  <Lines>18</Lines>
  <Paragraphs>5</Paragraphs>
  <TotalTime>2</TotalTime>
  <ScaleCrop>false</ScaleCrop>
  <LinksUpToDate>false</LinksUpToDate>
  <CharactersWithSpaces>1943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2023-06-26T09:56:00Z</cp:lastPrinted>
  <dcterms:modified xsi:type="dcterms:W3CDTF">2023-07-07T07:53:51Z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03868452ACAB4E88927B4A3F78A6F11E_13</vt:lpwstr>
  </property>
</Properties>
</file>