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553"/>
      <w:bookmarkStart w:id="2" w:name="_Toc16091"/>
      <w:bookmarkStart w:id="3" w:name="_Toc3493"/>
      <w:bookmarkStart w:id="4" w:name="_Toc14315"/>
      <w:bookmarkStart w:id="5" w:name="_Toc17040"/>
      <w:bookmarkStart w:id="6" w:name="_Toc15189"/>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ind w:firstLine="3614" w:firstLineChars="500"/>
        <w:jc w:val="both"/>
        <w:rPr>
          <w:rFonts w:hint="default" w:ascii="宋体" w:hAnsi="宋体" w:eastAsia="宋体"/>
          <w:b/>
          <w:bCs/>
          <w:sz w:val="28"/>
          <w:szCs w:val="28"/>
          <w:lang w:val="en-US" w:eastAsia="zh-CN"/>
        </w:rPr>
      </w:pPr>
      <w:r>
        <w:rPr>
          <w:rFonts w:hint="eastAsia" w:ascii="宋体" w:hAnsi="宋体"/>
          <w:b/>
          <w:bCs/>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H</w:t>
      </w:r>
      <w:r>
        <w:rPr>
          <w:rFonts w:hint="eastAsia" w:ascii="宋体" w:hAnsi="宋体" w:eastAsia="宋体" w:cs="Times New Roman"/>
          <w:b/>
          <w:bCs/>
          <w:kern w:val="2"/>
          <w:sz w:val="36"/>
          <w:szCs w:val="36"/>
          <w:lang w:val="en-US" w:eastAsia="zh-CN" w:bidi="ar-SA"/>
        </w:rPr>
        <w:t>20230002</w:t>
      </w: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报名资料按相关格式要求整理</w:t>
      </w:r>
      <w:r>
        <w:rPr>
          <w:rFonts w:hint="eastAsia" w:ascii="宋体" w:hAnsi="宋体" w:cs="宋体"/>
          <w:kern w:val="0"/>
          <w:sz w:val="24"/>
        </w:rPr>
        <w:t>后打印成纸质版，</w:t>
      </w:r>
      <w:r>
        <w:rPr>
          <w:rFonts w:ascii="宋体" w:hAnsi="宋体" w:cs="宋体"/>
          <w:kern w:val="0"/>
          <w:sz w:val="24"/>
        </w:rPr>
        <w:t>加盖</w:t>
      </w:r>
      <w:r>
        <w:rPr>
          <w:rFonts w:hint="eastAsia" w:ascii="宋体" w:hAnsi="宋体" w:cs="宋体"/>
          <w:kern w:val="0"/>
          <w:sz w:val="24"/>
        </w:rPr>
        <w:t>公章后扫描成PDF版。</w:t>
      </w:r>
    </w:p>
    <w:p>
      <w:pPr>
        <w:pStyle w:val="2"/>
        <w:spacing w:line="360" w:lineRule="auto"/>
        <w:ind w:firstLine="480" w:firstLineChars="200"/>
        <w:rPr>
          <w:rFonts w:ascii="宋体" w:hAnsi="宋体" w:eastAsia="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eastAsia="宋体" w:cs="宋体"/>
          <w:color w:val="0000FF"/>
          <w:kern w:val="0"/>
          <w:sz w:val="24"/>
        </w:rPr>
        <w:t>（如：南方医科大学第五附属医院</w:t>
      </w:r>
      <w:r>
        <w:rPr>
          <w:rFonts w:hint="eastAsia" w:ascii="宋体" w:hAnsi="宋体" w:eastAsia="宋体" w:cs="宋体"/>
          <w:color w:val="0000FF"/>
          <w:kern w:val="0"/>
          <w:sz w:val="24"/>
          <w:lang w:val="en-US" w:eastAsia="zh-CN"/>
        </w:rPr>
        <w:t>公务车定点加油项目</w:t>
      </w:r>
      <w:r>
        <w:rPr>
          <w:rFonts w:hint="eastAsia" w:ascii="宋体" w:hAnsi="宋体" w:eastAsia="宋体" w:cs="宋体"/>
          <w:color w:val="0000FF"/>
          <w:kern w:val="0"/>
          <w:sz w:val="24"/>
        </w:rPr>
        <w:t>+NYWY</w:t>
      </w:r>
      <w:r>
        <w:rPr>
          <w:rFonts w:hint="eastAsia" w:ascii="宋体" w:hAnsi="宋体" w:cs="宋体"/>
          <w:color w:val="0000FF"/>
          <w:kern w:val="0"/>
          <w:sz w:val="24"/>
          <w:lang w:val="en-US" w:eastAsia="zh-CN"/>
        </w:rPr>
        <w:t>H</w:t>
      </w:r>
      <w:r>
        <w:rPr>
          <w:rFonts w:hint="eastAsia" w:ascii="宋体" w:hAnsi="宋体" w:eastAsia="宋体" w:cs="宋体"/>
          <w:color w:val="0000FF"/>
          <w:kern w:val="0"/>
          <w:sz w:val="24"/>
          <w:lang w:val="en-US" w:eastAsia="zh-CN"/>
        </w:rPr>
        <w:t>202</w:t>
      </w:r>
      <w:r>
        <w:rPr>
          <w:rFonts w:hint="eastAsia" w:ascii="宋体" w:hAnsi="宋体" w:cs="宋体"/>
          <w:color w:val="0000FF"/>
          <w:kern w:val="0"/>
          <w:sz w:val="24"/>
          <w:lang w:val="en-US" w:eastAsia="zh-CN"/>
        </w:rPr>
        <w:t>3</w:t>
      </w:r>
      <w:r>
        <w:rPr>
          <w:rFonts w:hint="eastAsia" w:ascii="宋体" w:hAnsi="宋体" w:eastAsia="宋体" w:cs="宋体"/>
          <w:color w:val="0000FF"/>
          <w:kern w:val="0"/>
          <w:sz w:val="24"/>
          <w:lang w:val="en-US" w:eastAsia="zh-CN"/>
        </w:rPr>
        <w:t>0</w:t>
      </w:r>
      <w:r>
        <w:rPr>
          <w:rFonts w:hint="eastAsia" w:ascii="宋体" w:hAnsi="宋体" w:cs="宋体"/>
          <w:color w:val="0000FF"/>
          <w:kern w:val="0"/>
          <w:sz w:val="24"/>
          <w:lang w:val="en-US" w:eastAsia="zh-CN"/>
        </w:rPr>
        <w:t>0</w:t>
      </w:r>
      <w:r>
        <w:rPr>
          <w:rFonts w:hint="eastAsia" w:ascii="宋体" w:hAnsi="宋体" w:eastAsia="宋体" w:cs="宋体"/>
          <w:color w:val="0000FF"/>
          <w:kern w:val="0"/>
          <w:sz w:val="24"/>
          <w:lang w:val="en-US" w:eastAsia="zh-CN"/>
        </w:rPr>
        <w:t>0</w:t>
      </w:r>
      <w:r>
        <w:rPr>
          <w:rFonts w:hint="eastAsia" w:ascii="宋体" w:hAnsi="宋体" w:cs="宋体"/>
          <w:color w:val="0000FF"/>
          <w:kern w:val="0"/>
          <w:sz w:val="24"/>
          <w:lang w:val="en-US" w:eastAsia="zh-CN"/>
        </w:rPr>
        <w:t>2</w:t>
      </w:r>
      <w:r>
        <w:rPr>
          <w:rFonts w:hint="eastAsia" w:ascii="宋体" w:hAnsi="宋体" w:eastAsia="宋体" w:cs="宋体"/>
          <w:color w:val="0000FF"/>
          <w:kern w:val="0"/>
          <w:sz w:val="24"/>
        </w:rPr>
        <w:fldChar w:fldCharType="begin"/>
      </w:r>
      <w:r>
        <w:rPr>
          <w:rFonts w:hint="eastAsia" w:ascii="宋体" w:hAnsi="宋体" w:eastAsia="宋体" w:cs="宋体"/>
          <w:color w:val="0000FF"/>
          <w:kern w:val="0"/>
          <w:sz w:val="24"/>
        </w:rPr>
        <w:instrText xml:space="preserve"> DOCVARIABLE  项目名称  \* MERGEFORMAT </w:instrText>
      </w:r>
      <w:r>
        <w:rPr>
          <w:rFonts w:hint="eastAsia" w:ascii="宋体" w:hAnsi="宋体" w:eastAsia="宋体" w:cs="宋体"/>
          <w:color w:val="0000FF"/>
          <w:kern w:val="0"/>
          <w:sz w:val="24"/>
        </w:rPr>
        <w:fldChar w:fldCharType="end"/>
      </w:r>
      <w:r>
        <w:rPr>
          <w:rFonts w:hint="eastAsia" w:ascii="宋体" w:hAnsi="宋体" w:eastAsia="宋体" w:cs="宋体"/>
          <w:color w:val="0000FF"/>
          <w:kern w:val="0"/>
          <w:sz w:val="24"/>
        </w:rPr>
        <w:t>+公司名称）</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5.报名资料邮件发送后电话联系医院确认是否收到资料。</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二、供应商须对材料的真实性负责，如发现虚假材料将被</w:t>
      </w:r>
      <w:r>
        <w:rPr>
          <w:rFonts w:hint="eastAsia" w:ascii="宋体" w:hAnsi="宋体" w:cs="宋体"/>
          <w:kern w:val="0"/>
          <w:sz w:val="24"/>
        </w:rPr>
        <w:t>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报名表</w:t>
      </w:r>
      <w:r>
        <w:rPr>
          <w:rFonts w:ascii="宋体" w:hAnsi="宋体"/>
          <w:color w:val="0000FF"/>
          <w:sz w:val="24"/>
        </w:rPr>
        <w:t>（</w:t>
      </w:r>
      <w:r>
        <w:rPr>
          <w:rFonts w:hint="eastAsia" w:ascii="宋体" w:hAnsi="宋体"/>
          <w:color w:val="0000FF"/>
          <w:sz w:val="24"/>
        </w:rPr>
        <w:t>在采购公告附件中下载</w:t>
      </w:r>
      <w:r>
        <w:rPr>
          <w:rFonts w:ascii="宋体" w:hAnsi="宋体"/>
          <w:color w:val="0000FF"/>
          <w:sz w:val="24"/>
        </w:rPr>
        <w:t>）</w:t>
      </w:r>
    </w:p>
    <w:p>
      <w:pPr>
        <w:pStyle w:val="22"/>
        <w:numPr>
          <w:ilvl w:val="0"/>
          <w:numId w:val="2"/>
        </w:numPr>
        <w:spacing w:line="360" w:lineRule="auto"/>
        <w:ind w:left="84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Times New Roman" w:hAnsi="宋体"/>
          <w:color w:val="0000FF"/>
          <w:sz w:val="24"/>
          <w:lang w:eastAsia="zh-CN"/>
        </w:rPr>
        <w:t>（需</w:t>
      </w:r>
      <w:r>
        <w:rPr>
          <w:rFonts w:hint="default" w:ascii="Times New Roman" w:hAnsi="宋体"/>
          <w:color w:val="0000FF"/>
          <w:sz w:val="24"/>
        </w:rPr>
        <w:t>提供有效的营业执照副本复印件</w:t>
      </w:r>
      <w:r>
        <w:rPr>
          <w:rFonts w:hint="eastAsia" w:ascii="Times New Roman" w:hAnsi="宋体"/>
          <w:color w:val="0000FF"/>
          <w:sz w:val="24"/>
          <w:lang w:eastAsia="zh-CN"/>
        </w:rPr>
        <w:t>，并加盖供应商公司</w:t>
      </w:r>
      <w:r>
        <w:rPr>
          <w:rFonts w:hint="default" w:ascii="Times New Roman" w:hAnsi="宋体"/>
          <w:color w:val="0000FF"/>
          <w:sz w:val="24"/>
        </w:rPr>
        <w:t>公章）</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bCs/>
          <w:sz w:val="24"/>
          <w:szCs w:val="24"/>
        </w:rPr>
        <w:t>供应商法定代表</w:t>
      </w:r>
      <w:r>
        <w:rPr>
          <w:rFonts w:hint="eastAsia" w:ascii="宋体" w:hAnsi="宋体" w:eastAsia="宋体" w:cs="Times New Roman"/>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eastAsia="宋体" w:cs="Times New Roman"/>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default" w:ascii="宋体" w:hAnsi="宋体" w:eastAsia="宋体" w:cs="Times New Roman"/>
          <w:color w:val="0000FF"/>
          <w:sz w:val="24"/>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2"/>
        <w:numPr>
          <w:ilvl w:val="0"/>
          <w:numId w:val="2"/>
        </w:numPr>
        <w:spacing w:line="360" w:lineRule="auto"/>
        <w:ind w:left="840" w:leftChars="0" w:firstLine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2"/>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2"/>
        <w:numPr>
          <w:ilvl w:val="0"/>
          <w:numId w:val="0"/>
        </w:numPr>
        <w:spacing w:line="360" w:lineRule="auto"/>
        <w:ind w:left="420" w:leftChars="0"/>
        <w:rPr>
          <w:rFonts w:hint="eastAsia" w:ascii="宋体" w:hAnsi="宋体" w:eastAsia="宋体" w:cs="Times New Roman"/>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both"/>
        <w:rPr>
          <w:rFonts w:hint="eastAsia"/>
        </w:rPr>
      </w:pPr>
    </w:p>
    <w:p>
      <w:pPr>
        <w:pStyle w:val="4"/>
        <w:jc w:val="center"/>
        <w:rPr>
          <w:rFonts w:hint="eastAsia" w:cs="Times New Roman"/>
        </w:rPr>
      </w:pPr>
      <w:r>
        <w:rPr>
          <w:rFonts w:hint="eastAsia" w:cs="Times New Roman"/>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25869"/>
      <w:bookmarkStart w:id="13" w:name="_Toc6151"/>
      <w:bookmarkStart w:id="14" w:name="_Toc24"/>
      <w:bookmarkStart w:id="15" w:name="_Toc14488"/>
      <w:bookmarkStart w:id="16" w:name="_Toc17375"/>
      <w:bookmarkStart w:id="17" w:name="_Toc31053"/>
      <w:bookmarkStart w:id="18" w:name="_Toc31740"/>
      <w:bookmarkStart w:id="19" w:name="_Toc6408"/>
      <w:bookmarkStart w:id="20" w:name="_Toc2852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346216"/>
      <w:bookmarkStart w:id="22" w:name="_Toc11075"/>
      <w:bookmarkStart w:id="23" w:name="_Toc435"/>
      <w:bookmarkStart w:id="24" w:name="_Toc8364"/>
      <w:bookmarkStart w:id="25" w:name="_Toc21249"/>
      <w:bookmarkStart w:id="26" w:name="_Toc29113"/>
      <w:bookmarkStart w:id="27" w:name="_Toc40776111"/>
      <w:bookmarkStart w:id="28" w:name="_Toc40346375"/>
      <w:bookmarkStart w:id="29" w:name="_Toc28703"/>
      <w:bookmarkStart w:id="30" w:name="_Toc7291"/>
      <w:bookmarkStart w:id="31" w:name="_Toc3471"/>
      <w:bookmarkStart w:id="32" w:name="_Toc6547"/>
      <w:bookmarkStart w:id="33" w:name="_Toc12520"/>
      <w:bookmarkStart w:id="34" w:name="_Toc26267"/>
      <w:bookmarkStart w:id="35" w:name="_Toc15870"/>
      <w:bookmarkStart w:id="36" w:name="_Toc11305"/>
      <w:bookmarkStart w:id="37" w:name="_Toc1994"/>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3"/>
        <w:rPr>
          <w:rFonts w:ascii="宋体" w:hAnsi="宋体" w:cs="宋体"/>
          <w:kern w:val="0"/>
          <w:sz w:val="30"/>
          <w:szCs w:val="30"/>
        </w:rPr>
      </w:pPr>
    </w:p>
    <w:p>
      <w:pPr>
        <w:rPr>
          <w:rFonts w:ascii="宋体" w:hAnsi="宋体" w:cs="宋体"/>
          <w:kern w:val="0"/>
          <w:sz w:val="30"/>
          <w:szCs w:val="30"/>
        </w:rPr>
      </w:pPr>
    </w:p>
    <w:p/>
    <w:p>
      <w:pPr>
        <w:widowControl/>
        <w:spacing w:line="360" w:lineRule="auto"/>
        <w:ind w:firstLine="6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40776112"/>
      <w:bookmarkStart w:id="41" w:name="_Toc20884"/>
      <w:bookmarkStart w:id="42" w:name="_Toc2916"/>
      <w:bookmarkStart w:id="43" w:name="_Toc40346376"/>
      <w:bookmarkStart w:id="44" w:name="_Toc1743"/>
      <w:bookmarkStart w:id="45" w:name="_Toc27997"/>
    </w:p>
    <w:p>
      <w:pPr>
        <w:widowControl/>
        <w:spacing w:line="360" w:lineRule="auto"/>
        <w:ind w:firstLine="600"/>
        <w:outlineLvl w:val="0"/>
        <w:rPr>
          <w:rFonts w:cs="宋体"/>
          <w:kern w:val="0"/>
          <w:sz w:val="30"/>
          <w:szCs w:val="30"/>
        </w:rPr>
      </w:pPr>
      <w:bookmarkStart w:id="46" w:name="_Toc5238"/>
      <w:bookmarkStart w:id="47" w:name="_Toc31538"/>
      <w:bookmarkStart w:id="48" w:name="_Toc29102"/>
      <w:bookmarkStart w:id="49" w:name="_Toc2029"/>
      <w:bookmarkStart w:id="50" w:name="_Toc2012"/>
      <w:bookmarkStart w:id="51" w:name="_Toc19699"/>
      <w:bookmarkStart w:id="52" w:name="_Toc30979"/>
      <w:bookmarkStart w:id="53" w:name="_Toc23097"/>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6794"/>
      <w:bookmarkStart w:id="56" w:name="_Toc17930"/>
      <w:bookmarkStart w:id="57" w:name="_Toc11141"/>
      <w:bookmarkStart w:id="58" w:name="_Toc14824"/>
      <w:bookmarkStart w:id="59" w:name="_Toc40776113"/>
      <w:bookmarkStart w:id="60" w:name="_Toc28064"/>
      <w:bookmarkStart w:id="61" w:name="_Toc11558"/>
      <w:bookmarkStart w:id="62" w:name="_Toc31993"/>
      <w:bookmarkStart w:id="63" w:name="_Toc21483"/>
      <w:bookmarkStart w:id="64" w:name="_Toc24763"/>
      <w:bookmarkStart w:id="65" w:name="_Toc4013"/>
      <w:bookmarkStart w:id="66" w:name="_Toc40346218"/>
      <w:bookmarkStart w:id="67" w:name="_Toc12645"/>
      <w:bookmarkStart w:id="68" w:name="_Toc27867"/>
      <w:bookmarkStart w:id="69" w:name="_Toc7052"/>
      <w:bookmarkStart w:id="70" w:name="_Toc29767"/>
      <w:bookmarkStart w:id="71" w:name="_Toc4034637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346219"/>
      <w:bookmarkStart w:id="73" w:name="_Toc16813"/>
      <w:bookmarkStart w:id="74" w:name="_Toc1324"/>
      <w:bookmarkStart w:id="75" w:name="_Toc17537"/>
      <w:bookmarkStart w:id="76" w:name="_Toc26029"/>
      <w:bookmarkStart w:id="77" w:name="_Toc19831"/>
      <w:bookmarkStart w:id="78" w:name="_Toc6438"/>
      <w:bookmarkStart w:id="79" w:name="_Toc40346378"/>
      <w:bookmarkStart w:id="80" w:name="_Toc32709"/>
      <w:bookmarkStart w:id="81" w:name="_Toc27771"/>
      <w:bookmarkStart w:id="82" w:name="_Toc9883"/>
      <w:bookmarkStart w:id="83" w:name="_Toc24651"/>
      <w:bookmarkStart w:id="84" w:name="_Toc14287"/>
      <w:bookmarkStart w:id="85" w:name="_Toc11334"/>
      <w:bookmarkStart w:id="86" w:name="_Toc40776114"/>
      <w:bookmarkStart w:id="87" w:name="_Toc4563"/>
      <w:bookmarkStart w:id="88" w:name="_Toc3119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0994"/>
      <w:bookmarkStart w:id="90" w:name="_Toc17483"/>
      <w:bookmarkStart w:id="91" w:name="_Toc27868"/>
      <w:bookmarkStart w:id="92" w:name="_Toc5634"/>
      <w:bookmarkStart w:id="93" w:name="_Toc21940"/>
      <w:bookmarkStart w:id="94" w:name="_Toc40346379"/>
      <w:bookmarkStart w:id="95" w:name="_Toc40776115"/>
      <w:bookmarkStart w:id="96" w:name="_Toc40346220"/>
      <w:bookmarkStart w:id="97" w:name="_Toc18353"/>
      <w:bookmarkStart w:id="98" w:name="_Toc14586"/>
      <w:bookmarkStart w:id="99" w:name="_Toc12650"/>
      <w:bookmarkStart w:id="100" w:name="_Toc30336"/>
      <w:bookmarkStart w:id="101" w:name="_Toc27206"/>
      <w:bookmarkStart w:id="102" w:name="_Toc5189"/>
      <w:bookmarkStart w:id="103" w:name="_Toc3895"/>
      <w:bookmarkStart w:id="104" w:name="_Toc13222"/>
      <w:bookmarkStart w:id="105" w:name="_Toc2168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27646"/>
      <w:bookmarkStart w:id="108" w:name="_Toc9282"/>
      <w:bookmarkStart w:id="109" w:name="_Toc3498"/>
      <w:bookmarkStart w:id="110" w:name="_Toc12127"/>
      <w:bookmarkStart w:id="111" w:name="_Toc30856"/>
      <w:bookmarkStart w:id="112" w:name="_Toc32371"/>
      <w:bookmarkStart w:id="113" w:name="_Toc40346221"/>
      <w:bookmarkStart w:id="114" w:name="_Toc40346380"/>
      <w:bookmarkStart w:id="115" w:name="_Toc21449"/>
      <w:bookmarkStart w:id="116" w:name="_Toc30904"/>
      <w:bookmarkStart w:id="117" w:name="_Toc8526"/>
      <w:bookmarkStart w:id="118" w:name="_Toc11547"/>
      <w:bookmarkStart w:id="119" w:name="_Toc10454"/>
      <w:bookmarkStart w:id="120" w:name="_Toc14462"/>
      <w:bookmarkStart w:id="121" w:name="_Toc40776116"/>
      <w:bookmarkStart w:id="122" w:name="_Toc5220"/>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numPr>
          <w:ilvl w:val="0"/>
          <w:numId w:val="0"/>
        </w:numPr>
        <w:spacing w:line="360" w:lineRule="auto"/>
        <w:rPr>
          <w:rFonts w:hint="eastAsia" w:ascii="宋体" w:hAnsi="宋体"/>
          <w:color w:val="0000FF"/>
          <w:sz w:val="24"/>
        </w:rPr>
      </w:pPr>
      <w:bookmarkStart w:id="123" w:name="_Toc10399"/>
      <w:bookmarkStart w:id="124" w:name="_Toc9697"/>
      <w:bookmarkStart w:id="125" w:name="_Toc21213"/>
      <w:bookmarkStart w:id="126" w:name="_Toc15539"/>
      <w:bookmarkStart w:id="127" w:name="_Toc16728"/>
      <w:bookmarkStart w:id="128" w:name="_Toc28747"/>
      <w:bookmarkStart w:id="129" w:name="_Toc31077"/>
      <w:bookmarkStart w:id="130" w:name="_Toc13184"/>
      <w:bookmarkStart w:id="131" w:name="_Toc6691"/>
      <w:bookmarkStart w:id="132" w:name="_Toc8637"/>
      <w:bookmarkStart w:id="133" w:name="_Toc16608"/>
      <w:r>
        <w:rPr>
          <w:rFonts w:hint="eastAsia" w:ascii="宋体" w:hAnsi="宋体"/>
          <w:sz w:val="24"/>
          <w:lang w:eastAsia="zh-CN"/>
        </w:rPr>
        <w:t>供应商</w:t>
      </w:r>
      <w:r>
        <w:rPr>
          <w:rFonts w:hint="eastAsia" w:ascii="宋体" w:hAnsi="宋体"/>
          <w:sz w:val="24"/>
        </w:rPr>
        <w:t>营业执照</w:t>
      </w:r>
      <w:r>
        <w:rPr>
          <w:rFonts w:hint="eastAsia" w:ascii="Times New Roman" w:hAnsi="宋体"/>
          <w:color w:val="0000FF"/>
          <w:sz w:val="24"/>
          <w:lang w:eastAsia="zh-CN"/>
        </w:rPr>
        <w:t>（需</w:t>
      </w:r>
      <w:r>
        <w:rPr>
          <w:rFonts w:hint="default" w:ascii="Times New Roman" w:hAnsi="宋体"/>
          <w:color w:val="0000FF"/>
          <w:sz w:val="24"/>
        </w:rPr>
        <w:t>提供有效的营业执照副本复印件</w:t>
      </w:r>
      <w:r>
        <w:rPr>
          <w:rFonts w:hint="eastAsia" w:ascii="Times New Roman" w:hAnsi="宋体"/>
          <w:color w:val="0000FF"/>
          <w:sz w:val="24"/>
          <w:lang w:eastAsia="zh-CN"/>
        </w:rPr>
        <w:t>，并加盖供应商公司</w:t>
      </w:r>
      <w:r>
        <w:rPr>
          <w:rFonts w:hint="default" w:ascii="Times New Roman" w:hAnsi="宋体"/>
          <w:color w:val="0000FF"/>
          <w:sz w:val="24"/>
        </w:rPr>
        <w:t>公章）</w:t>
      </w:r>
    </w:p>
    <w:p>
      <w:pPr>
        <w:pStyle w:val="22"/>
        <w:spacing w:line="360" w:lineRule="auto"/>
        <w:ind w:firstLine="0" w:firstLineChars="0"/>
        <w:rPr>
          <w:rFonts w:ascii="宋体" w:hAnsi="宋体"/>
          <w:bCs/>
          <w:color w:val="FF0000"/>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3241"/>
      <w:bookmarkStart w:id="137" w:name="_Toc3758"/>
      <w:bookmarkStart w:id="138" w:name="_Toc20854"/>
      <w:bookmarkStart w:id="139" w:name="_Toc14853"/>
      <w:bookmarkStart w:id="140" w:name="_Toc7276"/>
      <w:bookmarkStart w:id="141" w:name="_Toc14020"/>
      <w:bookmarkStart w:id="142" w:name="_Toc15934"/>
      <w:bookmarkStart w:id="143" w:name="_Toc15050"/>
      <w:bookmarkStart w:id="144" w:name="_Toc1844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rFonts w:hint="default" w:eastAsia="宋体"/>
          <w:sz w:val="28"/>
          <w:szCs w:val="28"/>
          <w:u w:val="single"/>
          <w:lang w:val="en-US" w:eastAsia="zh-CN"/>
        </w:rPr>
      </w:pPr>
      <w:r>
        <w:rPr>
          <w:rFonts w:hint="eastAsia"/>
          <w:sz w:val="28"/>
          <w:szCs w:val="28"/>
          <w:lang w:val="en-US" w:eastAsia="zh-CN"/>
        </w:rPr>
        <w:t>授权日期：</w:t>
      </w:r>
      <w:r>
        <w:rPr>
          <w:rFonts w:hint="eastAsia"/>
          <w:sz w:val="28"/>
          <w:szCs w:val="28"/>
          <w:u w:val="single"/>
          <w:lang w:val="en-US" w:eastAsia="zh-CN"/>
        </w:rPr>
        <w:t xml:space="preserve">                   至                      </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ind w:left="420" w:leftChars="0"/>
        <w:rPr>
          <w:rFonts w:hint="default" w:ascii="宋体" w:hAnsi="宋体" w:eastAsia="宋体" w:cs="Times New Roman"/>
          <w:color w:val="0000FF"/>
          <w:sz w:val="24"/>
        </w:rPr>
      </w:pPr>
      <w:bookmarkStart w:id="145" w:name="_GoBack"/>
      <w:bookmarkEnd w:id="145"/>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2"/>
        <w:numPr>
          <w:ilvl w:val="0"/>
          <w:numId w:val="0"/>
        </w:numPr>
        <w:spacing w:line="360" w:lineRule="auto"/>
        <w:ind w:left="420" w:leftChars="0"/>
        <w:rPr>
          <w:rFonts w:hint="default" w:ascii="宋体" w:hAnsi="宋体" w:eastAsia="宋体" w:cs="Times New Roman"/>
          <w:sz w:val="24"/>
        </w:rPr>
      </w:pPr>
    </w:p>
    <w:p>
      <w:pPr>
        <w:pStyle w:val="22"/>
        <w:numPr>
          <w:ilvl w:val="0"/>
          <w:numId w:val="0"/>
        </w:numPr>
        <w:spacing w:line="360" w:lineRule="auto"/>
        <w:ind w:left="420" w:leftChars="0"/>
        <w:rPr>
          <w:rFonts w:hint="default" w:ascii="宋体" w:hAnsi="宋体" w:eastAsia="宋体" w:cs="Times New Roman"/>
          <w:sz w:val="24"/>
        </w:rPr>
      </w:pPr>
    </w:p>
    <w:p>
      <w:pPr>
        <w:pStyle w:val="22"/>
        <w:numPr>
          <w:ilvl w:val="0"/>
          <w:numId w:val="0"/>
        </w:numPr>
        <w:spacing w:line="360" w:lineRule="auto"/>
        <w:ind w:left="420" w:left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2"/>
        <w:numPr>
          <w:ilvl w:val="0"/>
          <w:numId w:val="0"/>
        </w:numPr>
        <w:spacing w:line="360" w:lineRule="auto"/>
        <w:ind w:left="420" w:leftChars="0"/>
        <w:rPr>
          <w:rFonts w:hint="default" w:ascii="Times New Roman" w:hAnsi="宋体" w:eastAsia="宋体" w:cs="Times New Roman"/>
          <w:color w:val="000000"/>
          <w:sz w:val="24"/>
        </w:rPr>
      </w:pPr>
    </w:p>
    <w:p>
      <w:pPr>
        <w:pStyle w:val="22"/>
        <w:numPr>
          <w:ilvl w:val="0"/>
          <w:numId w:val="0"/>
        </w:numPr>
        <w:spacing w:line="360" w:lineRule="auto"/>
        <w:ind w:left="420" w:leftChars="0"/>
        <w:rPr>
          <w:rFonts w:hint="default" w:ascii="Times New Roman" w:hAnsi="宋体" w:eastAsia="宋体" w:cs="Times New Roman"/>
          <w:color w:val="000000"/>
          <w:sz w:val="24"/>
        </w:rPr>
      </w:pPr>
    </w:p>
    <w:p>
      <w:pPr>
        <w:pStyle w:val="22"/>
        <w:numPr>
          <w:ilvl w:val="0"/>
          <w:numId w:val="0"/>
        </w:numPr>
        <w:spacing w:line="360" w:lineRule="auto"/>
        <w:ind w:left="420" w:left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2"/>
        <w:numPr>
          <w:ilvl w:val="0"/>
          <w:numId w:val="0"/>
        </w:numPr>
        <w:spacing w:line="360" w:lineRule="auto"/>
        <w:ind w:left="420" w:leftChars="0"/>
        <w:rPr>
          <w:rFonts w:hint="eastAsia" w:ascii="宋体" w:hAnsi="宋体" w:eastAsia="宋体" w:cs="Times New Roman"/>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6440845"/>
    <w:rsid w:val="0D8344AC"/>
    <w:rsid w:val="172327DB"/>
    <w:rsid w:val="1D177890"/>
    <w:rsid w:val="1EF609CD"/>
    <w:rsid w:val="21293969"/>
    <w:rsid w:val="21402D3F"/>
    <w:rsid w:val="22587BCC"/>
    <w:rsid w:val="24B94269"/>
    <w:rsid w:val="25010890"/>
    <w:rsid w:val="27287430"/>
    <w:rsid w:val="27F63A2D"/>
    <w:rsid w:val="28B27AD1"/>
    <w:rsid w:val="29CF4042"/>
    <w:rsid w:val="2E26476D"/>
    <w:rsid w:val="2E4520F6"/>
    <w:rsid w:val="30452C70"/>
    <w:rsid w:val="33E86666"/>
    <w:rsid w:val="34D33DC9"/>
    <w:rsid w:val="370768B5"/>
    <w:rsid w:val="39056E6A"/>
    <w:rsid w:val="39102554"/>
    <w:rsid w:val="429E024C"/>
    <w:rsid w:val="42FE1FCA"/>
    <w:rsid w:val="468C4D8C"/>
    <w:rsid w:val="46A2484B"/>
    <w:rsid w:val="4C4F110A"/>
    <w:rsid w:val="51701B4D"/>
    <w:rsid w:val="55252680"/>
    <w:rsid w:val="563C073B"/>
    <w:rsid w:val="597F2160"/>
    <w:rsid w:val="5A9932D8"/>
    <w:rsid w:val="5B125F66"/>
    <w:rsid w:val="5C5762BC"/>
    <w:rsid w:val="5C952952"/>
    <w:rsid w:val="64DB34C0"/>
    <w:rsid w:val="65F91CA0"/>
    <w:rsid w:val="66C035C3"/>
    <w:rsid w:val="69E20917"/>
    <w:rsid w:val="6DEB1D41"/>
    <w:rsid w:val="6DF1127F"/>
    <w:rsid w:val="6E237AFB"/>
    <w:rsid w:val="6FB966A4"/>
    <w:rsid w:val="746A0197"/>
    <w:rsid w:val="768B3397"/>
    <w:rsid w:val="79DF1122"/>
    <w:rsid w:val="7A2540C6"/>
    <w:rsid w:val="7A8E3AE6"/>
    <w:rsid w:val="7CA7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1278</Words>
  <Characters>1352</Characters>
  <Lines>18</Lines>
  <Paragraphs>5</Paragraphs>
  <TotalTime>1</TotalTime>
  <ScaleCrop>false</ScaleCrop>
  <LinksUpToDate>false</LinksUpToDate>
  <CharactersWithSpaces>1704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2023-02-16T01:29:00Z</cp:lastPrinted>
  <dcterms:modified xsi:type="dcterms:W3CDTF">2023-02-20T00:23:16Z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