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highlight w:val="none"/>
          <w:lang w:val="en-US" w:eastAsia="zh-CN"/>
        </w:rPr>
      </w:pPr>
    </w:p>
    <w:p>
      <w:pPr>
        <w:spacing w:line="240" w:lineRule="auto"/>
        <w:jc w:val="both"/>
        <w:rPr>
          <w:rFonts w:hint="eastAsia" w:ascii="宋体" w:hAnsi="宋体"/>
          <w:b/>
          <w:bCs w:val="0"/>
          <w:color w:val="auto"/>
          <w:kern w:val="0"/>
          <w:sz w:val="48"/>
          <w:szCs w:val="48"/>
          <w:highlight w:val="none"/>
          <w:lang w:val="en-US" w:eastAsia="zh-CN"/>
        </w:rPr>
      </w:pPr>
    </w:p>
    <w:p>
      <w:pPr>
        <w:spacing w:line="240" w:lineRule="auto"/>
        <w:jc w:val="center"/>
        <w:rPr>
          <w:rFonts w:hint="eastAsia" w:ascii="宋体" w:hAnsi="宋体"/>
          <w:b/>
          <w:bCs w:val="0"/>
          <w:color w:val="auto"/>
          <w:kern w:val="0"/>
          <w:sz w:val="48"/>
          <w:szCs w:val="48"/>
          <w:highlight w:val="none"/>
          <w:lang w:val="en-US" w:eastAsia="zh-CN"/>
        </w:rPr>
      </w:pPr>
    </w:p>
    <w:p>
      <w:pPr>
        <w:spacing w:line="240" w:lineRule="auto"/>
        <w:jc w:val="center"/>
        <w:rPr>
          <w:rFonts w:hint="eastAsia" w:ascii="宋体" w:hAnsi="宋体"/>
          <w:b/>
          <w:bCs w:val="0"/>
          <w:color w:val="auto"/>
          <w:kern w:val="0"/>
          <w:sz w:val="44"/>
          <w:szCs w:val="44"/>
          <w:highlight w:val="none"/>
          <w:lang w:val="en-US" w:eastAsia="zh-CN"/>
        </w:rPr>
      </w:pPr>
      <w:r>
        <w:rPr>
          <w:rFonts w:hint="eastAsia" w:ascii="宋体" w:hAnsi="宋体"/>
          <w:b/>
          <w:bCs w:val="0"/>
          <w:color w:val="auto"/>
          <w:kern w:val="0"/>
          <w:sz w:val="44"/>
          <w:szCs w:val="44"/>
          <w:highlight w:val="none"/>
          <w:lang w:val="en-US" w:eastAsia="zh-CN"/>
        </w:rPr>
        <w:t>南方医科大学第五附属医院</w:t>
      </w:r>
    </w:p>
    <w:p>
      <w:pPr>
        <w:spacing w:line="240" w:lineRule="auto"/>
        <w:jc w:val="center"/>
        <w:rPr>
          <w:rFonts w:hint="eastAsia" w:ascii="宋体" w:hAnsi="宋体"/>
          <w:b/>
          <w:bCs w:val="0"/>
          <w:color w:val="auto"/>
          <w:kern w:val="0"/>
          <w:sz w:val="44"/>
          <w:szCs w:val="44"/>
          <w:highlight w:val="none"/>
          <w:lang w:val="en-US" w:eastAsia="zh-CN"/>
        </w:rPr>
      </w:pPr>
    </w:p>
    <w:p>
      <w:pPr>
        <w:jc w:val="center"/>
        <w:rPr>
          <w:rFonts w:hint="eastAsia" w:ascii="宋体" w:hAnsi="宋体"/>
          <w:b/>
          <w:kern w:val="0"/>
          <w:sz w:val="44"/>
          <w:szCs w:val="44"/>
          <w:highlight w:val="none"/>
        </w:rPr>
      </w:pPr>
      <w:r>
        <w:rPr>
          <w:rFonts w:hint="eastAsia" w:ascii="宋体" w:hAnsi="宋体"/>
          <w:b/>
          <w:kern w:val="0"/>
          <w:sz w:val="44"/>
          <w:szCs w:val="44"/>
          <w:highlight w:val="none"/>
        </w:rPr>
        <w:t>住院医师规范化培训管理系统</w:t>
      </w:r>
      <w:r>
        <w:rPr>
          <w:rFonts w:hint="eastAsia" w:ascii="宋体" w:hAnsi="宋体"/>
          <w:b/>
          <w:kern w:val="0"/>
          <w:sz w:val="44"/>
          <w:szCs w:val="44"/>
          <w:highlight w:val="none"/>
          <w:lang w:eastAsia="zh-CN"/>
        </w:rPr>
        <w:t>采购项目</w:t>
      </w:r>
    </w:p>
    <w:p>
      <w:pPr>
        <w:spacing w:line="240" w:lineRule="auto"/>
        <w:jc w:val="center"/>
        <w:rPr>
          <w:rFonts w:hint="eastAsia" w:ascii="宋体" w:hAnsi="宋体"/>
          <w:b/>
          <w:bCs w:val="0"/>
          <w:color w:val="auto"/>
          <w:kern w:val="0"/>
          <w:sz w:val="44"/>
          <w:szCs w:val="44"/>
          <w:highlight w:val="none"/>
          <w:lang w:val="en-US" w:eastAsia="zh-CN"/>
        </w:rPr>
      </w:pPr>
    </w:p>
    <w:p>
      <w:pPr>
        <w:spacing w:line="240" w:lineRule="auto"/>
        <w:jc w:val="center"/>
        <w:rPr>
          <w:rFonts w:hint="eastAsia" w:ascii="宋体" w:hAnsi="宋体"/>
          <w:b/>
          <w:bCs w:val="0"/>
          <w:color w:val="auto"/>
          <w:kern w:val="0"/>
          <w:sz w:val="44"/>
          <w:szCs w:val="44"/>
          <w:highlight w:val="none"/>
          <w:lang w:val="en-US" w:eastAsia="zh-CN"/>
        </w:rPr>
      </w:pPr>
    </w:p>
    <w:p>
      <w:pPr>
        <w:spacing w:line="480" w:lineRule="auto"/>
        <w:jc w:val="center"/>
        <w:rPr>
          <w:rFonts w:hint="eastAsia" w:ascii="宋体" w:hAnsi="宋体"/>
          <w:b/>
          <w:bCs/>
          <w:sz w:val="72"/>
          <w:szCs w:val="72"/>
          <w:highlight w:val="none"/>
        </w:rPr>
      </w:pPr>
    </w:p>
    <w:p>
      <w:pPr>
        <w:spacing w:line="480" w:lineRule="auto"/>
        <w:jc w:val="center"/>
        <w:rPr>
          <w:rFonts w:ascii="宋体" w:hAnsi="宋体"/>
          <w:b/>
          <w:bCs/>
          <w:sz w:val="72"/>
          <w:szCs w:val="72"/>
          <w:highlight w:val="none"/>
        </w:rPr>
      </w:pPr>
      <w:r>
        <w:rPr>
          <w:rFonts w:hint="eastAsia" w:ascii="宋体" w:hAnsi="宋体"/>
          <w:b/>
          <w:bCs/>
          <w:sz w:val="72"/>
          <w:szCs w:val="72"/>
          <w:highlight w:val="none"/>
        </w:rPr>
        <w:t>院内采购文件</w:t>
      </w:r>
    </w:p>
    <w:p>
      <w:pPr>
        <w:spacing w:line="480" w:lineRule="auto"/>
        <w:ind w:firstLine="843" w:firstLineChars="300"/>
        <w:jc w:val="center"/>
        <w:rPr>
          <w:rFonts w:ascii="宋体" w:hAnsi="宋体"/>
          <w:b/>
          <w:bCs/>
          <w:sz w:val="28"/>
          <w:szCs w:val="28"/>
          <w:highlight w:val="none"/>
        </w:rPr>
      </w:pPr>
    </w:p>
    <w:p>
      <w:pPr>
        <w:pStyle w:val="2"/>
        <w:rPr>
          <w:highlight w:val="none"/>
        </w:rPr>
      </w:pPr>
    </w:p>
    <w:p>
      <w:pPr>
        <w:pStyle w:val="2"/>
        <w:spacing w:line="360" w:lineRule="auto"/>
        <w:rPr>
          <w:rFonts w:hint="eastAsia" w:ascii="方正小标宋简体" w:hAnsi="宋体" w:eastAsia="方正小标宋简体"/>
          <w:color w:val="auto"/>
          <w:sz w:val="32"/>
          <w:highlight w:val="none"/>
        </w:rPr>
      </w:pP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项目编号：NYWYH202200</w:t>
      </w:r>
      <w:r>
        <w:rPr>
          <w:rFonts w:hint="eastAsia" w:ascii="宋体" w:hAnsi="宋体" w:cs="Times New Roman"/>
          <w:b/>
          <w:bCs/>
          <w:color w:val="auto"/>
          <w:kern w:val="2"/>
          <w:sz w:val="36"/>
          <w:szCs w:val="36"/>
          <w:highlight w:val="none"/>
          <w:lang w:val="en-US" w:eastAsia="zh-CN" w:bidi="ar-SA"/>
        </w:rPr>
        <w:t>99</w:t>
      </w:r>
    </w:p>
    <w:p>
      <w:pPr>
        <w:pStyle w:val="2"/>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pPr>
        <w:widowControl/>
        <w:ind w:right="-26"/>
        <w:jc w:val="center"/>
        <w:textAlignment w:val="bottom"/>
        <w:rPr>
          <w:rFonts w:hint="eastAsia" w:ascii="方正小标宋简体" w:hAnsi="宋体" w:eastAsia="方正小标宋简体"/>
          <w:color w:val="auto"/>
          <w:sz w:val="32"/>
          <w:highlight w:val="none"/>
          <w:lang w:eastAsia="zh-CN"/>
        </w:rPr>
      </w:pPr>
    </w:p>
    <w:p>
      <w:pPr>
        <w:adjustRightInd w:val="0"/>
        <w:snapToGrid w:val="0"/>
        <w:spacing w:line="360" w:lineRule="auto"/>
        <w:rPr>
          <w:rFonts w:ascii="宋体" w:hAnsi="宋体"/>
          <w:b/>
          <w:bCs/>
          <w:color w:val="auto"/>
          <w:sz w:val="28"/>
          <w:szCs w:val="28"/>
          <w:highlight w:val="none"/>
        </w:rPr>
      </w:pPr>
    </w:p>
    <w:p>
      <w:pPr>
        <w:spacing w:line="360" w:lineRule="auto"/>
        <w:jc w:val="both"/>
        <w:rPr>
          <w:rFonts w:ascii="宋体" w:hAnsi="宋体"/>
          <w:b/>
          <w:bCs/>
          <w:color w:val="auto"/>
          <w:sz w:val="28"/>
          <w:szCs w:val="28"/>
          <w:highlight w:val="none"/>
        </w:rPr>
      </w:pPr>
    </w:p>
    <w:p>
      <w:pPr>
        <w:spacing w:line="360" w:lineRule="auto"/>
        <w:jc w:val="center"/>
        <w:rPr>
          <w:rFonts w:ascii="宋体" w:hAnsi="宋体"/>
          <w:b/>
          <w:bCs/>
          <w:color w:val="auto"/>
          <w:sz w:val="28"/>
          <w:szCs w:val="28"/>
          <w:highlight w:val="none"/>
        </w:rPr>
      </w:pPr>
    </w:p>
    <w:p>
      <w:pPr>
        <w:spacing w:line="360" w:lineRule="auto"/>
        <w:jc w:val="center"/>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2</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12</w:t>
      </w:r>
      <w:r>
        <w:rPr>
          <w:rFonts w:hint="eastAsia" w:ascii="宋体" w:hAnsi="宋体"/>
          <w:b/>
          <w:bCs/>
          <w:color w:val="auto"/>
          <w:sz w:val="32"/>
          <w:szCs w:val="32"/>
          <w:highlight w:val="none"/>
        </w:rPr>
        <w:t>月</w:t>
      </w:r>
    </w:p>
    <w:p>
      <w:pPr>
        <w:rPr>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DOCVARIABLE  采购编号  \* MERGEFORMAT </w:instrText>
      </w:r>
      <w:r>
        <w:rPr>
          <w:rFonts w:hint="eastAsia"/>
          <w:color w:val="auto"/>
          <w:sz w:val="24"/>
          <w:highlight w:val="none"/>
        </w:rPr>
        <w:fldChar w:fldCharType="end"/>
      </w:r>
    </w:p>
    <w:sdt>
      <w:sdtPr>
        <w:rPr>
          <w:rFonts w:ascii="宋体" w:hAnsi="宋体" w:eastAsia="宋体" w:cs="Times New Roman"/>
          <w:kern w:val="2"/>
          <w:sz w:val="21"/>
          <w:szCs w:val="24"/>
          <w:highlight w:val="none"/>
          <w:lang w:val="en-US" w:eastAsia="zh-CN" w:bidi="ar-SA"/>
        </w:rPr>
        <w:id w:val="147455384"/>
        <w15:color w:val="DBDBDB"/>
        <w:docPartObj>
          <w:docPartGallery w:val="Table of Contents"/>
          <w:docPartUnique/>
        </w:docPartObj>
      </w:sdtPr>
      <w:sdtEndPr>
        <w:rPr>
          <w:rFonts w:hint="eastAsia" w:ascii="黑体" w:hAnsi="黑体" w:eastAsia="黑体" w:cs="黑体"/>
          <w:bCs/>
          <w:color w:val="auto"/>
          <w:kern w:val="0"/>
          <w:sz w:val="30"/>
          <w:szCs w:val="30"/>
          <w:highlight w:val="none"/>
          <w:lang w:val="en-US" w:eastAsia="zh-CN" w:bidi="ar-SA"/>
        </w:rPr>
      </w:sdtEndPr>
      <w:sdtContent>
        <w:p>
          <w:pPr>
            <w:spacing w:before="0" w:beforeLines="0" w:after="0" w:afterLines="0" w:line="360" w:lineRule="auto"/>
            <w:ind w:left="0" w:leftChars="0" w:right="0" w:rightChars="0" w:firstLine="0" w:firstLineChars="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目</w:t>
          </w:r>
          <w:r>
            <w:rPr>
              <w:rFonts w:hint="eastAsia" w:ascii="黑体" w:hAnsi="黑体" w:eastAsia="黑体" w:cs="黑体"/>
              <w:sz w:val="44"/>
              <w:szCs w:val="44"/>
              <w:highlight w:val="none"/>
              <w:lang w:val="en-US" w:eastAsia="zh-CN"/>
            </w:rPr>
            <w:t xml:space="preserve">  </w:t>
          </w:r>
          <w:r>
            <w:rPr>
              <w:rFonts w:hint="eastAsia" w:ascii="黑体" w:hAnsi="黑体" w:eastAsia="黑体" w:cs="黑体"/>
              <w:sz w:val="44"/>
              <w:szCs w:val="44"/>
              <w:highlight w:val="none"/>
            </w:rPr>
            <w:t>录</w:t>
          </w:r>
        </w:p>
        <w:p>
          <w:pPr>
            <w:pStyle w:val="27"/>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color w:val="auto"/>
              <w:kern w:val="0"/>
              <w:sz w:val="30"/>
              <w:szCs w:val="30"/>
              <w:highlight w:val="none"/>
            </w:rPr>
            <w:instrText xml:space="preserve">TOC \o "1-1" \h \u </w:instrText>
          </w:r>
          <w:r>
            <w:rPr>
              <w:rFonts w:hint="eastAsia" w:ascii="宋体" w:hAnsi="宋体" w:eastAsia="宋体" w:cs="宋体"/>
              <w:b/>
              <w:bCs w:val="0"/>
              <w:color w:val="auto"/>
              <w:kern w:val="0"/>
              <w:sz w:val="30"/>
              <w:szCs w:val="30"/>
              <w:highlight w:val="none"/>
            </w:rPr>
            <w:fldChar w:fldCharType="separate"/>
          </w: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_Toc14957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第一部分 报名邀请函</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_Toc14957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1</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auto"/>
              <w:kern w:val="0"/>
              <w:sz w:val="30"/>
              <w:szCs w:val="30"/>
              <w:highlight w:val="none"/>
            </w:rPr>
            <w:fldChar w:fldCharType="end"/>
          </w:r>
        </w:p>
        <w:p>
          <w:pPr>
            <w:pStyle w:val="27"/>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_Toc1526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第二部分</w:t>
          </w:r>
          <w:r>
            <w:rPr>
              <w:rFonts w:hint="eastAsia" w:ascii="宋体" w:hAnsi="宋体" w:eastAsia="宋体" w:cs="宋体"/>
              <w:b/>
              <w:bCs w:val="0"/>
              <w:sz w:val="30"/>
              <w:szCs w:val="30"/>
              <w:highlight w:val="none"/>
              <w:lang w:val="en-US" w:eastAsia="zh-CN"/>
            </w:rPr>
            <w:t xml:space="preserve">  </w:t>
          </w:r>
          <w:r>
            <w:rPr>
              <w:rFonts w:hint="eastAsia" w:ascii="宋体" w:hAnsi="宋体" w:eastAsia="宋体" w:cs="宋体"/>
              <w:b/>
              <w:bCs w:val="0"/>
              <w:sz w:val="30"/>
              <w:szCs w:val="30"/>
              <w:highlight w:val="none"/>
            </w:rPr>
            <w:t>用户需求书</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3</w:t>
          </w:r>
          <w:r>
            <w:rPr>
              <w:rFonts w:hint="eastAsia" w:ascii="宋体" w:hAnsi="宋体" w:eastAsia="宋体" w:cs="宋体"/>
              <w:b/>
              <w:bCs w:val="0"/>
              <w:color w:val="auto"/>
              <w:kern w:val="0"/>
              <w:sz w:val="30"/>
              <w:szCs w:val="30"/>
              <w:highlight w:val="none"/>
            </w:rPr>
            <w:fldChar w:fldCharType="end"/>
          </w:r>
        </w:p>
        <w:p>
          <w:pPr>
            <w:pStyle w:val="27"/>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_Toc2432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kern w:val="0"/>
              <w:sz w:val="30"/>
              <w:szCs w:val="30"/>
              <w:highlight w:val="none"/>
            </w:rPr>
            <w:t>第三部分  资料整理注意事项</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6</w:t>
          </w:r>
          <w:r>
            <w:rPr>
              <w:rFonts w:hint="eastAsia" w:ascii="宋体" w:hAnsi="宋体" w:eastAsia="宋体" w:cs="宋体"/>
              <w:b/>
              <w:bCs w:val="0"/>
              <w:color w:val="auto"/>
              <w:kern w:val="0"/>
              <w:sz w:val="30"/>
              <w:szCs w:val="30"/>
              <w:highlight w:val="none"/>
            </w:rPr>
            <w:fldChar w:fldCharType="end"/>
          </w:r>
        </w:p>
        <w:p>
          <w:pPr>
            <w:pStyle w:val="27"/>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_Toc1634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w:t>
          </w:r>
          <w:r>
            <w:rPr>
              <w:rFonts w:hint="eastAsia" w:ascii="宋体" w:hAnsi="宋体" w:eastAsia="宋体" w:cs="宋体"/>
              <w:b/>
              <w:bCs w:val="0"/>
              <w:sz w:val="30"/>
              <w:szCs w:val="30"/>
              <w:highlight w:val="none"/>
              <w:lang w:eastAsia="zh-CN"/>
            </w:rPr>
            <w:t>四</w:t>
          </w:r>
          <w:r>
            <w:rPr>
              <w:rFonts w:hint="eastAsia" w:ascii="宋体" w:hAnsi="宋体" w:eastAsia="宋体" w:cs="宋体"/>
              <w:b/>
              <w:bCs w:val="0"/>
              <w:sz w:val="30"/>
              <w:szCs w:val="30"/>
              <w:highlight w:val="none"/>
            </w:rPr>
            <w:t>部分  相关格式文件</w:t>
          </w:r>
          <w:r>
            <w:rPr>
              <w:rFonts w:hint="eastAsia" w:ascii="宋体" w:hAnsi="宋体" w:cs="宋体"/>
              <w:b/>
              <w:bCs w:val="0"/>
              <w:sz w:val="30"/>
              <w:szCs w:val="30"/>
              <w:highlight w:val="none"/>
              <w:lang w:val="en-US" w:eastAsia="zh-CN"/>
            </w:rPr>
            <w:t>(内含评分自查表）</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7</w:t>
          </w:r>
          <w:r>
            <w:rPr>
              <w:rFonts w:hint="eastAsia" w:ascii="宋体" w:hAnsi="宋体" w:eastAsia="宋体" w:cs="宋体"/>
              <w:b/>
              <w:bCs w:val="0"/>
              <w:color w:val="auto"/>
              <w:kern w:val="0"/>
              <w:sz w:val="30"/>
              <w:szCs w:val="30"/>
              <w:highlight w:val="none"/>
            </w:rPr>
            <w:fldChar w:fldCharType="end"/>
          </w:r>
        </w:p>
        <w:p>
          <w:pPr>
            <w:pStyle w:val="27"/>
            <w:tabs>
              <w:tab w:val="right" w:leader="dot" w:pos="9638"/>
            </w:tabs>
            <w:spacing w:line="360" w:lineRule="auto"/>
            <w:rPr>
              <w:rFonts w:hint="default" w:ascii="宋体" w:hAnsi="宋体" w:eastAsia="宋体" w:cs="宋体"/>
              <w:b/>
              <w:bCs w:val="0"/>
              <w:sz w:val="30"/>
              <w:szCs w:val="30"/>
              <w:highlight w:val="none"/>
              <w:lang w:val="en-US" w:eastAsia="zh-CN"/>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_Toc26773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第五部分 合同模板（报名成功后获得）</w:t>
          </w:r>
          <w:r>
            <w:rPr>
              <w:rFonts w:hint="eastAsia" w:ascii="宋体" w:hAnsi="宋体" w:eastAsia="宋体" w:cs="宋体"/>
              <w:b/>
              <w:bCs w:val="0"/>
              <w:sz w:val="30"/>
              <w:szCs w:val="30"/>
              <w:highlight w:val="none"/>
            </w:rPr>
            <w:tab/>
          </w:r>
          <w:r>
            <w:rPr>
              <w:rFonts w:hint="eastAsia" w:ascii="宋体" w:hAnsi="宋体" w:eastAsia="宋体" w:cs="宋体"/>
              <w:b/>
              <w:bCs w:val="0"/>
              <w:color w:val="auto"/>
              <w:kern w:val="0"/>
              <w:sz w:val="30"/>
              <w:szCs w:val="30"/>
              <w:highlight w:val="none"/>
            </w:rPr>
            <w:fldChar w:fldCharType="end"/>
          </w:r>
          <w:r>
            <w:rPr>
              <w:rFonts w:hint="eastAsia" w:ascii="宋体" w:hAnsi="宋体" w:cs="宋体"/>
              <w:b/>
              <w:bCs w:val="0"/>
              <w:color w:val="auto"/>
              <w:kern w:val="0"/>
              <w:sz w:val="30"/>
              <w:szCs w:val="30"/>
              <w:highlight w:val="none"/>
              <w:lang w:val="en-US" w:eastAsia="zh-CN"/>
            </w:rPr>
            <w:t>19</w:t>
          </w:r>
        </w:p>
        <w:p>
          <w:pPr>
            <w:spacing w:line="360" w:lineRule="auto"/>
            <w:jc w:val="center"/>
            <w:rPr>
              <w:rFonts w:hint="eastAsia" w:ascii="黑体" w:hAnsi="黑体" w:eastAsia="黑体" w:cs="黑体"/>
              <w:b/>
              <w:bCs/>
              <w:color w:val="auto"/>
              <w:kern w:val="0"/>
              <w:sz w:val="30"/>
              <w:szCs w:val="30"/>
              <w:highlight w:val="none"/>
            </w:rPr>
          </w:pPr>
          <w:r>
            <w:rPr>
              <w:rFonts w:hint="eastAsia" w:ascii="宋体" w:hAnsi="宋体" w:eastAsia="宋体" w:cs="宋体"/>
              <w:b/>
              <w:bCs w:val="0"/>
              <w:color w:val="auto"/>
              <w:kern w:val="0"/>
              <w:sz w:val="30"/>
              <w:szCs w:val="30"/>
              <w:highlight w:val="none"/>
            </w:rPr>
            <w:fldChar w:fldCharType="end"/>
          </w:r>
        </w:p>
      </w:sdtContent>
    </w:sdt>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tabs>
          <w:tab w:val="left" w:pos="8261"/>
        </w:tabs>
        <w:jc w:val="left"/>
        <w:rPr>
          <w:rFonts w:hint="eastAsia" w:eastAsia="宋体"/>
          <w:b/>
          <w:bCs/>
          <w:color w:val="auto"/>
          <w:kern w:val="0"/>
          <w:sz w:val="28"/>
          <w:szCs w:val="36"/>
          <w:highlight w:val="none"/>
          <w:lang w:eastAsia="zh-CN"/>
        </w:rPr>
      </w:pPr>
      <w:r>
        <w:rPr>
          <w:rFonts w:hint="eastAsia"/>
          <w:b/>
          <w:bCs/>
          <w:color w:val="auto"/>
          <w:kern w:val="0"/>
          <w:sz w:val="28"/>
          <w:szCs w:val="36"/>
          <w:highlight w:val="none"/>
          <w:lang w:eastAsia="zh-CN"/>
        </w:rPr>
        <w:tab/>
      </w:r>
    </w:p>
    <w:p>
      <w:pPr>
        <w:tabs>
          <w:tab w:val="left" w:pos="7411"/>
        </w:tabs>
        <w:jc w:val="left"/>
        <w:rPr>
          <w:rFonts w:hint="eastAsia" w:eastAsia="宋体"/>
          <w:b/>
          <w:bCs/>
          <w:color w:val="auto"/>
          <w:kern w:val="0"/>
          <w:sz w:val="28"/>
          <w:szCs w:val="36"/>
          <w:highlight w:val="none"/>
          <w:lang w:eastAsia="zh-CN"/>
        </w:rPr>
      </w:pPr>
      <w:r>
        <w:rPr>
          <w:rFonts w:hint="eastAsia"/>
          <w:b/>
          <w:bCs/>
          <w:color w:val="auto"/>
          <w:kern w:val="0"/>
          <w:sz w:val="28"/>
          <w:szCs w:val="36"/>
          <w:highlight w:val="none"/>
          <w:lang w:eastAsia="zh-CN"/>
        </w:rPr>
        <w:tab/>
      </w: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spacing w:line="360" w:lineRule="auto"/>
        <w:jc w:val="center"/>
        <w:outlineLvl w:val="9"/>
        <w:rPr>
          <w:rFonts w:hint="eastAsia" w:ascii="宋体" w:hAnsi="宋体"/>
          <w:b/>
          <w:bCs/>
          <w:color w:val="auto"/>
          <w:sz w:val="30"/>
          <w:szCs w:val="30"/>
          <w:highlight w:val="none"/>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bookmarkStart w:id="0" w:name="_Toc19427"/>
    </w:p>
    <w:p>
      <w:pPr>
        <w:spacing w:line="360" w:lineRule="auto"/>
        <w:jc w:val="center"/>
        <w:outlineLvl w:val="0"/>
        <w:rPr>
          <w:rFonts w:hint="eastAsia" w:ascii="Times New Roman" w:hAnsi="Times New Roman" w:eastAsia="宋体" w:cs="Times New Roman"/>
          <w:b/>
          <w:bCs/>
          <w:color w:val="000000"/>
          <w:kern w:val="0"/>
          <w:sz w:val="28"/>
          <w:szCs w:val="28"/>
          <w:highlight w:val="none"/>
        </w:rPr>
      </w:pPr>
      <w:bookmarkStart w:id="1" w:name="_Toc14957"/>
      <w:r>
        <w:rPr>
          <w:rFonts w:hint="eastAsia" w:ascii="宋体" w:hAnsi="宋体"/>
          <w:b/>
          <w:bCs/>
          <w:color w:val="auto"/>
          <w:sz w:val="30"/>
          <w:szCs w:val="30"/>
          <w:highlight w:val="none"/>
        </w:rPr>
        <w:fldChar w:fldCharType="begin"/>
      </w:r>
      <w:r>
        <w:rPr>
          <w:rFonts w:hint="eastAsia" w:ascii="宋体" w:hAnsi="宋体"/>
          <w:b/>
          <w:bCs/>
          <w:color w:val="auto"/>
          <w:sz w:val="30"/>
          <w:szCs w:val="30"/>
          <w:highlight w:val="none"/>
        </w:rPr>
        <w:instrText xml:space="preserve"> HYPERLINK \l "_Toc17950" </w:instrText>
      </w:r>
      <w:r>
        <w:rPr>
          <w:rFonts w:hint="eastAsia" w:ascii="宋体" w:hAnsi="宋体"/>
          <w:b/>
          <w:bCs/>
          <w:color w:val="auto"/>
          <w:sz w:val="30"/>
          <w:szCs w:val="30"/>
          <w:highlight w:val="none"/>
        </w:rPr>
        <w:fldChar w:fldCharType="separate"/>
      </w:r>
      <w:r>
        <w:rPr>
          <w:rFonts w:hint="eastAsia" w:ascii="宋体" w:hAnsi="宋体"/>
          <w:b/>
          <w:bCs/>
          <w:color w:val="auto"/>
          <w:sz w:val="30"/>
          <w:szCs w:val="30"/>
          <w:highlight w:val="none"/>
        </w:rPr>
        <w:t>第一部分 报名邀请函</w:t>
      </w:r>
      <w:r>
        <w:rPr>
          <w:rFonts w:hint="eastAsia" w:ascii="宋体" w:hAnsi="宋体"/>
          <w:b/>
          <w:bCs/>
          <w:color w:val="auto"/>
          <w:sz w:val="30"/>
          <w:szCs w:val="30"/>
          <w:highlight w:val="none"/>
        </w:rPr>
        <w:fldChar w:fldCharType="end"/>
      </w:r>
      <w:bookmarkEnd w:id="0"/>
      <w:bookmarkEnd w:id="1"/>
      <w:bookmarkStart w:id="2" w:name="_Toc27350"/>
      <w:bookmarkStart w:id="3" w:name="_Toc25861"/>
      <w:bookmarkStart w:id="4" w:name="_Toc1526"/>
    </w:p>
    <w:p>
      <w:pPr>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rPr>
        <w:t>根据我院业务发展需要，近</w:t>
      </w:r>
      <w:r>
        <w:rPr>
          <w:rFonts w:hint="eastAsia" w:ascii="宋体" w:hAnsi="宋体" w:eastAsia="宋体" w:cs="宋体"/>
          <w:sz w:val="24"/>
          <w:szCs w:val="24"/>
          <w:highlight w:val="none"/>
        </w:rPr>
        <w:t>期拟对住院医师规范化培训管理系统</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进行采购，现根据相关规定特此公告，欢迎符合条件的供应商参加。</w:t>
      </w:r>
    </w:p>
    <w:p>
      <w:pPr>
        <w:numPr>
          <w:ilvl w:val="0"/>
          <w:numId w:val="2"/>
        </w:numPr>
        <w:adjustRightInd w:val="0"/>
        <w:snapToGrid w:val="0"/>
        <w:spacing w:line="40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采购需求</w:t>
      </w:r>
    </w:p>
    <w:p>
      <w:pPr>
        <w:adjustRightInd w:val="0"/>
        <w:snapToGrid w:val="0"/>
        <w:spacing w:line="40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1.项目编号：</w:t>
      </w:r>
      <w:r>
        <w:rPr>
          <w:rFonts w:hint="eastAsia" w:ascii="宋体" w:hAnsi="宋体" w:cs="宋体"/>
          <w:sz w:val="24"/>
          <w:szCs w:val="24"/>
          <w:highlight w:val="none"/>
        </w:rPr>
        <w:t>NYWYH20220099</w:t>
      </w:r>
    </w:p>
    <w:p>
      <w:pPr>
        <w:pStyle w:val="2"/>
        <w:spacing w:line="400" w:lineRule="exact"/>
        <w:rPr>
          <w:rFonts w:hint="eastAsia" w:ascii="宋体" w:hAnsi="宋体" w:eastAsia="宋体" w:cs="宋体"/>
          <w:sz w:val="24"/>
          <w:szCs w:val="24"/>
          <w:highlight w:val="none"/>
        </w:rPr>
      </w:pPr>
      <w:r>
        <w:rPr>
          <w:rFonts w:hint="eastAsia" w:ascii="宋体" w:hAnsi="宋体" w:cs="宋体"/>
          <w:sz w:val="24"/>
          <w:szCs w:val="24"/>
          <w:highlight w:val="none"/>
        </w:rPr>
        <w:t xml:space="preserve">  </w:t>
      </w:r>
      <w:r>
        <w:rPr>
          <w:rFonts w:hint="eastAsia" w:ascii="宋体" w:hAnsi="宋体" w:cs="宋体"/>
          <w:b/>
          <w:bCs/>
          <w:sz w:val="24"/>
          <w:szCs w:val="24"/>
          <w:highlight w:val="none"/>
        </w:rPr>
        <w:t xml:space="preserve">  2.项目名称：</w:t>
      </w:r>
      <w:r>
        <w:rPr>
          <w:rFonts w:hint="eastAsia" w:ascii="宋体" w:hAnsi="宋体" w:cs="宋体"/>
          <w:sz w:val="24"/>
          <w:szCs w:val="24"/>
          <w:highlight w:val="none"/>
        </w:rPr>
        <w:t>南方医科大学第五附属</w:t>
      </w:r>
      <w:r>
        <w:rPr>
          <w:rFonts w:hint="eastAsia" w:ascii="宋体" w:hAnsi="宋体" w:eastAsia="宋体" w:cs="宋体"/>
          <w:sz w:val="24"/>
          <w:szCs w:val="24"/>
          <w:highlight w:val="none"/>
        </w:rPr>
        <w:t>医院住院医师规范化培训管理系统</w:t>
      </w:r>
      <w:r>
        <w:rPr>
          <w:rFonts w:hint="eastAsia" w:ascii="宋体" w:hAnsi="宋体" w:eastAsia="宋体" w:cs="宋体"/>
          <w:sz w:val="24"/>
          <w:szCs w:val="24"/>
          <w:highlight w:val="none"/>
          <w:lang w:eastAsia="zh-CN"/>
        </w:rPr>
        <w:t>采购项目</w:t>
      </w:r>
    </w:p>
    <w:p>
      <w:pPr>
        <w:spacing w:line="360" w:lineRule="auto"/>
        <w:ind w:firstLine="482" w:firstLineChars="200"/>
        <w:jc w:val="left"/>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w:t>
      </w:r>
      <w:r>
        <w:rPr>
          <w:rFonts w:hint="eastAsia" w:ascii="宋体" w:hAnsi="宋体" w:cs="宋体"/>
          <w:b/>
          <w:bCs/>
          <w:sz w:val="24"/>
          <w:szCs w:val="24"/>
          <w:highlight w:val="none"/>
          <w:lang w:eastAsia="zh-CN"/>
        </w:rPr>
        <w:t>数量：</w:t>
      </w:r>
      <w:r>
        <w:rPr>
          <w:rFonts w:hint="eastAsia" w:ascii="宋体" w:hAnsi="宋体" w:cs="宋体"/>
          <w:b w:val="0"/>
          <w:bCs w:val="0"/>
          <w:sz w:val="24"/>
          <w:szCs w:val="24"/>
          <w:highlight w:val="none"/>
          <w:lang w:val="en-US" w:eastAsia="zh-CN"/>
        </w:rPr>
        <w:t>1项</w:t>
      </w:r>
    </w:p>
    <w:p>
      <w:pPr>
        <w:spacing w:line="360" w:lineRule="auto"/>
        <w:ind w:firstLine="482" w:firstLineChars="200"/>
        <w:jc w:val="left"/>
        <w:rPr>
          <w:rFonts w:hint="eastAsia" w:eastAsia="宋体"/>
          <w:color w:val="0000FF"/>
          <w:sz w:val="24"/>
          <w:szCs w:val="24"/>
          <w:highlight w:val="none"/>
          <w:lang w:eastAsia="zh-CN"/>
        </w:rPr>
      </w:pP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项目限价：</w:t>
      </w:r>
      <w:r>
        <w:rPr>
          <w:rFonts w:hint="eastAsia"/>
          <w:kern w:val="0"/>
          <w:sz w:val="24"/>
          <w:szCs w:val="24"/>
          <w:highlight w:val="none"/>
          <w:lang w:val="en-US" w:eastAsia="zh-CN"/>
        </w:rPr>
        <w:t>46</w:t>
      </w:r>
      <w:r>
        <w:rPr>
          <w:rFonts w:hint="eastAsia"/>
          <w:kern w:val="0"/>
          <w:sz w:val="24"/>
          <w:szCs w:val="24"/>
          <w:highlight w:val="none"/>
          <w:lang w:eastAsia="zh-CN"/>
        </w:rPr>
        <w:t>万元</w:t>
      </w:r>
    </w:p>
    <w:p>
      <w:pPr>
        <w:spacing w:line="400" w:lineRule="exact"/>
        <w:ind w:firstLine="482" w:firstLineChars="200"/>
        <w:contextualSpacing/>
        <w:rPr>
          <w:rFonts w:hint="eastAsia" w:ascii="宋体" w:hAnsi="宋体" w:cs="宋体"/>
          <w:sz w:val="24"/>
          <w:szCs w:val="24"/>
          <w:highlight w:val="none"/>
        </w:rPr>
      </w:pP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.采购内容及要求：</w:t>
      </w:r>
      <w:r>
        <w:rPr>
          <w:rFonts w:hint="eastAsia" w:ascii="宋体" w:hAnsi="宋体" w:cs="宋体"/>
          <w:sz w:val="24"/>
          <w:szCs w:val="24"/>
          <w:highlight w:val="none"/>
        </w:rPr>
        <w:t>详见第二部分用户需求书。</w:t>
      </w:r>
    </w:p>
    <w:p>
      <w:pPr>
        <w:adjustRightInd w:val="0"/>
        <w:snapToGrid w:val="0"/>
        <w:spacing w:line="40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二、提供资料相关事项</w:t>
      </w:r>
    </w:p>
    <w:p>
      <w:pPr>
        <w:adjustRightInd w:val="0"/>
        <w:snapToGrid w:val="0"/>
        <w:spacing w:line="40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1.报名截止时间：</w:t>
      </w:r>
      <w:r>
        <w:rPr>
          <w:rFonts w:hint="eastAsia" w:ascii="宋体" w:hAnsi="宋体" w:cs="宋体"/>
          <w:sz w:val="24"/>
          <w:szCs w:val="24"/>
          <w:highlight w:val="none"/>
        </w:rPr>
        <w:t>2022年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26</w:t>
      </w:r>
      <w:r>
        <w:rPr>
          <w:rFonts w:hint="eastAsia" w:ascii="宋体" w:hAnsi="宋体" w:cs="宋体"/>
          <w:sz w:val="24"/>
          <w:szCs w:val="24"/>
          <w:highlight w:val="none"/>
        </w:rPr>
        <w:t>日下午17点30分，</w:t>
      </w:r>
    </w:p>
    <w:p>
      <w:pPr>
        <w:adjustRightInd w:val="0"/>
        <w:snapToGrid w:val="0"/>
        <w:spacing w:line="40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2.报名方式：</w:t>
      </w:r>
      <w:r>
        <w:rPr>
          <w:rFonts w:hint="eastAsia" w:ascii="宋体" w:hAnsi="宋体" w:cs="宋体"/>
          <w:sz w:val="24"/>
          <w:szCs w:val="24"/>
          <w:highlight w:val="none"/>
        </w:rPr>
        <w:t>电子邮件报名。</w:t>
      </w:r>
    </w:p>
    <w:p>
      <w:pPr>
        <w:adjustRightInd w:val="0"/>
        <w:snapToGrid w:val="0"/>
        <w:spacing w:line="400" w:lineRule="exact"/>
        <w:ind w:firstLine="482" w:firstLineChars="200"/>
        <w:rPr>
          <w:rFonts w:hint="eastAsia" w:ascii="宋体" w:hAnsi="宋体" w:cs="宋体"/>
          <w:color w:val="FF0000"/>
          <w:sz w:val="24"/>
          <w:szCs w:val="24"/>
          <w:highlight w:val="none"/>
        </w:rPr>
      </w:pPr>
      <w:r>
        <w:rPr>
          <w:rFonts w:hint="eastAsia" w:ascii="宋体" w:hAnsi="宋体" w:cs="宋体"/>
          <w:b/>
          <w:color w:val="FF0000"/>
          <w:sz w:val="24"/>
          <w:szCs w:val="24"/>
          <w:highlight w:val="none"/>
        </w:rPr>
        <w:t>3.报名所需提供资料及要求</w:t>
      </w:r>
      <w:r>
        <w:rPr>
          <w:rFonts w:hint="eastAsia" w:ascii="宋体" w:hAnsi="宋体" w:cs="宋体"/>
          <w:color w:val="FF0000"/>
          <w:sz w:val="24"/>
          <w:szCs w:val="24"/>
          <w:highlight w:val="none"/>
        </w:rPr>
        <w:t>：详见</w:t>
      </w:r>
      <w:r>
        <w:rPr>
          <w:rFonts w:hint="eastAsia" w:ascii="宋体" w:hAnsi="宋体" w:cs="宋体"/>
          <w:color w:val="FF0000"/>
          <w:sz w:val="24"/>
          <w:szCs w:val="24"/>
          <w:highlight w:val="none"/>
          <w:lang w:eastAsia="zh-CN"/>
        </w:rPr>
        <w:t>公告</w:t>
      </w:r>
      <w:r>
        <w:rPr>
          <w:rFonts w:hint="eastAsia" w:ascii="宋体" w:hAnsi="宋体" w:cs="宋体"/>
          <w:color w:val="FF0000"/>
          <w:sz w:val="24"/>
          <w:szCs w:val="24"/>
          <w:highlight w:val="none"/>
        </w:rPr>
        <w:t>附件3报名资料。</w:t>
      </w:r>
    </w:p>
    <w:p>
      <w:pPr>
        <w:spacing w:line="400" w:lineRule="exact"/>
        <w:ind w:firstLine="480" w:firstLineChars="200"/>
        <w:contextualSpacing/>
        <w:rPr>
          <w:rFonts w:hint="eastAsia" w:ascii="宋体" w:hAnsi="宋体" w:cs="宋体"/>
          <w:b/>
          <w:bCs/>
          <w:color w:val="FF0000"/>
          <w:sz w:val="24"/>
          <w:szCs w:val="24"/>
          <w:highlight w:val="none"/>
        </w:rPr>
      </w:pPr>
      <w:r>
        <w:rPr>
          <w:rFonts w:hint="eastAsia"/>
          <w:sz w:val="24"/>
          <w:szCs w:val="24"/>
          <w:highlight w:val="none"/>
        </w:rPr>
        <w:t xml:space="preserve"> </w:t>
      </w:r>
      <w:r>
        <w:rPr>
          <w:rFonts w:hint="eastAsia" w:ascii="宋体" w:hAnsi="宋体" w:cs="宋体"/>
          <w:b/>
          <w:bCs/>
          <w:color w:val="FF0000"/>
          <w:sz w:val="24"/>
          <w:szCs w:val="24"/>
          <w:highlight w:val="none"/>
        </w:rPr>
        <w:t>*温馨告知：</w:t>
      </w:r>
      <w:r>
        <w:rPr>
          <w:rFonts w:hint="eastAsia" w:ascii="宋体" w:hAnsi="宋体" w:cs="宋体"/>
          <w:color w:val="FF0000"/>
          <w:sz w:val="24"/>
          <w:szCs w:val="24"/>
          <w:highlight w:val="none"/>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40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4.评审时间及地点：</w:t>
      </w:r>
      <w:r>
        <w:rPr>
          <w:rFonts w:hint="eastAsia" w:ascii="宋体" w:hAnsi="宋体" w:cs="宋体"/>
          <w:sz w:val="24"/>
          <w:szCs w:val="24"/>
          <w:highlight w:val="none"/>
        </w:rPr>
        <w:t>待定（根据医院工作安排通知符合要求报名公司）</w:t>
      </w:r>
    </w:p>
    <w:p>
      <w:pPr>
        <w:adjustRightInd w:val="0"/>
        <w:snapToGrid w:val="0"/>
        <w:spacing w:line="400" w:lineRule="exact"/>
        <w:ind w:firstLine="482" w:firstLineChars="200"/>
        <w:rPr>
          <w:rFonts w:hint="eastAsia" w:ascii="宋体" w:hAnsi="宋体" w:cs="宋体"/>
          <w:color w:val="FF0000"/>
          <w:sz w:val="24"/>
          <w:szCs w:val="24"/>
          <w:highlight w:val="none"/>
        </w:rPr>
      </w:pPr>
      <w:r>
        <w:rPr>
          <w:rFonts w:hint="eastAsia" w:ascii="宋体" w:hAnsi="宋体" w:cs="宋体"/>
          <w:b/>
          <w:bCs/>
          <w:sz w:val="24"/>
          <w:szCs w:val="24"/>
          <w:highlight w:val="none"/>
        </w:rPr>
        <w:t>5.</w:t>
      </w:r>
      <w:r>
        <w:rPr>
          <w:rFonts w:hint="eastAsia" w:ascii="宋体" w:hAnsi="宋体" w:cs="宋体"/>
          <w:color w:val="FF0000"/>
          <w:sz w:val="24"/>
          <w:szCs w:val="24"/>
          <w:highlight w:val="none"/>
        </w:rPr>
        <w:t>疫情防控要求：参加评审会议供应商</w:t>
      </w:r>
      <w:r>
        <w:rPr>
          <w:rFonts w:hint="eastAsia" w:ascii="宋体" w:hAnsi="宋体" w:cs="宋体"/>
          <w:color w:val="FF0000"/>
          <w:sz w:val="24"/>
          <w:szCs w:val="24"/>
          <w:highlight w:val="none"/>
          <w:lang w:eastAsia="zh-CN"/>
        </w:rPr>
        <w:t>必须按最新防疫政策要求执行。</w:t>
      </w:r>
    </w:p>
    <w:p>
      <w:pPr>
        <w:adjustRightInd w:val="0"/>
        <w:snapToGrid w:val="0"/>
        <w:spacing w:line="40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三、资质要求</w:t>
      </w:r>
    </w:p>
    <w:p>
      <w:pPr>
        <w:pStyle w:val="28"/>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1.必须是中华人民共和国境内注册的独立法人，持有有效的企业法人营业执照（提交有效的营业执照（或事业法人登记证或身份证等相关证明） 副本复印件。分支机构参与响应的的，须提供总公司和分公司营业执照副本复印件，总公司出具给分支机构的授权书）；</w:t>
      </w:r>
    </w:p>
    <w:p>
      <w:pPr>
        <w:pStyle w:val="28"/>
        <w:spacing w:line="440" w:lineRule="exact"/>
        <w:ind w:firstLine="480"/>
        <w:jc w:val="left"/>
        <w:rPr>
          <w:rFonts w:hint="eastAsia" w:eastAsia="宋体" w:cs="Times New Roman"/>
          <w:sz w:val="24"/>
          <w:szCs w:val="24"/>
          <w:highlight w:val="none"/>
        </w:rPr>
      </w:pPr>
      <w:r>
        <w:rPr>
          <w:rFonts w:hint="eastAsia" w:eastAsia="宋体" w:cs="Times New Roman"/>
          <w:sz w:val="24"/>
          <w:szCs w:val="24"/>
          <w:highlight w:val="none"/>
          <w:lang w:val="en-US" w:eastAsia="zh-CN"/>
        </w:rPr>
        <w:t>2.</w:t>
      </w:r>
      <w:r>
        <w:rPr>
          <w:rFonts w:hint="eastAsia" w:eastAsia="宋体" w:cs="Times New Roman"/>
          <w:sz w:val="24"/>
          <w:szCs w:val="24"/>
          <w:highlight w:val="none"/>
        </w:rPr>
        <w:t>具有独立承担民事责任的能力（提供承诺函，承诺函必须包含相关文字内容，格式自拟</w:t>
      </w:r>
      <w:r>
        <w:rPr>
          <w:rFonts w:hint="eastAsia" w:eastAsia="宋体" w:cs="Times New Roman"/>
          <w:sz w:val="24"/>
          <w:szCs w:val="24"/>
          <w:highlight w:val="none"/>
          <w:lang w:eastAsia="zh-CN"/>
        </w:rPr>
        <w:t>，</w:t>
      </w:r>
      <w:r>
        <w:rPr>
          <w:rFonts w:hint="eastAsia" w:ascii="宋体" w:hAnsi="宋体" w:cs="宋体"/>
          <w:sz w:val="24"/>
          <w:szCs w:val="24"/>
          <w:highlight w:val="none"/>
          <w:lang w:val="zh-CN"/>
        </w:rPr>
        <w:t>并加盖供应商公章</w:t>
      </w:r>
      <w:r>
        <w:rPr>
          <w:rFonts w:hint="eastAsia" w:eastAsia="宋体" w:cs="Times New Roman"/>
          <w:sz w:val="24"/>
          <w:szCs w:val="24"/>
          <w:highlight w:val="none"/>
        </w:rPr>
        <w:t>）</w:t>
      </w:r>
    </w:p>
    <w:p>
      <w:pPr>
        <w:pStyle w:val="28"/>
        <w:spacing w:line="440" w:lineRule="exact"/>
        <w:ind w:firstLine="480"/>
        <w:jc w:val="left"/>
        <w:rPr>
          <w:rFonts w:hint="eastAsia" w:eastAsia="宋体" w:cs="Times New Roman"/>
          <w:sz w:val="24"/>
          <w:szCs w:val="24"/>
          <w:highlight w:val="none"/>
        </w:rPr>
      </w:pPr>
      <w:r>
        <w:rPr>
          <w:rFonts w:hint="eastAsia" w:eastAsia="宋体" w:cs="Times New Roman"/>
          <w:sz w:val="24"/>
          <w:szCs w:val="24"/>
          <w:highlight w:val="none"/>
          <w:lang w:val="en-US" w:eastAsia="zh-CN"/>
        </w:rPr>
        <w:t>3</w:t>
      </w:r>
      <w:r>
        <w:rPr>
          <w:rFonts w:hint="eastAsia" w:eastAsia="宋体" w:cs="Times New Roman"/>
          <w:sz w:val="24"/>
          <w:szCs w:val="24"/>
          <w:highlight w:val="none"/>
        </w:rPr>
        <w:t>. 具有良好的商业信誉和健全的财务会计制度（提供承诺函，承诺函必须包含相关文字内容，格式自拟</w:t>
      </w:r>
      <w:r>
        <w:rPr>
          <w:rFonts w:hint="eastAsia" w:ascii="宋体" w:hAnsi="宋体" w:cs="宋体"/>
          <w:sz w:val="24"/>
          <w:szCs w:val="24"/>
          <w:highlight w:val="none"/>
          <w:lang w:val="zh-CN"/>
        </w:rPr>
        <w:t>并加盖供应商公章</w:t>
      </w:r>
      <w:r>
        <w:rPr>
          <w:rFonts w:hint="eastAsia" w:eastAsia="宋体" w:cs="Times New Roman"/>
          <w:sz w:val="24"/>
          <w:szCs w:val="24"/>
          <w:highlight w:val="none"/>
        </w:rPr>
        <w:t>）</w:t>
      </w:r>
    </w:p>
    <w:p>
      <w:pPr>
        <w:pStyle w:val="28"/>
        <w:spacing w:line="440" w:lineRule="exact"/>
        <w:ind w:firstLine="480"/>
        <w:jc w:val="left"/>
        <w:rPr>
          <w:rFonts w:hint="eastAsia" w:eastAsia="宋体" w:cs="Times New Roman"/>
          <w:sz w:val="24"/>
          <w:szCs w:val="24"/>
          <w:highlight w:val="none"/>
        </w:rPr>
      </w:pPr>
      <w:r>
        <w:rPr>
          <w:rFonts w:hint="eastAsia" w:eastAsia="宋体" w:cs="Times New Roman"/>
          <w:sz w:val="24"/>
          <w:szCs w:val="24"/>
          <w:highlight w:val="none"/>
          <w:lang w:val="en-US" w:eastAsia="zh-CN"/>
        </w:rPr>
        <w:t>4</w:t>
      </w:r>
      <w:r>
        <w:rPr>
          <w:rFonts w:hint="eastAsia" w:eastAsia="宋体" w:cs="Times New Roman"/>
          <w:sz w:val="24"/>
          <w:szCs w:val="24"/>
          <w:highlight w:val="none"/>
        </w:rPr>
        <w:t>.具有履行合同所必需的设备和专业技术能力(填报设备及专业技术能力情况或者提供承诺函，承诺函必须包含相关文字内容，格式自拟</w:t>
      </w:r>
      <w:r>
        <w:rPr>
          <w:rFonts w:hint="eastAsia" w:eastAsia="宋体" w:cs="Times New Roman"/>
          <w:sz w:val="24"/>
          <w:szCs w:val="24"/>
          <w:highlight w:val="none"/>
          <w:lang w:val="zh-CN"/>
        </w:rPr>
        <w:t>并加盖供应商公章</w:t>
      </w:r>
      <w:r>
        <w:rPr>
          <w:rFonts w:hint="eastAsia" w:eastAsia="宋体" w:cs="Times New Roman"/>
          <w:sz w:val="24"/>
          <w:szCs w:val="24"/>
          <w:highlight w:val="none"/>
        </w:rPr>
        <w:t>)</w:t>
      </w:r>
    </w:p>
    <w:p>
      <w:pPr>
        <w:pStyle w:val="28"/>
        <w:spacing w:line="440" w:lineRule="exact"/>
        <w:ind w:firstLine="480"/>
        <w:jc w:val="left"/>
        <w:rPr>
          <w:rFonts w:hint="eastAsia" w:eastAsia="宋体" w:cs="Times New Roman"/>
          <w:sz w:val="24"/>
          <w:szCs w:val="24"/>
          <w:highlight w:val="none"/>
        </w:rPr>
      </w:pPr>
      <w:r>
        <w:rPr>
          <w:rFonts w:hint="eastAsia" w:eastAsia="宋体" w:cs="Times New Roman"/>
          <w:sz w:val="24"/>
          <w:szCs w:val="24"/>
          <w:highlight w:val="none"/>
          <w:lang w:val="en-US" w:eastAsia="zh-CN"/>
        </w:rPr>
        <w:t>5</w:t>
      </w:r>
      <w:r>
        <w:rPr>
          <w:rFonts w:hint="eastAsia" w:eastAsia="宋体" w:cs="Times New Roman"/>
          <w:sz w:val="24"/>
          <w:szCs w:val="24"/>
          <w:highlight w:val="none"/>
        </w:rPr>
        <w:t>. 具有依法缴纳税收和社会保障资金的良好记录（提供承诺函，承诺函必须包含相关文字内容，格式自拟</w:t>
      </w:r>
      <w:r>
        <w:rPr>
          <w:rFonts w:hint="eastAsia" w:eastAsia="宋体" w:cs="Times New Roman"/>
          <w:sz w:val="24"/>
          <w:szCs w:val="24"/>
          <w:highlight w:val="none"/>
          <w:lang w:eastAsia="zh-CN"/>
        </w:rPr>
        <w:t>，</w:t>
      </w:r>
      <w:r>
        <w:rPr>
          <w:rFonts w:hint="eastAsia" w:eastAsia="宋体" w:cs="Times New Roman"/>
          <w:sz w:val="24"/>
          <w:szCs w:val="24"/>
          <w:highlight w:val="none"/>
          <w:lang w:val="zh-CN"/>
        </w:rPr>
        <w:t>并加盖供应商公章</w:t>
      </w:r>
      <w:r>
        <w:rPr>
          <w:rFonts w:hint="eastAsia" w:eastAsia="宋体" w:cs="Times New Roman"/>
          <w:sz w:val="24"/>
          <w:szCs w:val="24"/>
          <w:highlight w:val="none"/>
        </w:rPr>
        <w:t>）</w:t>
      </w:r>
    </w:p>
    <w:p>
      <w:pPr>
        <w:pStyle w:val="28"/>
        <w:spacing w:line="440" w:lineRule="exact"/>
        <w:ind w:firstLine="480"/>
        <w:jc w:val="left"/>
        <w:rPr>
          <w:rFonts w:hint="eastAsia" w:eastAsia="宋体" w:cs="Times New Roman"/>
          <w:sz w:val="24"/>
          <w:szCs w:val="24"/>
          <w:highlight w:val="none"/>
        </w:rPr>
      </w:pPr>
      <w:r>
        <w:rPr>
          <w:rFonts w:hint="eastAsia" w:eastAsia="宋体" w:cs="Times New Roman"/>
          <w:sz w:val="24"/>
          <w:szCs w:val="24"/>
          <w:highlight w:val="none"/>
          <w:lang w:val="en-US" w:eastAsia="zh-CN"/>
        </w:rPr>
        <w:t>6</w:t>
      </w:r>
      <w:r>
        <w:rPr>
          <w:rFonts w:hint="eastAsia" w:eastAsia="宋体" w:cs="Times New Roman"/>
          <w:sz w:val="24"/>
          <w:szCs w:val="24"/>
          <w:highlight w:val="none"/>
        </w:rPr>
        <w:t>. 本项目不接受联合体投标；（提供承诺函，承诺函必须包含相关文字</w:t>
      </w:r>
      <w:r>
        <w:rPr>
          <w:rFonts w:hint="eastAsia" w:eastAsia="宋体" w:cs="Times New Roman"/>
          <w:sz w:val="24"/>
          <w:szCs w:val="24"/>
          <w:highlight w:val="none"/>
          <w:lang w:eastAsia="zh-CN"/>
        </w:rPr>
        <w:t>涵义</w:t>
      </w:r>
      <w:r>
        <w:rPr>
          <w:rFonts w:hint="eastAsia" w:eastAsia="宋体" w:cs="Times New Roman"/>
          <w:sz w:val="24"/>
          <w:szCs w:val="24"/>
          <w:highlight w:val="none"/>
        </w:rPr>
        <w:t>内容，并加盖供应商公司公章）</w:t>
      </w:r>
    </w:p>
    <w:p>
      <w:pPr>
        <w:pStyle w:val="28"/>
        <w:spacing w:line="440" w:lineRule="exact"/>
        <w:ind w:firstLine="480"/>
        <w:jc w:val="left"/>
        <w:rPr>
          <w:rFonts w:hint="eastAsia" w:eastAsia="宋体" w:cs="Times New Roman"/>
          <w:sz w:val="24"/>
          <w:szCs w:val="24"/>
          <w:highlight w:val="none"/>
        </w:rPr>
      </w:pPr>
      <w:r>
        <w:rPr>
          <w:rFonts w:hint="eastAsia" w:eastAsia="宋体" w:cs="Times New Roman"/>
          <w:sz w:val="24"/>
          <w:szCs w:val="24"/>
          <w:highlight w:val="none"/>
          <w:lang w:val="en-US" w:eastAsia="zh-CN"/>
        </w:rPr>
        <w:t>7</w:t>
      </w:r>
      <w:r>
        <w:rPr>
          <w:rFonts w:hint="eastAsia" w:eastAsia="宋体" w:cs="Times New Roman"/>
          <w:sz w:val="24"/>
          <w:szCs w:val="24"/>
          <w:highlight w:val="none"/>
        </w:rPr>
        <w:t>. 近三年内没有违规违纪及刑事犯罪记录（需</w:t>
      </w:r>
      <w:r>
        <w:rPr>
          <w:rFonts w:hint="eastAsia" w:eastAsia="宋体" w:cs="Times New Roman"/>
          <w:sz w:val="24"/>
          <w:szCs w:val="24"/>
          <w:highlight w:val="none"/>
          <w:lang w:eastAsia="zh-CN"/>
        </w:rPr>
        <w:t>提供</w:t>
      </w:r>
      <w:r>
        <w:rPr>
          <w:rFonts w:hint="eastAsia" w:eastAsia="宋体" w:cs="Times New Roman"/>
          <w:sz w:val="24"/>
          <w:szCs w:val="24"/>
          <w:highlight w:val="none"/>
        </w:rPr>
        <w:t>承诺函，格式自拟</w:t>
      </w:r>
      <w:r>
        <w:rPr>
          <w:rFonts w:hint="eastAsia" w:eastAsia="宋体" w:cs="Times New Roman"/>
          <w:sz w:val="24"/>
          <w:szCs w:val="24"/>
          <w:highlight w:val="none"/>
          <w:lang w:eastAsia="zh-CN"/>
        </w:rPr>
        <w:t>，</w:t>
      </w:r>
      <w:r>
        <w:rPr>
          <w:rFonts w:hint="eastAsia" w:eastAsia="宋体" w:cs="Times New Roman"/>
          <w:sz w:val="24"/>
          <w:szCs w:val="24"/>
          <w:highlight w:val="none"/>
          <w:lang w:val="zh-CN"/>
        </w:rPr>
        <w:t>并加盖供应商公章</w:t>
      </w:r>
      <w:r>
        <w:rPr>
          <w:rFonts w:hint="eastAsia" w:eastAsia="宋体" w:cs="Times New Roman"/>
          <w:sz w:val="24"/>
          <w:szCs w:val="24"/>
          <w:highlight w:val="none"/>
        </w:rPr>
        <w:t>）。</w:t>
      </w:r>
    </w:p>
    <w:p>
      <w:pPr>
        <w:pStyle w:val="28"/>
        <w:spacing w:line="440" w:lineRule="exact"/>
        <w:ind w:firstLine="480"/>
        <w:jc w:val="left"/>
        <w:rPr>
          <w:rFonts w:hint="eastAsia" w:eastAsia="宋体" w:cs="Times New Roman"/>
          <w:sz w:val="24"/>
          <w:szCs w:val="24"/>
          <w:highlight w:val="none"/>
        </w:rPr>
      </w:pPr>
      <w:r>
        <w:rPr>
          <w:rFonts w:hint="eastAsia" w:eastAsia="宋体" w:cs="Times New Roman"/>
          <w:sz w:val="24"/>
          <w:szCs w:val="24"/>
          <w:highlight w:val="none"/>
        </w:rPr>
        <w:t>8.法定代表人或单位负责人为同一人或者存在直接控股、管理关系的不同响应单位，不得参加同一合同项下的采购活动（提供承诺函，承诺函必须包含相关文字内容，格式自拟</w:t>
      </w:r>
      <w:r>
        <w:rPr>
          <w:rFonts w:hint="eastAsia" w:eastAsia="宋体" w:cs="Times New Roman"/>
          <w:sz w:val="24"/>
          <w:szCs w:val="24"/>
          <w:highlight w:val="none"/>
          <w:lang w:eastAsia="zh-CN"/>
        </w:rPr>
        <w:t>，</w:t>
      </w:r>
      <w:r>
        <w:rPr>
          <w:rFonts w:hint="eastAsia" w:eastAsia="宋体" w:cs="Times New Roman"/>
          <w:sz w:val="24"/>
          <w:szCs w:val="24"/>
          <w:highlight w:val="none"/>
          <w:lang w:val="zh-CN"/>
        </w:rPr>
        <w:t>并加盖供应商公章</w:t>
      </w:r>
      <w:r>
        <w:rPr>
          <w:rFonts w:hint="eastAsia" w:eastAsia="宋体" w:cs="Times New Roman"/>
          <w:sz w:val="24"/>
          <w:szCs w:val="24"/>
          <w:highlight w:val="none"/>
        </w:rPr>
        <w:t>）</w:t>
      </w:r>
    </w:p>
    <w:p>
      <w:pPr>
        <w:adjustRightInd w:val="0"/>
        <w:snapToGrid w:val="0"/>
        <w:spacing w:line="400" w:lineRule="exact"/>
        <w:ind w:firstLine="482" w:firstLineChars="200"/>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注：供应商若不能同时满足以上条件则视为投标参与无效。（如发现提供虚假材料者，取消其参加评审资格和成交资格）</w:t>
      </w:r>
    </w:p>
    <w:p>
      <w:pPr>
        <w:adjustRightInd w:val="0"/>
        <w:snapToGrid w:val="0"/>
        <w:spacing w:line="400" w:lineRule="exact"/>
        <w:ind w:firstLine="482" w:firstLineChars="200"/>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四、联系方式</w:t>
      </w:r>
    </w:p>
    <w:p>
      <w:pPr>
        <w:widowControl/>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冯老师：020-61780580（采购业务咨询）  邮箱：</w:t>
      </w:r>
      <w:r>
        <w:rPr>
          <w:rFonts w:ascii="宋体" w:hAnsi="宋体" w:cs="宋体"/>
          <w:color w:val="auto"/>
          <w:kern w:val="0"/>
          <w:sz w:val="24"/>
          <w:szCs w:val="24"/>
          <w:highlight w:val="none"/>
        </w:rPr>
        <w:t>nywycgb@126.com</w:t>
      </w:r>
    </w:p>
    <w:p>
      <w:pPr>
        <w:pStyle w:val="28"/>
        <w:spacing w:line="360" w:lineRule="auto"/>
        <w:ind w:left="0" w:leftChars="0"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张老师：020-61780093（项目需求咨询）</w:t>
      </w:r>
    </w:p>
    <w:p>
      <w:pPr>
        <w:widowControl/>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刘老师：020-61780096（投诉举报电话）</w:t>
      </w:r>
    </w:p>
    <w:p>
      <w:pPr>
        <w:widowControl/>
        <w:spacing w:line="360" w:lineRule="auto"/>
        <w:ind w:firstLine="240" w:firstLineChars="100"/>
        <w:jc w:val="left"/>
        <w:rPr>
          <w:rFonts w:ascii="宋体" w:hAnsi="宋体" w:cs="宋体"/>
          <w:kern w:val="0"/>
          <w:sz w:val="24"/>
          <w:szCs w:val="24"/>
          <w:highlight w:val="none"/>
        </w:rPr>
      </w:pPr>
      <w:r>
        <w:rPr>
          <w:rFonts w:hint="eastAsia" w:ascii="宋体" w:hAnsi="宋体" w:cs="宋体"/>
          <w:kern w:val="0"/>
          <w:sz w:val="24"/>
          <w:szCs w:val="24"/>
          <w:highlight w:val="none"/>
        </w:rPr>
        <w:t>联系时间（工作日）：上午 8:30-12:00，下午14:30-17:30</w:t>
      </w:r>
    </w:p>
    <w:p>
      <w:pPr>
        <w:adjustRightInd w:val="0"/>
        <w:snapToGrid w:val="0"/>
        <w:spacing w:line="400" w:lineRule="exact"/>
        <w:ind w:firstLine="960" w:firstLineChars="400"/>
        <w:rPr>
          <w:rFonts w:hint="eastAsia" w:ascii="宋体" w:hAnsi="宋体" w:cs="宋体"/>
          <w:sz w:val="24"/>
          <w:szCs w:val="24"/>
          <w:highlight w:val="none"/>
          <w:lang w:val="zh-CN"/>
        </w:rPr>
      </w:pPr>
    </w:p>
    <w:p>
      <w:pPr>
        <w:widowControl/>
        <w:spacing w:line="400" w:lineRule="exact"/>
        <w:jc w:val="right"/>
        <w:rPr>
          <w:rFonts w:hint="eastAsia" w:ascii="宋体" w:hAnsi="宋体" w:cs="宋体"/>
          <w:kern w:val="0"/>
          <w:sz w:val="24"/>
          <w:szCs w:val="24"/>
          <w:highlight w:val="none"/>
        </w:rPr>
      </w:pPr>
    </w:p>
    <w:p>
      <w:pPr>
        <w:adjustRightInd w:val="0"/>
        <w:snapToGrid w:val="0"/>
        <w:spacing w:line="400" w:lineRule="exact"/>
        <w:ind w:firstLine="480" w:firstLineChars="200"/>
        <w:jc w:val="right"/>
        <w:rPr>
          <w:rFonts w:hint="eastAsia" w:ascii="宋体" w:hAnsi="宋体" w:cs="宋体"/>
          <w:sz w:val="24"/>
          <w:szCs w:val="24"/>
          <w:highlight w:val="none"/>
          <w:lang w:val="zh-CN"/>
        </w:rPr>
      </w:pPr>
      <w:r>
        <w:rPr>
          <w:rFonts w:hint="eastAsia" w:ascii="宋体" w:hAnsi="宋体" w:cs="宋体"/>
          <w:sz w:val="24"/>
          <w:szCs w:val="24"/>
          <w:highlight w:val="none"/>
          <w:lang w:val="zh-CN"/>
        </w:rPr>
        <w:t>南方医科大学第五附属医院</w:t>
      </w:r>
    </w:p>
    <w:p>
      <w:pPr>
        <w:pStyle w:val="2"/>
        <w:spacing w:line="400" w:lineRule="exact"/>
        <w:jc w:val="right"/>
        <w:rPr>
          <w:rFonts w:hint="eastAsia" w:ascii="宋体" w:hAnsi="宋体" w:cs="宋体"/>
          <w:sz w:val="24"/>
          <w:szCs w:val="24"/>
          <w:highlight w:val="none"/>
        </w:rPr>
      </w:pPr>
      <w:r>
        <w:rPr>
          <w:rFonts w:hint="eastAsia" w:ascii="宋体" w:hAnsi="宋体" w:cs="宋体"/>
          <w:sz w:val="24"/>
          <w:szCs w:val="24"/>
          <w:highlight w:val="none"/>
          <w:lang w:val="zh-CN"/>
        </w:rPr>
        <w:t>202</w:t>
      </w:r>
      <w:r>
        <w:rPr>
          <w:rFonts w:hint="eastAsia" w:ascii="宋体" w:hAnsi="宋体" w:cs="宋体"/>
          <w:sz w:val="24"/>
          <w:szCs w:val="24"/>
          <w:highlight w:val="none"/>
        </w:rPr>
        <w:t>2</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21</w:t>
      </w:r>
      <w:r>
        <w:rPr>
          <w:rFonts w:hint="eastAsia" w:ascii="宋体" w:hAnsi="宋体" w:cs="宋体"/>
          <w:sz w:val="24"/>
          <w:szCs w:val="24"/>
          <w:highlight w:val="none"/>
          <w:lang w:val="zh-CN"/>
        </w:rPr>
        <w:t>日</w:t>
      </w:r>
    </w:p>
    <w:p>
      <w:pPr>
        <w:tabs>
          <w:tab w:val="left" w:pos="5584"/>
        </w:tabs>
        <w:jc w:val="left"/>
        <w:rPr>
          <w:rFonts w:hint="eastAsia"/>
          <w:sz w:val="24"/>
          <w:szCs w:val="24"/>
          <w:highlight w:val="none"/>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pStyle w:val="2"/>
        <w:spacing w:line="400" w:lineRule="exact"/>
        <w:jc w:val="right"/>
        <w:rPr>
          <w:rFonts w:hint="eastAsia" w:ascii="宋体" w:hAnsi="宋体" w:cs="宋体"/>
          <w:sz w:val="24"/>
          <w:szCs w:val="24"/>
          <w:highlight w:val="none"/>
          <w:lang w:val="zh-CN"/>
        </w:rPr>
      </w:pPr>
    </w:p>
    <w:p>
      <w:pPr>
        <w:numPr>
          <w:ilvl w:val="0"/>
          <w:numId w:val="3"/>
        </w:numPr>
        <w:spacing w:line="360" w:lineRule="auto"/>
        <w:jc w:val="center"/>
        <w:outlineLvl w:val="0"/>
        <w:rPr>
          <w:rFonts w:hint="eastAsia" w:ascii="宋体" w:hAnsi="宋体"/>
          <w:b/>
          <w:bCs/>
          <w:color w:val="auto"/>
          <w:sz w:val="30"/>
          <w:szCs w:val="30"/>
          <w:highlight w:val="none"/>
        </w:rPr>
      </w:pP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rPr>
        <w:t>用户需求书</w:t>
      </w:r>
      <w:bookmarkEnd w:id="2"/>
      <w:bookmarkEnd w:id="3"/>
      <w:bookmarkEnd w:id="4"/>
    </w:p>
    <w:p>
      <w:pPr>
        <w:pStyle w:val="6"/>
        <w:spacing w:before="312" w:beforeLines="100" w:after="0" w:line="360" w:lineRule="auto"/>
        <w:rPr>
          <w:sz w:val="24"/>
          <w:szCs w:val="24"/>
          <w:highlight w:val="none"/>
        </w:rPr>
      </w:pPr>
      <w:r>
        <w:rPr>
          <w:rFonts w:hint="eastAsia"/>
          <w:sz w:val="24"/>
          <w:szCs w:val="24"/>
          <w:highlight w:val="none"/>
        </w:rPr>
        <w:t>一、建设背景</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近年来国家、省主管部门对住院医师规范化培训（以下简称“住培”）工作的日益重视，我院做为国家住培基地，在进行日常住培管理工作的同时，也承担着大量的各上级部门的住培工作检查，对学员的管理、住培资料的管理、培训过程的管理都提出了很高的要求。</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目前每年在我院参加住培的学员日益增多，而管理人员有限，这就导致对住院医师的入出科管理、各阶段考核、教学活动统计等过程都无法做到最好的监督管理和反馈。</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国家卫生健康委等7部门《关于建立住院医师规范化培训制度的指导意见》、《教育部等六部门关于医教协同深化临床医学人才培养改革的意见》和国家卫生健康委《关于印发住院医师规范化培训管理办法（试行）的通知》等精神，我院需负责住院医生的招录、轮科管理，轮转信息的登记，出科的管理，理论和技能学习、考核等学员管理方面的要求，同时，国家、省医师协会每年对住院医师规范化培训基地的评估检查中，住培过程管理是检查重点和必查项目。经过对省内兄弟医院住培系统使用情况的调研和参观，为有序推进我院住院医师规范化培训工作，加强我院住院医师规范化培训师资队伍建设，确保培训质量和实效，响应国家和省卫健委、医师协会对住培管理及日常培训工作的信息化要求，确定购买住院医师规范化培训管理系统。</w:t>
      </w:r>
    </w:p>
    <w:p>
      <w:pPr>
        <w:pStyle w:val="6"/>
        <w:spacing w:before="312" w:beforeLines="100" w:after="0" w:line="360" w:lineRule="auto"/>
        <w:rPr>
          <w:rFonts w:hint="eastAsia"/>
          <w:sz w:val="24"/>
          <w:szCs w:val="24"/>
          <w:highlight w:val="none"/>
        </w:rPr>
      </w:pPr>
      <w:r>
        <w:rPr>
          <w:rFonts w:hint="eastAsia"/>
          <w:sz w:val="24"/>
          <w:szCs w:val="24"/>
          <w:highlight w:val="none"/>
        </w:rPr>
        <w:t>二、建设目标</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住院医师规范化培训管理系统应运用成熟的信息化技术，通过整合教学资源，建立一个电子化网络管理系统，从而实现了住院医师的轮科安排、入科教育、带教老师分配、学习登记、教学活动、科室出科评价、360评价、出科流程、出科考核等功能，使医院住院医师培训的管理更加合理化、规范化，提高管理的工作效率，为医院教学管理人员、临床科室教学管理人员、带教老师和住院医师提供一个有效的管理培训和考核平台。</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（1）能疏通住培学员管理沟通渠道，通过系统使得住院医师、带教老师和管理人员之间能及时、有效、方便地沟通；</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实现无纸化办公，将既往各类学员管理过程中所有用到的表格文件全部用电子版代替，既环保又便于管理和查询繁琐且大量的文件；同时系统所有表格文件均支持导出及打印，方便学生医师资格考试等证明材料的提供。</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（3）明确系统所涉及的院级管理人员、临床科室管理人员、教学人员、住院医师等用户的权限和职责，使得教学管理更加规范，系统的安全性也有保障； </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（4）实现学员从入科到出科、至培训结束的全方位管理，实现智能有序的轮科安排、课程安排、出科考核和反馈。</w:t>
      </w:r>
    </w:p>
    <w:p>
      <w:pPr>
        <w:pStyle w:val="37"/>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（5）将住院医师、师资评分制度细致化、规范化，避免评分过程中标准不一、不及时、欠缺公平等问题，从而保证各个培训科室的培训质量，即教师的带教和学员的学习达到同质化。</w:t>
      </w:r>
    </w:p>
    <w:p>
      <w:pPr>
        <w:pStyle w:val="6"/>
        <w:spacing w:before="312" w:beforeLines="100" w:after="0" w:line="240" w:lineRule="auto"/>
        <w:rPr>
          <w:highlight w:val="none"/>
        </w:rPr>
      </w:pPr>
      <w:r>
        <w:rPr>
          <w:rFonts w:hint="eastAsia"/>
          <w:highlight w:val="none"/>
          <w:lang w:eastAsia="zh-CN"/>
        </w:rPr>
        <w:t>三</w:t>
      </w:r>
      <w:r>
        <w:rPr>
          <w:rFonts w:hint="eastAsia"/>
          <w:highlight w:val="none"/>
        </w:rPr>
        <w:t>、技术参数要求</w:t>
      </w:r>
    </w:p>
    <w:p>
      <w:pPr>
        <w:pStyle w:val="37"/>
        <w:spacing w:before="156" w:beforeLines="50" w:line="360" w:lineRule="auto"/>
        <w:rPr>
          <w:rFonts w:ascii="宋体" w:hAnsi="宋体" w:cs="仿宋"/>
          <w:b/>
          <w:bCs/>
          <w:sz w:val="24"/>
          <w:highlight w:val="none"/>
        </w:rPr>
      </w:pPr>
      <w:r>
        <w:rPr>
          <w:rFonts w:hint="eastAsia" w:ascii="宋体" w:hAnsi="宋体" w:cs="仿宋"/>
          <w:b/>
          <w:bCs/>
          <w:sz w:val="24"/>
          <w:highlight w:val="none"/>
        </w:rPr>
        <w:t>（一）采购品目清单</w:t>
      </w:r>
    </w:p>
    <w:tbl>
      <w:tblPr>
        <w:tblStyle w:val="20"/>
        <w:tblW w:w="10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251"/>
        <w:gridCol w:w="1009"/>
        <w:gridCol w:w="1134"/>
        <w:gridCol w:w="269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01" w:type="dxa"/>
            <w:shd w:val="clear" w:color="auto" w:fill="DCE6F2"/>
            <w:noWrap/>
            <w:vAlign w:val="center"/>
          </w:tcPr>
          <w:p>
            <w:pPr>
              <w:pStyle w:val="37"/>
              <w:jc w:val="center"/>
              <w:rPr>
                <w:rFonts w:ascii="宋体" w:hAnsi="宋体"/>
                <w:b/>
                <w:bCs/>
                <w:sz w:val="24"/>
                <w:highlight w:val="none"/>
              </w:rPr>
            </w:pPr>
            <w:r>
              <w:rPr>
                <w:rFonts w:hint="eastAsia" w:ascii="宋体" w:hAnsi="宋体"/>
                <w:b/>
                <w:bCs/>
                <w:sz w:val="24"/>
                <w:highlight w:val="none"/>
              </w:rPr>
              <w:t>序号</w:t>
            </w:r>
          </w:p>
        </w:tc>
        <w:tc>
          <w:tcPr>
            <w:tcW w:w="2251" w:type="dxa"/>
            <w:shd w:val="clear" w:color="auto" w:fill="DCE6F2"/>
            <w:noWrap/>
            <w:vAlign w:val="center"/>
          </w:tcPr>
          <w:p>
            <w:pPr>
              <w:pStyle w:val="37"/>
              <w:jc w:val="center"/>
              <w:rPr>
                <w:rFonts w:ascii="宋体" w:hAnsi="宋体"/>
                <w:b/>
                <w:bCs/>
                <w:sz w:val="24"/>
                <w:highlight w:val="none"/>
              </w:rPr>
            </w:pPr>
            <w:r>
              <w:rPr>
                <w:rFonts w:hint="eastAsia" w:ascii="宋体" w:hAnsi="宋体"/>
                <w:b/>
                <w:bCs/>
                <w:sz w:val="24"/>
                <w:highlight w:val="none"/>
              </w:rPr>
              <w:t>采购品目名称</w:t>
            </w:r>
          </w:p>
        </w:tc>
        <w:tc>
          <w:tcPr>
            <w:tcW w:w="1009" w:type="dxa"/>
            <w:shd w:val="clear" w:color="auto" w:fill="DCE6F2"/>
            <w:noWrap/>
            <w:vAlign w:val="center"/>
          </w:tcPr>
          <w:p>
            <w:pPr>
              <w:pStyle w:val="37"/>
              <w:jc w:val="center"/>
              <w:rPr>
                <w:rFonts w:ascii="宋体" w:hAnsi="宋体"/>
                <w:sz w:val="24"/>
                <w:highlight w:val="none"/>
              </w:rPr>
            </w:pPr>
            <w:r>
              <w:rPr>
                <w:rFonts w:hint="eastAsia" w:ascii="宋体" w:hAnsi="宋体"/>
                <w:b/>
                <w:bCs/>
                <w:sz w:val="24"/>
                <w:highlight w:val="none"/>
              </w:rPr>
              <w:t>数量</w:t>
            </w:r>
          </w:p>
        </w:tc>
        <w:tc>
          <w:tcPr>
            <w:tcW w:w="1134" w:type="dxa"/>
            <w:shd w:val="clear" w:color="auto" w:fill="DCE6F2"/>
            <w:noWrap/>
            <w:vAlign w:val="center"/>
          </w:tcPr>
          <w:p>
            <w:pPr>
              <w:pStyle w:val="37"/>
              <w:jc w:val="center"/>
              <w:rPr>
                <w:rFonts w:ascii="宋体" w:hAnsi="宋体"/>
                <w:b/>
                <w:bCs/>
                <w:sz w:val="24"/>
                <w:highlight w:val="none"/>
              </w:rPr>
            </w:pPr>
            <w:r>
              <w:rPr>
                <w:rFonts w:hint="eastAsia" w:ascii="宋体" w:hAnsi="宋体"/>
                <w:b/>
                <w:bCs/>
                <w:sz w:val="24"/>
                <w:highlight w:val="none"/>
              </w:rPr>
              <w:t>单位</w:t>
            </w:r>
          </w:p>
        </w:tc>
        <w:tc>
          <w:tcPr>
            <w:tcW w:w="2693" w:type="dxa"/>
            <w:shd w:val="clear" w:color="auto" w:fill="DCE6F2"/>
            <w:noWrap/>
            <w:vAlign w:val="center"/>
          </w:tcPr>
          <w:p>
            <w:pPr>
              <w:pStyle w:val="37"/>
              <w:jc w:val="center"/>
              <w:rPr>
                <w:rFonts w:hint="eastAsia" w:ascii="宋体" w:hAnsi="宋体" w:eastAsia="宋体"/>
                <w:b/>
                <w:bCs/>
                <w:sz w:val="24"/>
                <w:highlight w:val="none"/>
                <w:lang w:eastAsia="zh-CN"/>
              </w:rPr>
            </w:pPr>
            <w:r>
              <w:rPr>
                <w:rFonts w:hint="eastAsia" w:ascii="宋体" w:hAnsi="宋体"/>
                <w:b/>
                <w:bCs/>
                <w:sz w:val="24"/>
                <w:highlight w:val="none"/>
                <w:lang w:eastAsia="zh-CN"/>
              </w:rPr>
              <w:t>项目限价</w:t>
            </w:r>
          </w:p>
        </w:tc>
        <w:tc>
          <w:tcPr>
            <w:tcW w:w="2693" w:type="dxa"/>
            <w:shd w:val="clear" w:color="auto" w:fill="DCE6F2"/>
            <w:noWrap/>
            <w:vAlign w:val="center"/>
          </w:tcPr>
          <w:p>
            <w:pPr>
              <w:pStyle w:val="37"/>
              <w:jc w:val="center"/>
              <w:rPr>
                <w:rFonts w:ascii="宋体" w:hAnsi="宋体"/>
                <w:b/>
                <w:bCs/>
                <w:sz w:val="24"/>
                <w:highlight w:val="none"/>
              </w:rPr>
            </w:pPr>
            <w:r>
              <w:rPr>
                <w:rFonts w:hint="eastAsia" w:ascii="宋体" w:hAnsi="宋体"/>
                <w:b/>
                <w:bCs/>
                <w:sz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noWrap/>
            <w:vAlign w:val="center"/>
          </w:tcPr>
          <w:p>
            <w:pPr>
              <w:pStyle w:val="37"/>
              <w:jc w:val="center"/>
              <w:rPr>
                <w:rFonts w:ascii="宋体" w:hAnsi="宋体"/>
                <w:sz w:val="24"/>
                <w:highlight w:val="none"/>
              </w:rPr>
            </w:pPr>
            <w:r>
              <w:rPr>
                <w:rFonts w:hint="eastAsia" w:ascii="宋体" w:hAnsi="宋体"/>
                <w:sz w:val="24"/>
                <w:highlight w:val="none"/>
              </w:rPr>
              <w:t>1</w:t>
            </w:r>
          </w:p>
        </w:tc>
        <w:tc>
          <w:tcPr>
            <w:tcW w:w="2251" w:type="dxa"/>
            <w:noWrap/>
            <w:vAlign w:val="center"/>
          </w:tcPr>
          <w:p>
            <w:pPr>
              <w:pStyle w:val="37"/>
              <w:jc w:val="center"/>
              <w:rPr>
                <w:rFonts w:ascii="宋体" w:hAnsi="宋体"/>
                <w:sz w:val="24"/>
                <w:highlight w:val="none"/>
              </w:rPr>
            </w:pPr>
            <w:r>
              <w:rPr>
                <w:rFonts w:hint="eastAsia" w:ascii="宋体" w:hAnsi="宋体"/>
                <w:sz w:val="24"/>
                <w:highlight w:val="none"/>
              </w:rPr>
              <w:t>住院医师规范化培训管理系统</w:t>
            </w:r>
          </w:p>
        </w:tc>
        <w:tc>
          <w:tcPr>
            <w:tcW w:w="1009" w:type="dxa"/>
            <w:noWrap/>
            <w:vAlign w:val="center"/>
          </w:tcPr>
          <w:p>
            <w:pPr>
              <w:pStyle w:val="37"/>
              <w:jc w:val="center"/>
              <w:rPr>
                <w:rFonts w:ascii="宋体" w:hAnsi="宋体"/>
                <w:sz w:val="24"/>
                <w:highlight w:val="none"/>
              </w:rPr>
            </w:pPr>
            <w:r>
              <w:rPr>
                <w:rFonts w:hint="eastAsia" w:ascii="宋体" w:hAnsi="宋体"/>
                <w:sz w:val="24"/>
                <w:highlight w:val="none"/>
              </w:rPr>
              <w:t>1</w:t>
            </w:r>
          </w:p>
        </w:tc>
        <w:tc>
          <w:tcPr>
            <w:tcW w:w="1134" w:type="dxa"/>
            <w:noWrap/>
            <w:vAlign w:val="center"/>
          </w:tcPr>
          <w:p>
            <w:pPr>
              <w:pStyle w:val="37"/>
              <w:jc w:val="center"/>
              <w:rPr>
                <w:rFonts w:ascii="宋体" w:hAnsi="宋体"/>
                <w:sz w:val="24"/>
                <w:highlight w:val="none"/>
              </w:rPr>
            </w:pPr>
            <w:r>
              <w:rPr>
                <w:rFonts w:hint="eastAsia" w:ascii="宋体" w:hAnsi="宋体"/>
                <w:sz w:val="24"/>
                <w:highlight w:val="none"/>
              </w:rPr>
              <w:t>套</w:t>
            </w:r>
          </w:p>
        </w:tc>
        <w:tc>
          <w:tcPr>
            <w:tcW w:w="2693" w:type="dxa"/>
            <w:noWrap/>
            <w:vAlign w:val="center"/>
          </w:tcPr>
          <w:p>
            <w:pPr>
              <w:pStyle w:val="37"/>
              <w:jc w:val="center"/>
              <w:rPr>
                <w:rFonts w:hint="default" w:ascii="宋体" w:hAnsi="宋体" w:eastAsia="宋体"/>
                <w:sz w:val="24"/>
                <w:highlight w:val="none"/>
                <w:lang w:val="en-US" w:eastAsia="zh-CN"/>
              </w:rPr>
            </w:pPr>
            <w:r>
              <w:rPr>
                <w:rFonts w:hint="eastAsia" w:ascii="宋体" w:hAnsi="宋体"/>
                <w:sz w:val="24"/>
                <w:highlight w:val="none"/>
                <w:lang w:val="en-US" w:eastAsia="zh-CN"/>
              </w:rPr>
              <w:t>46万元</w:t>
            </w:r>
          </w:p>
        </w:tc>
        <w:tc>
          <w:tcPr>
            <w:tcW w:w="2693" w:type="dxa"/>
            <w:noWrap/>
            <w:vAlign w:val="center"/>
          </w:tcPr>
          <w:p>
            <w:pPr>
              <w:pStyle w:val="37"/>
              <w:jc w:val="center"/>
              <w:rPr>
                <w:rFonts w:ascii="宋体" w:hAnsi="宋体"/>
                <w:sz w:val="24"/>
                <w:highlight w:val="none"/>
              </w:rPr>
            </w:pPr>
            <w:r>
              <w:rPr>
                <w:rFonts w:hint="eastAsia" w:ascii="宋体" w:hAnsi="宋体" w:cs="宋体"/>
                <w:b/>
                <w:bCs/>
                <w:sz w:val="24"/>
                <w:highlight w:val="none"/>
              </w:rPr>
              <w:t>详见技术参数要求及服务内容</w:t>
            </w:r>
          </w:p>
        </w:tc>
      </w:tr>
    </w:tbl>
    <w:p>
      <w:pPr>
        <w:pStyle w:val="37"/>
        <w:spacing w:line="360" w:lineRule="auto"/>
        <w:ind w:firstLine="480" w:firstLineChars="200"/>
        <w:rPr>
          <w:rFonts w:hint="eastAsia" w:ascii="宋体" w:hAnsi="宋体" w:eastAsia="宋体" w:cs="宋体"/>
          <w:sz w:val="24"/>
          <w:highlight w:val="none"/>
          <w:lang w:eastAsia="zh-CN"/>
        </w:rPr>
      </w:pPr>
      <w:bookmarkStart w:id="284" w:name="_GoBack"/>
      <w:r>
        <w:rPr>
          <w:rFonts w:hint="eastAsia" w:ascii="宋体" w:hAnsi="宋体" w:eastAsia="宋体" w:cs="宋体"/>
          <w:sz w:val="24"/>
          <w:highlight w:val="none"/>
          <w:lang w:val="en-US" w:eastAsia="zh-CN"/>
        </w:rPr>
        <w:t>备注：报价包含但不限于产品价格、包装、税费、物流、售后、软件、设备、接口费、验收、各项税费等费用。</w:t>
      </w:r>
      <w:r>
        <w:rPr>
          <w:rFonts w:hint="eastAsia" w:ascii="宋体" w:hAnsi="宋体" w:eastAsia="宋体" w:cs="宋体"/>
          <w:sz w:val="24"/>
          <w:highlight w:val="none"/>
          <w:lang w:val="zh-CN" w:eastAsia="zh-CN"/>
        </w:rPr>
        <w:t>供应商在成交或合同履行过程中，出现任何遗漏内容需产生额外费用，均由供应商承担，采购人将不再支付任何费用。</w:t>
      </w:r>
    </w:p>
    <w:bookmarkEnd w:id="284"/>
    <w:p>
      <w:pPr>
        <w:pStyle w:val="37"/>
        <w:spacing w:before="156" w:beforeLines="50" w:line="360" w:lineRule="auto"/>
        <w:rPr>
          <w:rFonts w:ascii="宋体" w:hAnsi="宋体" w:cs="仿宋_GB2312"/>
          <w:sz w:val="24"/>
          <w:highlight w:val="none"/>
          <w:lang w:val="zh-CN"/>
        </w:rPr>
      </w:pPr>
      <w:r>
        <w:rPr>
          <w:rFonts w:hint="eastAsia" w:ascii="宋体" w:hAnsi="宋体" w:cs="仿宋"/>
          <w:b/>
          <w:bCs/>
          <w:sz w:val="24"/>
          <w:highlight w:val="none"/>
        </w:rPr>
        <w:t>（二）采购品目技术参数</w:t>
      </w:r>
      <w:r>
        <w:rPr>
          <w:rFonts w:hint="eastAsia" w:ascii="宋体" w:hAnsi="宋体" w:cs="仿宋"/>
          <w:b/>
          <w:bCs/>
          <w:sz w:val="24"/>
          <w:highlight w:val="none"/>
        </w:rPr>
        <w:tab/>
      </w:r>
    </w:p>
    <w:tbl>
      <w:tblPr>
        <w:tblStyle w:val="20"/>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2025"/>
        <w:gridCol w:w="7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91" w:type="dxa"/>
            <w:shd w:val="clear" w:color="auto" w:fill="DCE6F2"/>
            <w:noWrap/>
            <w:vAlign w:val="center"/>
          </w:tcPr>
          <w:p>
            <w:pPr>
              <w:pStyle w:val="37"/>
              <w:jc w:val="center"/>
              <w:rPr>
                <w:rFonts w:ascii="宋体" w:hAnsi="宋体" w:cs="宋体"/>
                <w:b/>
                <w:bCs/>
                <w:sz w:val="24"/>
                <w:highlight w:val="none"/>
              </w:rPr>
            </w:pPr>
            <w:r>
              <w:rPr>
                <w:rFonts w:hint="eastAsia" w:ascii="宋体" w:hAnsi="宋体" w:cs="宋体"/>
                <w:b/>
                <w:bCs/>
                <w:sz w:val="24"/>
                <w:highlight w:val="none"/>
              </w:rPr>
              <w:t>序号</w:t>
            </w:r>
          </w:p>
        </w:tc>
        <w:tc>
          <w:tcPr>
            <w:tcW w:w="2025" w:type="dxa"/>
            <w:shd w:val="clear" w:color="auto" w:fill="DCE6F2"/>
            <w:noWrap/>
            <w:vAlign w:val="center"/>
          </w:tcPr>
          <w:p>
            <w:pPr>
              <w:pStyle w:val="37"/>
              <w:jc w:val="center"/>
              <w:rPr>
                <w:rFonts w:ascii="宋体" w:hAnsi="宋体" w:cs="宋体"/>
                <w:b/>
                <w:bCs/>
                <w:sz w:val="24"/>
                <w:highlight w:val="none"/>
              </w:rPr>
            </w:pPr>
            <w:r>
              <w:rPr>
                <w:rFonts w:hint="eastAsia" w:ascii="宋体" w:hAnsi="宋体" w:cs="宋体"/>
                <w:b/>
                <w:bCs/>
                <w:sz w:val="24"/>
                <w:highlight w:val="none"/>
              </w:rPr>
              <w:t>采购品目名称</w:t>
            </w:r>
          </w:p>
        </w:tc>
        <w:tc>
          <w:tcPr>
            <w:tcW w:w="7102" w:type="dxa"/>
            <w:shd w:val="clear" w:color="auto" w:fill="DCE6F2"/>
            <w:noWrap/>
            <w:vAlign w:val="center"/>
          </w:tcPr>
          <w:p>
            <w:pPr>
              <w:pStyle w:val="37"/>
              <w:ind w:firstLine="482"/>
              <w:jc w:val="center"/>
              <w:rPr>
                <w:rFonts w:ascii="宋体" w:hAnsi="宋体" w:cs="宋体"/>
                <w:b/>
                <w:bCs/>
                <w:sz w:val="24"/>
                <w:highlight w:val="none"/>
              </w:rPr>
            </w:pPr>
            <w:r>
              <w:rPr>
                <w:rFonts w:hint="eastAsia" w:ascii="宋体" w:hAnsi="宋体" w:cs="宋体"/>
                <w:b/>
                <w:bCs/>
                <w:sz w:val="24"/>
                <w:highlight w:val="none"/>
              </w:rPr>
              <w:t>技术参数要求及服务内容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1" w:type="dxa"/>
            <w:noWrap/>
            <w:vAlign w:val="center"/>
          </w:tcPr>
          <w:p>
            <w:pPr>
              <w:pStyle w:val="37"/>
              <w:ind w:right="-336" w:rightChars="-160"/>
              <w:jc w:val="center"/>
              <w:rPr>
                <w:rFonts w:ascii="宋体" w:hAnsi="宋体" w:cs="宋体"/>
                <w:b/>
                <w:sz w:val="24"/>
                <w:highlight w:val="none"/>
              </w:rPr>
            </w:pPr>
            <w:r>
              <w:rPr>
                <w:rFonts w:hint="eastAsia" w:ascii="宋体" w:hAnsi="宋体" w:cs="宋体"/>
                <w:b/>
                <w:sz w:val="24"/>
                <w:highlight w:val="none"/>
              </w:rPr>
              <w:t>1</w:t>
            </w:r>
          </w:p>
        </w:tc>
        <w:tc>
          <w:tcPr>
            <w:tcW w:w="2025" w:type="dxa"/>
            <w:noWrap/>
            <w:vAlign w:val="center"/>
          </w:tcPr>
          <w:p>
            <w:pPr>
              <w:pStyle w:val="37"/>
              <w:jc w:val="center"/>
              <w:rPr>
                <w:rFonts w:ascii="宋体" w:hAnsi="宋体" w:cs="宋体"/>
                <w:b/>
                <w:sz w:val="24"/>
                <w:highlight w:val="none"/>
              </w:rPr>
            </w:pPr>
            <w:r>
              <w:rPr>
                <w:rFonts w:hint="eastAsia" w:ascii="宋体" w:hAnsi="宋体" w:cs="宋体"/>
                <w:b/>
                <w:sz w:val="24"/>
                <w:highlight w:val="none"/>
              </w:rPr>
              <w:t>住院医师规范化培训管理系统</w:t>
            </w:r>
          </w:p>
        </w:tc>
        <w:tc>
          <w:tcPr>
            <w:tcW w:w="7102" w:type="dxa"/>
            <w:noWrap/>
          </w:tcPr>
          <w:p>
            <w:pPr>
              <w:pStyle w:val="45"/>
              <w:numPr>
                <w:ilvl w:val="0"/>
                <w:numId w:val="4"/>
              </w:numPr>
              <w:ind w:left="210" w:leftChars="0" w:firstLineChars="0"/>
              <w:rPr>
                <w:rFonts w:hAnsi="宋体" w:cs="宋体"/>
                <w:b/>
                <w:sz w:val="24"/>
                <w:highlight w:val="none"/>
              </w:rPr>
            </w:pPr>
            <w:r>
              <w:rPr>
                <w:rFonts w:hint="eastAsia" w:hAnsi="宋体" w:cs="宋体"/>
                <w:b/>
                <w:sz w:val="24"/>
                <w:highlight w:val="none"/>
              </w:rPr>
              <w:t>总体需求：</w:t>
            </w:r>
          </w:p>
          <w:p>
            <w:pPr>
              <w:rPr>
                <w:rFonts w:ascii="宋体" w:hAnsi="Times New Roman" w:cs="宋体"/>
                <w:color w:val="000000"/>
                <w:sz w:val="24"/>
                <w:szCs w:val="24"/>
                <w:highlight w:val="none"/>
              </w:rPr>
            </w:pPr>
            <w:r>
              <w:rPr>
                <w:rFonts w:hint="eastAsia" w:ascii="宋体" w:hAnsi="Times New Roman" w:cs="宋体"/>
                <w:color w:val="000000"/>
                <w:sz w:val="24"/>
                <w:szCs w:val="24"/>
                <w:highlight w:val="none"/>
              </w:rPr>
              <w:t>1.系统包括如下功能模块：住院医师培训管理系统</w:t>
            </w:r>
            <w:r>
              <w:rPr>
                <w:rFonts w:ascii="宋体" w:hAnsi="Times New Roman" w:cs="宋体"/>
                <w:color w:val="000000"/>
                <w:sz w:val="24"/>
                <w:szCs w:val="24"/>
                <w:highlight w:val="none"/>
              </w:rPr>
              <w:t>(</w:t>
            </w:r>
            <w:r>
              <w:rPr>
                <w:rFonts w:hint="eastAsia" w:ascii="宋体" w:hAnsi="Times New Roman" w:cs="宋体"/>
                <w:color w:val="000000"/>
                <w:sz w:val="24"/>
                <w:szCs w:val="24"/>
                <w:highlight w:val="none"/>
              </w:rPr>
              <w:t>含电脑端及移动端)、住院医师在线理论考核系统、住院医师临床技能培训系统、智能化出科技能考核系统。</w:t>
            </w:r>
          </w:p>
          <w:p>
            <w:pPr>
              <w:pStyle w:val="2"/>
              <w:rPr>
                <w:sz w:val="24"/>
                <w:szCs w:val="24"/>
                <w:highlight w:val="none"/>
              </w:rPr>
            </w:pPr>
            <w:r>
              <w:rPr>
                <w:sz w:val="24"/>
                <w:szCs w:val="24"/>
                <w:highlight w:val="none"/>
              </w:rPr>
              <w:t>2</w:t>
            </w:r>
            <w:r>
              <w:rPr>
                <w:rFonts w:hint="eastAsia"/>
                <w:sz w:val="24"/>
                <w:szCs w:val="24"/>
                <w:highlight w:val="none"/>
              </w:rPr>
              <w:t xml:space="preserve">. </w:t>
            </w:r>
            <w:r>
              <w:rPr>
                <w:sz w:val="24"/>
                <w:szCs w:val="24"/>
                <w:highlight w:val="none"/>
              </w:rPr>
              <w:t>3</w:t>
            </w:r>
            <w:r>
              <w:rPr>
                <w:rFonts w:hint="eastAsia"/>
                <w:sz w:val="24"/>
                <w:szCs w:val="24"/>
                <w:highlight w:val="none"/>
              </w:rPr>
              <w:t>年的免费系统升级服务；</w:t>
            </w:r>
          </w:p>
          <w:p>
            <w:pPr>
              <w:pStyle w:val="2"/>
              <w:rPr>
                <w:sz w:val="24"/>
                <w:szCs w:val="24"/>
                <w:highlight w:val="none"/>
              </w:rPr>
            </w:pPr>
            <w:r>
              <w:rPr>
                <w:sz w:val="24"/>
                <w:szCs w:val="24"/>
                <w:highlight w:val="none"/>
              </w:rPr>
              <w:t>3</w:t>
            </w:r>
            <w:r>
              <w:rPr>
                <w:rFonts w:hint="eastAsia"/>
                <w:sz w:val="24"/>
                <w:szCs w:val="24"/>
                <w:highlight w:val="none"/>
              </w:rPr>
              <w:t>.免费的安装调试服务；</w:t>
            </w:r>
          </w:p>
          <w:p>
            <w:pPr>
              <w:pStyle w:val="2"/>
              <w:rPr>
                <w:sz w:val="24"/>
                <w:szCs w:val="24"/>
                <w:highlight w:val="none"/>
              </w:rPr>
            </w:pPr>
            <w:r>
              <w:rPr>
                <w:rFonts w:hint="eastAsia"/>
                <w:sz w:val="24"/>
                <w:szCs w:val="24"/>
                <w:highlight w:val="none"/>
              </w:rPr>
              <w:t>▲</w:t>
            </w:r>
            <w:r>
              <w:rPr>
                <w:sz w:val="24"/>
                <w:szCs w:val="24"/>
                <w:highlight w:val="none"/>
              </w:rPr>
              <w:t>4</w:t>
            </w:r>
            <w:r>
              <w:rPr>
                <w:rFonts w:hint="eastAsia"/>
                <w:sz w:val="24"/>
                <w:szCs w:val="24"/>
                <w:highlight w:val="none"/>
              </w:rPr>
              <w:t>.系统采用C/S软件结构，需包含电脑客户端软件、移动端、服务管理端。</w:t>
            </w:r>
          </w:p>
          <w:p>
            <w:pPr>
              <w:pStyle w:val="45"/>
              <w:rPr>
                <w:rFonts w:hAnsi="宋体" w:cs="宋体"/>
                <w:b/>
                <w:sz w:val="24"/>
                <w:highlight w:val="none"/>
              </w:rPr>
            </w:pPr>
            <w:r>
              <w:rPr>
                <w:rFonts w:hint="eastAsia" w:hAnsi="宋体" w:cs="宋体"/>
                <w:b/>
                <w:sz w:val="24"/>
                <w:highlight w:val="none"/>
              </w:rPr>
              <w:t>二、功能需求：</w:t>
            </w:r>
          </w:p>
          <w:p>
            <w:pPr>
              <w:spacing w:before="312" w:beforeLines="100" w:after="156" w:afterLines="50"/>
              <w:rPr>
                <w:b/>
                <w:bCs/>
                <w:sz w:val="24"/>
                <w:szCs w:val="28"/>
                <w:highlight w:val="none"/>
              </w:rPr>
            </w:pPr>
            <w:bookmarkStart w:id="5" w:name="_Toc114851769"/>
            <w:r>
              <w:rPr>
                <w:b/>
                <w:bCs/>
                <w:sz w:val="24"/>
                <w:szCs w:val="28"/>
                <w:highlight w:val="none"/>
              </w:rPr>
              <w:t>模块</w:t>
            </w:r>
            <w:r>
              <w:rPr>
                <w:rFonts w:hint="eastAsia"/>
                <w:b/>
                <w:bCs/>
                <w:sz w:val="24"/>
                <w:szCs w:val="28"/>
                <w:highlight w:val="none"/>
              </w:rPr>
              <w:t>1：住院医师培训管理系统（含电脑端及移动端）</w:t>
            </w:r>
            <w:bookmarkEnd w:id="5"/>
          </w:p>
          <w:p>
            <w:pPr>
              <w:spacing w:before="156" w:beforeLines="50"/>
              <w:rPr>
                <w:b/>
                <w:bCs/>
                <w:sz w:val="22"/>
                <w:szCs w:val="24"/>
                <w:highlight w:val="none"/>
              </w:rPr>
            </w:pPr>
            <w:r>
              <w:rPr>
                <w:b/>
                <w:bCs/>
                <w:sz w:val="22"/>
                <w:szCs w:val="24"/>
                <w:highlight w:val="none"/>
              </w:rPr>
              <w:t>电脑客户端：</w:t>
            </w:r>
          </w:p>
          <w:p>
            <w:pPr>
              <w:widowControl/>
              <w:tabs>
                <w:tab w:val="left" w:pos="426"/>
                <w:tab w:val="left" w:pos="1487"/>
              </w:tabs>
              <w:spacing w:line="32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 信息</w:t>
            </w:r>
            <w:r>
              <w:rPr>
                <w:rFonts w:ascii="宋体" w:hAnsi="宋体" w:cs="宋体"/>
                <w:b/>
                <w:color w:val="auto"/>
                <w:kern w:val="0"/>
                <w:sz w:val="24"/>
                <w:szCs w:val="24"/>
                <w:highlight w:val="none"/>
              </w:rPr>
              <w:t>登记</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住院医师</w:t>
            </w:r>
            <w:r>
              <w:rPr>
                <w:rFonts w:ascii="宋体" w:hAnsi="宋体" w:cs="宋体"/>
                <w:color w:val="auto"/>
                <w:kern w:val="0"/>
                <w:sz w:val="24"/>
                <w:szCs w:val="24"/>
                <w:highlight w:val="none"/>
              </w:rPr>
              <w:t>个人管理</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可</w:t>
            </w:r>
            <w:r>
              <w:rPr>
                <w:rFonts w:hint="eastAsia" w:ascii="宋体" w:hAnsi="宋体" w:cs="宋体"/>
                <w:color w:val="auto"/>
                <w:kern w:val="0"/>
                <w:sz w:val="24"/>
                <w:szCs w:val="24"/>
                <w:highlight w:val="none"/>
              </w:rPr>
              <w:t>进行个</w:t>
            </w:r>
            <w:r>
              <w:rPr>
                <w:rFonts w:ascii="宋体" w:hAnsi="宋体" w:cs="宋体"/>
                <w:color w:val="auto"/>
                <w:kern w:val="0"/>
                <w:sz w:val="24"/>
                <w:szCs w:val="24"/>
                <w:highlight w:val="none"/>
              </w:rPr>
              <w:t>人信息添加</w:t>
            </w:r>
            <w:r>
              <w:rPr>
                <w:rFonts w:hint="eastAsia" w:ascii="宋体" w:hAnsi="宋体" w:cs="宋体"/>
                <w:color w:val="auto"/>
                <w:kern w:val="0"/>
                <w:sz w:val="24"/>
                <w:szCs w:val="24"/>
                <w:highlight w:val="none"/>
              </w:rPr>
              <w:t>、个</w:t>
            </w:r>
            <w:r>
              <w:rPr>
                <w:rFonts w:ascii="宋体" w:hAnsi="宋体" w:cs="宋体"/>
                <w:color w:val="auto"/>
                <w:kern w:val="0"/>
                <w:sz w:val="24"/>
                <w:szCs w:val="24"/>
                <w:highlight w:val="none"/>
              </w:rPr>
              <w:t>人信息</w:t>
            </w:r>
            <w:r>
              <w:rPr>
                <w:rFonts w:hint="eastAsia" w:ascii="宋体" w:hAnsi="宋体" w:cs="宋体"/>
                <w:color w:val="auto"/>
                <w:kern w:val="0"/>
                <w:sz w:val="24"/>
                <w:szCs w:val="24"/>
                <w:highlight w:val="none"/>
              </w:rPr>
              <w:t>修改、个</w:t>
            </w:r>
            <w:r>
              <w:rPr>
                <w:rFonts w:ascii="宋体" w:hAnsi="宋体" w:cs="宋体"/>
                <w:color w:val="auto"/>
                <w:kern w:val="0"/>
                <w:sz w:val="24"/>
                <w:szCs w:val="24"/>
                <w:highlight w:val="none"/>
              </w:rPr>
              <w:t>人信息</w:t>
            </w:r>
            <w:r>
              <w:rPr>
                <w:rFonts w:hint="eastAsia" w:ascii="宋体" w:hAnsi="宋体" w:cs="宋体"/>
                <w:color w:val="auto"/>
                <w:kern w:val="0"/>
                <w:sz w:val="24"/>
                <w:szCs w:val="24"/>
                <w:highlight w:val="none"/>
              </w:rPr>
              <w:t>删除、个</w:t>
            </w:r>
            <w:r>
              <w:rPr>
                <w:rFonts w:ascii="宋体" w:hAnsi="宋体" w:cs="宋体"/>
                <w:color w:val="auto"/>
                <w:kern w:val="0"/>
                <w:sz w:val="24"/>
                <w:szCs w:val="24"/>
                <w:highlight w:val="none"/>
              </w:rPr>
              <w:t>人成绩查询</w:t>
            </w:r>
            <w:r>
              <w:rPr>
                <w:rFonts w:hint="eastAsia" w:ascii="宋体" w:hAnsi="宋体" w:cs="宋体"/>
                <w:color w:val="auto"/>
                <w:kern w:val="0"/>
                <w:sz w:val="24"/>
                <w:szCs w:val="24"/>
                <w:highlight w:val="none"/>
              </w:rPr>
              <w:t>等；</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教师</w:t>
            </w:r>
            <w:r>
              <w:rPr>
                <w:rFonts w:ascii="宋体" w:hAnsi="宋体" w:cs="宋体"/>
                <w:color w:val="auto"/>
                <w:kern w:val="0"/>
                <w:sz w:val="24"/>
                <w:szCs w:val="24"/>
                <w:highlight w:val="none"/>
              </w:rPr>
              <w:t>管理</w:t>
            </w:r>
            <w:r>
              <w:rPr>
                <w:rFonts w:hint="eastAsia" w:ascii="宋体" w:hAnsi="宋体" w:cs="宋体"/>
                <w:color w:val="auto"/>
                <w:kern w:val="0"/>
                <w:sz w:val="24"/>
                <w:szCs w:val="24"/>
                <w:highlight w:val="none"/>
              </w:rPr>
              <w:t>功能，</w:t>
            </w:r>
            <w:r>
              <w:rPr>
                <w:rFonts w:ascii="宋体" w:hAnsi="宋体" w:cs="宋体"/>
                <w:color w:val="auto"/>
                <w:kern w:val="0"/>
                <w:sz w:val="24"/>
                <w:szCs w:val="24"/>
                <w:highlight w:val="none"/>
              </w:rPr>
              <w:t>可进行带教</w:t>
            </w:r>
            <w:r>
              <w:rPr>
                <w:rFonts w:hint="eastAsia" w:ascii="宋体" w:hAnsi="宋体" w:cs="宋体"/>
                <w:color w:val="auto"/>
                <w:kern w:val="0"/>
                <w:sz w:val="24"/>
                <w:szCs w:val="24"/>
                <w:highlight w:val="none"/>
              </w:rPr>
              <w:t>教师</w:t>
            </w:r>
            <w:r>
              <w:rPr>
                <w:rFonts w:ascii="宋体" w:hAnsi="宋体" w:cs="宋体"/>
                <w:color w:val="auto"/>
                <w:kern w:val="0"/>
                <w:sz w:val="24"/>
                <w:szCs w:val="24"/>
                <w:highlight w:val="none"/>
              </w:rPr>
              <w:t>信息添加</w:t>
            </w:r>
            <w:r>
              <w:rPr>
                <w:rFonts w:hint="eastAsia" w:ascii="宋体" w:hAnsi="宋体" w:cs="宋体"/>
                <w:color w:val="auto"/>
                <w:kern w:val="0"/>
                <w:sz w:val="24"/>
                <w:szCs w:val="24"/>
                <w:highlight w:val="none"/>
              </w:rPr>
              <w:t>、教师</w:t>
            </w:r>
            <w:r>
              <w:rPr>
                <w:rFonts w:ascii="宋体" w:hAnsi="宋体" w:cs="宋体"/>
                <w:color w:val="auto"/>
                <w:kern w:val="0"/>
                <w:sz w:val="24"/>
                <w:szCs w:val="24"/>
                <w:highlight w:val="none"/>
              </w:rPr>
              <w:t>信息</w:t>
            </w:r>
            <w:r>
              <w:rPr>
                <w:rFonts w:hint="eastAsia" w:ascii="宋体" w:hAnsi="宋体" w:cs="宋体"/>
                <w:color w:val="auto"/>
                <w:kern w:val="0"/>
                <w:sz w:val="24"/>
                <w:szCs w:val="24"/>
                <w:highlight w:val="none"/>
              </w:rPr>
              <w:t>修改、教师</w:t>
            </w:r>
            <w:r>
              <w:rPr>
                <w:rFonts w:ascii="宋体" w:hAnsi="宋体" w:cs="宋体"/>
                <w:color w:val="auto"/>
                <w:kern w:val="0"/>
                <w:sz w:val="24"/>
                <w:szCs w:val="24"/>
                <w:highlight w:val="none"/>
              </w:rPr>
              <w:t>信息</w:t>
            </w:r>
            <w:r>
              <w:rPr>
                <w:rFonts w:hint="eastAsia" w:ascii="宋体" w:hAnsi="宋体" w:cs="宋体"/>
                <w:color w:val="auto"/>
                <w:kern w:val="0"/>
                <w:sz w:val="24"/>
                <w:szCs w:val="24"/>
                <w:highlight w:val="none"/>
              </w:rPr>
              <w:t>删除等；</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管理</w:t>
            </w:r>
            <w:r>
              <w:rPr>
                <w:rFonts w:ascii="宋体" w:hAnsi="宋体" w:cs="宋体"/>
                <w:color w:val="auto"/>
                <w:kern w:val="0"/>
                <w:sz w:val="24"/>
                <w:szCs w:val="24"/>
                <w:highlight w:val="none"/>
              </w:rPr>
              <w:t>员管理</w:t>
            </w:r>
            <w:r>
              <w:rPr>
                <w:rFonts w:hint="eastAsia" w:ascii="宋体" w:hAnsi="宋体" w:cs="宋体"/>
                <w:color w:val="auto"/>
                <w:kern w:val="0"/>
                <w:sz w:val="24"/>
                <w:szCs w:val="24"/>
                <w:highlight w:val="none"/>
              </w:rPr>
              <w:t>功能，根据身份的不同，分为系统管理员、继教（科教）管理员、科室管理员等，</w:t>
            </w:r>
            <w:r>
              <w:rPr>
                <w:rFonts w:ascii="宋体" w:hAnsi="宋体" w:cs="宋体"/>
                <w:color w:val="auto"/>
                <w:kern w:val="0"/>
                <w:sz w:val="24"/>
                <w:szCs w:val="24"/>
                <w:highlight w:val="none"/>
              </w:rPr>
              <w:t>可进行全方</w:t>
            </w:r>
            <w:r>
              <w:rPr>
                <w:rFonts w:hint="eastAsia" w:ascii="宋体" w:hAnsi="宋体" w:cs="宋体"/>
                <w:color w:val="auto"/>
                <w:kern w:val="0"/>
                <w:sz w:val="24"/>
                <w:szCs w:val="24"/>
                <w:highlight w:val="none"/>
              </w:rPr>
              <w:t>位</w:t>
            </w:r>
            <w:r>
              <w:rPr>
                <w:rFonts w:ascii="宋体" w:hAnsi="宋体" w:cs="宋体"/>
                <w:color w:val="auto"/>
                <w:kern w:val="0"/>
                <w:sz w:val="24"/>
                <w:szCs w:val="24"/>
                <w:highlight w:val="none"/>
              </w:rPr>
              <w:t>的管理</w:t>
            </w:r>
          </w:p>
          <w:p>
            <w:pPr>
              <w:widowControl/>
              <w:tabs>
                <w:tab w:val="left" w:pos="426"/>
                <w:tab w:val="left" w:pos="1487"/>
              </w:tabs>
              <w:spacing w:line="32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2.学员功能</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个人资料登记，可根据上级主管单位或医院实际制度要求，定制学员需登记填写的资料内容。</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查看轮科安排，学员可以查看管理部门已经安排（或者通过审核）的轮科科室，查看其轮科安排时间等。</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学习登记，按照住院医师培训的规定，根据医师所在轮转科室的不同，提供不同的选项供医师选择或记录，以记录医师轮转期间全部的理论学习和技能操作等内容。</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轮科小结，住院医师完成某科室轮转后可在此记录轮科小结内容。</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课程报名，学员可以对自己有权报名的课程进行报名。</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病种统计，对住院医师在轮科内容登记中记录（或相关系统导入）的不同轮转科室内的相关内容进行分别统计，并与</w:t>
            </w:r>
            <w:r>
              <w:rPr>
                <w:rFonts w:hint="eastAsia" w:ascii="宋体" w:hAnsi="宋体" w:cs="宋体"/>
                <w:color w:val="auto"/>
                <w:kern w:val="0"/>
                <w:sz w:val="24"/>
                <w:szCs w:val="24"/>
                <w:highlight w:val="none"/>
                <w:lang w:val="en-US" w:eastAsia="zh-CN"/>
              </w:rPr>
              <w:t>卫健委</w:t>
            </w:r>
            <w:r>
              <w:rPr>
                <w:rFonts w:hint="eastAsia" w:ascii="宋体" w:hAnsi="宋体" w:cs="宋体"/>
                <w:color w:val="auto"/>
                <w:kern w:val="0"/>
                <w:sz w:val="24"/>
                <w:szCs w:val="24"/>
                <w:highlight w:val="none"/>
              </w:rPr>
              <w:t>规定的内容进行对比，并显示已达标或尚未达标。</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基本技能统计，对住院医师在轮科内容登记中记录（或相关系统导入）的不同轮转科室内的相关内容进行分别统计，并与</w:t>
            </w:r>
            <w:r>
              <w:rPr>
                <w:rFonts w:hint="eastAsia" w:ascii="宋体" w:hAnsi="宋体" w:cs="宋体"/>
                <w:color w:val="auto"/>
                <w:kern w:val="0"/>
                <w:sz w:val="24"/>
                <w:szCs w:val="24"/>
                <w:highlight w:val="none"/>
                <w:lang w:val="en-US" w:eastAsia="zh-CN"/>
              </w:rPr>
              <w:t>卫健委</w:t>
            </w:r>
            <w:r>
              <w:rPr>
                <w:rFonts w:hint="eastAsia" w:ascii="宋体" w:hAnsi="宋体" w:cs="宋体"/>
                <w:color w:val="auto"/>
                <w:kern w:val="0"/>
                <w:sz w:val="24"/>
                <w:szCs w:val="24"/>
                <w:highlight w:val="none"/>
              </w:rPr>
              <w:t>规定的内容进行对比，并显示已达标或尚未达标以及缺少的内容。</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学习病种记录，根据住院医师书写的病历显示在各轮转科室内已进行的学习病种记录。</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技能操作记录，分别显示住院医师在各轮转科室内已进行的手术等技能操作记录。</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门急诊学习记录，分别显示住院医师在各轮转科室已进行的门诊、急诊的学习记录。</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11）</w:t>
            </w:r>
            <w:r>
              <w:rPr>
                <w:rFonts w:hint="eastAsia" w:ascii="宋体" w:hAnsi="宋体" w:cs="宋体"/>
                <w:color w:val="auto"/>
                <w:kern w:val="0"/>
                <w:sz w:val="24"/>
                <w:szCs w:val="24"/>
                <w:highlight w:val="none"/>
              </w:rPr>
              <w:t>其他学习记录，分别显示住院医师在各轮转科室内进行的病例讨论、业务学习、查房等记录。</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成绩查询，学员查询自己的考试成绩</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360评价，学员可对带教老师、同期培训学员、基地科室进行评价</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考勤上报，学员填写个人考勤情况</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全程导师管理，可实现分配全程导师并可记录全程导师沟通过程</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个人信息上报，学员在入培、入科时可填写相关个人信息，管理人员审核后生效。</w:t>
            </w:r>
          </w:p>
          <w:p>
            <w:pPr>
              <w:widowControl/>
              <w:tabs>
                <w:tab w:val="left" w:pos="426"/>
                <w:tab w:val="left" w:pos="1487"/>
              </w:tabs>
              <w:spacing w:line="320" w:lineRule="exact"/>
              <w:rPr>
                <w:rFonts w:ascii="宋体" w:hAnsi="宋体" w:cs="宋体"/>
                <w:b/>
                <w:color w:val="auto"/>
                <w:kern w:val="0"/>
                <w:sz w:val="24"/>
                <w:szCs w:val="24"/>
                <w:highlight w:val="none"/>
              </w:rPr>
            </w:pPr>
            <w:r>
              <w:rPr>
                <w:rFonts w:ascii="宋体" w:hAnsi="宋体" w:cs="宋体"/>
                <w:b/>
                <w:color w:val="auto"/>
                <w:kern w:val="0"/>
                <w:sz w:val="24"/>
                <w:szCs w:val="24"/>
                <w:highlight w:val="none"/>
              </w:rPr>
              <w:t>3</w:t>
            </w:r>
            <w:r>
              <w:rPr>
                <w:rFonts w:hint="eastAsia" w:ascii="宋体" w:hAnsi="宋体" w:cs="宋体"/>
                <w:b/>
                <w:color w:val="auto"/>
                <w:kern w:val="0"/>
                <w:sz w:val="24"/>
                <w:szCs w:val="24"/>
                <w:highlight w:val="none"/>
              </w:rPr>
              <w:t>.</w:t>
            </w:r>
            <w:r>
              <w:rPr>
                <w:rFonts w:ascii="宋体" w:hAnsi="宋体" w:cs="宋体"/>
                <w:b/>
                <w:color w:val="auto"/>
                <w:kern w:val="0"/>
                <w:sz w:val="24"/>
                <w:szCs w:val="24"/>
                <w:highlight w:val="none"/>
              </w:rPr>
              <w:t>轮转管理</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轮科计划制订</w:t>
            </w:r>
            <w:r>
              <w:rPr>
                <w:rFonts w:ascii="宋体" w:hAnsi="宋体" w:cs="宋体"/>
                <w:color w:val="auto"/>
                <w:kern w:val="0"/>
                <w:sz w:val="24"/>
                <w:szCs w:val="24"/>
                <w:highlight w:val="none"/>
              </w:rPr>
              <w:t>与修改，可</w:t>
            </w:r>
            <w:r>
              <w:rPr>
                <w:rFonts w:hint="eastAsia" w:ascii="宋体" w:hAnsi="宋体" w:cs="宋体"/>
                <w:color w:val="auto"/>
                <w:kern w:val="0"/>
                <w:sz w:val="24"/>
                <w:szCs w:val="24"/>
                <w:highlight w:val="none"/>
              </w:rPr>
              <w:t>按</w:t>
            </w:r>
            <w:r>
              <w:rPr>
                <w:rFonts w:ascii="宋体" w:hAnsi="宋体" w:cs="宋体"/>
                <w:color w:val="auto"/>
                <w:kern w:val="0"/>
                <w:sz w:val="24"/>
                <w:szCs w:val="24"/>
                <w:highlight w:val="none"/>
              </w:rPr>
              <w:t>要求进行</w:t>
            </w:r>
            <w:r>
              <w:rPr>
                <w:rFonts w:hint="eastAsia" w:ascii="宋体" w:hAnsi="宋体" w:cs="宋体"/>
                <w:color w:val="auto"/>
                <w:kern w:val="0"/>
                <w:sz w:val="24"/>
                <w:szCs w:val="24"/>
                <w:highlight w:val="none"/>
              </w:rPr>
              <w:t>轮</w:t>
            </w:r>
            <w:r>
              <w:rPr>
                <w:rFonts w:ascii="宋体" w:hAnsi="宋体" w:cs="宋体"/>
                <w:color w:val="auto"/>
                <w:kern w:val="0"/>
                <w:sz w:val="24"/>
                <w:szCs w:val="24"/>
                <w:highlight w:val="none"/>
              </w:rPr>
              <w:t>科计划</w:t>
            </w:r>
            <w:r>
              <w:rPr>
                <w:rFonts w:hint="eastAsia" w:ascii="宋体" w:hAnsi="宋体" w:cs="宋体"/>
                <w:color w:val="auto"/>
                <w:kern w:val="0"/>
                <w:sz w:val="24"/>
                <w:szCs w:val="24"/>
                <w:highlight w:val="none"/>
              </w:rPr>
              <w:t>制订</w:t>
            </w:r>
            <w:r>
              <w:rPr>
                <w:rFonts w:ascii="宋体" w:hAnsi="宋体" w:cs="宋体"/>
                <w:color w:val="auto"/>
                <w:kern w:val="0"/>
                <w:sz w:val="24"/>
                <w:szCs w:val="24"/>
                <w:highlight w:val="none"/>
              </w:rPr>
              <w:t>与修改</w:t>
            </w:r>
            <w:r>
              <w:rPr>
                <w:rFonts w:hint="eastAsia" w:ascii="宋体" w:hAnsi="宋体" w:cs="宋体"/>
                <w:color w:val="auto"/>
                <w:kern w:val="0"/>
                <w:sz w:val="24"/>
                <w:szCs w:val="24"/>
                <w:highlight w:val="none"/>
              </w:rPr>
              <w:t>；</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轮科内容登记，</w:t>
            </w:r>
            <w:r>
              <w:rPr>
                <w:rFonts w:ascii="宋体" w:hAnsi="宋体" w:cs="宋体"/>
                <w:color w:val="auto"/>
                <w:kern w:val="0"/>
                <w:sz w:val="24"/>
                <w:szCs w:val="24"/>
                <w:highlight w:val="none"/>
              </w:rPr>
              <w:t>包括病历书写、门诊病例、手术操作</w:t>
            </w:r>
            <w:r>
              <w:rPr>
                <w:rFonts w:hint="eastAsia" w:ascii="宋体" w:hAnsi="宋体" w:cs="宋体"/>
                <w:color w:val="auto"/>
                <w:kern w:val="0"/>
                <w:sz w:val="24"/>
                <w:szCs w:val="24"/>
                <w:highlight w:val="none"/>
              </w:rPr>
              <w:t>等；</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考核成绩登记；</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轮科审核，学员可以根据要求进行选轮，交由科室及继教科进行审核；</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轮科安排修改，对学员的选轮科室进行变更，最终由继教科进行确认；</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自动生成轮科安排，系统根据各科室可接受轮转人员上限以及各培训阶段具体情况，自动对待轮转的住院医师进行轮转安排，可最大程度保证资源的合理分配；</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轮科调整，对所有学员未出科的科室进行人工调整；</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轮科拆分，将连续轮科的科室进行拆分，使其可以分开轮科；</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轮科安排表，科管查看自己科室的学员轮科情况，管理人员可以查看全院的轮科情况；</w:t>
            </w:r>
          </w:p>
          <w:p>
            <w:pPr>
              <w:widowControl/>
              <w:tabs>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分配带教老师，管理人员可以对学员分配老师，使老师可以对学员进行管理、评分；</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11）</w:t>
            </w:r>
            <w:r>
              <w:rPr>
                <w:rFonts w:hint="eastAsia" w:ascii="宋体" w:hAnsi="宋体" w:cs="宋体"/>
                <w:color w:val="auto"/>
                <w:kern w:val="0"/>
                <w:sz w:val="24"/>
                <w:szCs w:val="24"/>
                <w:highlight w:val="none"/>
              </w:rPr>
              <w:t>轮科安排上报，科室管理人员可以帮助轮科学员进行选轮选择，上报给继教科进行审核；</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课程管理，管理人员可以发布各种课程，指定学员必须参加、或者由学员自主选择报名。</w:t>
            </w:r>
          </w:p>
          <w:p>
            <w:pPr>
              <w:widowControl/>
              <w:tabs>
                <w:tab w:val="left" w:pos="426"/>
                <w:tab w:val="left" w:pos="1487"/>
              </w:tabs>
              <w:spacing w:line="320" w:lineRule="exact"/>
              <w:rPr>
                <w:rFonts w:ascii="宋体" w:hAnsi="宋体" w:cs="宋体"/>
                <w:b/>
                <w:color w:val="auto"/>
                <w:kern w:val="0"/>
                <w:sz w:val="24"/>
                <w:szCs w:val="24"/>
                <w:highlight w:val="none"/>
              </w:rPr>
            </w:pPr>
            <w:r>
              <w:rPr>
                <w:rFonts w:ascii="宋体" w:hAnsi="宋体" w:cs="宋体"/>
                <w:b/>
                <w:color w:val="auto"/>
                <w:kern w:val="0"/>
                <w:sz w:val="24"/>
                <w:szCs w:val="24"/>
                <w:highlight w:val="none"/>
              </w:rPr>
              <w:t>4.出科管理</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出科管理，管理学员的出科过程（审查评分、考试情况）。</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轮科评价，管理人员查看整体的轮科评价情况。</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轮科档案，管理人员查看整体的轮科档案。</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学习统计，可以详细的了解每位学员的学习进度、学习情况。</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学习记录，管理人员可查询学生的每一条学习记录。</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轮科小结汇总，管理人员查看整体的轮科小结，可以进行统计评分。</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轮科评价汇总，管理人员查看整体的轮科评价，可以进行统计评分。</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成绩管理，理论及技能考试的成绩可自动对应至轮转科计划中。</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360评价，科室规培管理人员可对带教老师、学员进行评价，带教老师可对在本科室规培的学员进行评价。</w:t>
            </w:r>
          </w:p>
          <w:p>
            <w:pPr>
              <w:widowControl/>
              <w:tabs>
                <w:tab w:val="left" w:pos="426"/>
                <w:tab w:val="left" w:pos="1487"/>
              </w:tabs>
              <w:spacing w:line="32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5.课程管理</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支持发布系列课程和普通课程两种类型课程，可在系统中进行新增或批量导入，课程</w:t>
            </w:r>
            <w:r>
              <w:rPr>
                <w:rFonts w:ascii="宋体" w:hAnsi="宋体" w:cs="宋体"/>
                <w:color w:val="auto"/>
                <w:kern w:val="0"/>
                <w:sz w:val="24"/>
                <w:szCs w:val="24"/>
                <w:highlight w:val="none"/>
              </w:rPr>
              <w:t>发布内容包括：课程名称、系列课程、课程类型、所属科室、负责人、授课人、报名范围、课程地点、课程时间、报名截止时间、课程时长、最大报名人数、课程介绍、课程附件等；</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w:t>
            </w: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发布课程时系统进行授课老师、授课场地等是否有冲突的判断并提醒；</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已发布课程的可根据住培系统权限分组进行管理权限分配，有权限的用户可进行或指定其他用户进行课程附件的上传；</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课程管理人员或授课老师可根据学员身份设置自动添加参课学员；</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学员可对已发布的课程进行报名与取消报名操作，如有不可报名项目，会有相应提示。比如：已达到最大报名人数、课程所属范围限制等；</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学员可查询上课记录明细,老师可查询授课记录；</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不同类型的课程提供相应的上课记录表，由授课老师或管理管理人员指定的用户进行填写；</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不同类型的课程提供相应的课程评分表，课程完成后由课程管理人员、授课教师、参课学员进行相互评价；</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课程开始前系统自动对授课教师、已报名学员等发出上课通知，通知发出的时间及频次可配置；</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提供管理人员人工确认参课人员以及二维码签到两种签到模式，课程签到二维码由有权限对该课程进行管理的人员或授课老师账号生成，二维码刷新时间可配置；</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w:t>
            </w:r>
            <w:r>
              <w:rPr>
                <w:rFonts w:ascii="宋体" w:hAnsi="宋体" w:cs="宋体"/>
                <w:color w:val="auto"/>
                <w:kern w:val="0"/>
                <w:sz w:val="24"/>
                <w:szCs w:val="24"/>
                <w:highlight w:val="none"/>
              </w:rPr>
              <w:t>11）</w:t>
            </w:r>
            <w:r>
              <w:rPr>
                <w:rFonts w:hint="eastAsia" w:ascii="宋体" w:hAnsi="宋体" w:cs="宋体"/>
                <w:color w:val="auto"/>
                <w:kern w:val="0"/>
                <w:sz w:val="24"/>
                <w:szCs w:val="24"/>
                <w:highlight w:val="none"/>
              </w:rPr>
              <w:t>对于已发布的课程修改或删除均需审核功能，由管理部门指定人员或角色进行审核，需审核的内容有：是否允许修改或删除未来24小时内开课的课程，是否允许发布或修改早于当前时间的课程，是否允许修改课程地点，是否允许修改课程时间。以上所有内容均可通过设置是否需要审核，所有修改或删除的内容均需保存记录；</w:t>
            </w:r>
          </w:p>
          <w:p>
            <w:pPr>
              <w:widowControl/>
              <w:tabs>
                <w:tab w:val="left" w:pos="426"/>
                <w:tab w:val="left" w:pos="1487"/>
              </w:tabs>
              <w:spacing w:line="320" w:lineRule="exact"/>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rPr>
              <w:t>12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提供（包含但不限于）以下数据的统计分析功能：指定时间段内各科室课程开设情况及课程得分、各授课教师的工作量及得分、学员参课情况及得分等。</w:t>
            </w:r>
            <w:r>
              <w:rPr>
                <w:rFonts w:hint="eastAsia" w:ascii="宋体" w:hAnsi="宋体" w:cs="宋体"/>
                <w:color w:val="auto"/>
                <w:kern w:val="0"/>
                <w:sz w:val="24"/>
                <w:szCs w:val="24"/>
                <w:highlight w:val="none"/>
                <w:lang w:val="en-US" w:eastAsia="zh-CN"/>
              </w:rPr>
              <w:t>支持导出签到情况，数据统计情况等功能。</w:t>
            </w:r>
          </w:p>
          <w:p>
            <w:pPr>
              <w:widowControl/>
              <w:tabs>
                <w:tab w:val="left" w:pos="426"/>
                <w:tab w:val="left" w:pos="1487"/>
              </w:tabs>
              <w:spacing w:line="32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w:t>
            </w:r>
            <w:r>
              <w:rPr>
                <w:rFonts w:ascii="宋体" w:hAnsi="宋体" w:cs="宋体"/>
                <w:b/>
                <w:color w:val="auto"/>
                <w:kern w:val="0"/>
                <w:sz w:val="24"/>
                <w:szCs w:val="24"/>
                <w:highlight w:val="none"/>
              </w:rPr>
              <w:t>教学</w:t>
            </w:r>
            <w:r>
              <w:rPr>
                <w:rFonts w:hint="eastAsia" w:ascii="宋体" w:hAnsi="宋体" w:cs="宋体"/>
                <w:b/>
                <w:color w:val="auto"/>
                <w:kern w:val="0"/>
                <w:sz w:val="24"/>
                <w:szCs w:val="24"/>
                <w:highlight w:val="none"/>
              </w:rPr>
              <w:t>督导</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w:t>
            </w: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提供督导库维护功能，资料中除了包含用户名、工号、姓名、科室等基础信息外，还可上传个人简历、照片等附件。管理人员也可开放权限，允许督导老师维护自己的个人信息；</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课程在一般情况下（无管理人员介入），只允许一位督导老师选择督导，管理人员可以人工指定一位或多位督导老师来督导课程。督导老师在选择课程时，只能选择未开课课程进行督导；</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w:t>
            </w: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督导老师默认可以查看所有未开课课程，并选择督导。系统可以通过权限设置来指定督导可看到可课程范围（通过课程所属科室及督导权限对应来设置）；</w:t>
            </w:r>
          </w:p>
          <w:p>
            <w:pPr>
              <w:widowControl/>
              <w:tabs>
                <w:tab w:val="left" w:pos="426"/>
                <w:tab w:val="left" w:pos="1487"/>
              </w:tabs>
              <w:spacing w:line="320" w:lineRule="exact"/>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督导老师选择或被管理人员分配督导课程后，可以在指定功能中查询个人的督导列表，并且可以取消督导；</w:t>
            </w:r>
            <w:r>
              <w:rPr>
                <w:rFonts w:hint="eastAsia" w:ascii="宋体" w:hAnsi="宋体" w:cs="宋体"/>
                <w:color w:val="auto"/>
                <w:kern w:val="0"/>
                <w:sz w:val="24"/>
                <w:szCs w:val="24"/>
                <w:highlight w:val="none"/>
                <w:lang w:val="en-US" w:eastAsia="zh-CN"/>
              </w:rPr>
              <w:t>若取消管理人员分配的督导课程，需管理人员审核同意后方可取消。</w:t>
            </w:r>
          </w:p>
          <w:p>
            <w:pPr>
              <w:widowControl/>
              <w:tabs>
                <w:tab w:val="left" w:pos="426"/>
                <w:tab w:val="left" w:pos="1487"/>
              </w:tabs>
              <w:spacing w:line="320" w:lineRule="exact"/>
              <w:rPr>
                <w:rFonts w:hint="default" w:ascii="宋体" w:hAnsi="宋体" w:cs="宋体" w:eastAsiaTheme="minorEastAsia"/>
                <w:color w:val="auto"/>
                <w:kern w:val="0"/>
                <w:sz w:val="24"/>
                <w:szCs w:val="24"/>
                <w:highlight w:val="none"/>
                <w:lang w:val="en-US" w:eastAsia="zh-CN"/>
              </w:rPr>
            </w:pPr>
            <w:r>
              <w:rPr>
                <w:rFonts w:hint="eastAsia"/>
                <w:b/>
                <w:bCs/>
                <w:color w:val="auto"/>
                <w:sz w:val="24"/>
                <w:szCs w:val="24"/>
                <w:highlight w:val="none"/>
              </w:rPr>
              <w:t>▲</w:t>
            </w: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督导老师选择或被分配督课程后，可以对该课程进行评分，系统自带默认评分表格，且不同课程类型对应不同的评分表；</w:t>
            </w:r>
            <w:r>
              <w:rPr>
                <w:rFonts w:hint="eastAsia" w:ascii="宋体" w:hAnsi="宋体" w:cs="宋体"/>
                <w:color w:val="auto"/>
                <w:kern w:val="0"/>
                <w:sz w:val="24"/>
                <w:szCs w:val="24"/>
                <w:highlight w:val="none"/>
                <w:lang w:val="en-US" w:eastAsia="zh-CN"/>
              </w:rPr>
              <w:t>此外，还需填写督导意见（必填项）；</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督导老师完成督导评价后，督导流程结束。管理人员可查询督导评价的统计表与明细表；</w:t>
            </w:r>
          </w:p>
          <w:p>
            <w:pPr>
              <w:widowControl/>
              <w:tabs>
                <w:tab w:val="left" w:pos="426"/>
                <w:tab w:val="left" w:pos="1487"/>
              </w:tabs>
              <w:spacing w:line="3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可按时间范围统计：上课老师平均分排名、科室平均分排名、督导平均打分排名；</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w:t>
            </w: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可根据时间段对所有科室督导情况进行达标设置，在时间段内某科室有某类型课程督导分数达标的，则该科室该类型课程自动列为不需督导范围，进入下一时间周期后自动重新列为督导范围。</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b/>
                <w:bCs/>
                <w:color w:val="auto"/>
                <w:sz w:val="24"/>
                <w:szCs w:val="24"/>
                <w:highlight w:val="none"/>
              </w:rPr>
              <w:t>7</w:t>
            </w:r>
            <w:r>
              <w:rPr>
                <w:b/>
                <w:bCs/>
                <w:color w:val="auto"/>
                <w:sz w:val="24"/>
                <w:szCs w:val="24"/>
                <w:highlight w:val="none"/>
              </w:rPr>
              <w:t>.</w:t>
            </w:r>
            <w:r>
              <w:rPr>
                <w:rFonts w:hint="eastAsia"/>
                <w:b/>
                <w:bCs/>
                <w:color w:val="auto"/>
                <w:sz w:val="24"/>
                <w:szCs w:val="24"/>
                <w:highlight w:val="none"/>
              </w:rPr>
              <w:t>师资绩效</w:t>
            </w:r>
          </w:p>
          <w:p>
            <w:pPr>
              <w:pStyle w:val="2"/>
              <w:rPr>
                <w:color w:val="auto"/>
                <w:sz w:val="24"/>
                <w:szCs w:val="24"/>
                <w:highlight w:val="none"/>
              </w:rPr>
            </w:pP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支持管理者按名单查询每位老师的整体教学情况，包含教师基础信息、带教学生数量、学生出科成绩、学生评价、督导评价、授课评分、授课学生数、整体出勤情况、课堂互动情况、互动参与情况、学生知识点掌握情况、在线教学情况、在线活动完成情况、资源准备情况、资源学习情况等数据。</w:t>
            </w:r>
          </w:p>
          <w:p>
            <w:pPr>
              <w:pStyle w:val="2"/>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支持和相关系统对接或录入、导入获取教师的参与科研项目、文章发表数量、参与学术活动情况、带教情况、人才培养、院内培训、三基考试等信息，录入或导入的信息由教师自行填报，所在科室、专业基地进行预审核，住培管理部门进行最终审核。</w:t>
            </w:r>
          </w:p>
          <w:p>
            <w:pPr>
              <w:pStyle w:val="2"/>
              <w:rPr>
                <w:color w:val="auto"/>
                <w:sz w:val="24"/>
                <w:szCs w:val="24"/>
                <w:highlight w:val="none"/>
              </w:rPr>
            </w:pP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系统包括绩效公式编辑器，上述自动抓取、录入或导入的数据均可作为独立绩效项供管理人员在绩效公示中自主调取并设置权重。</w:t>
            </w:r>
          </w:p>
          <w:p>
            <w:pPr>
              <w:pStyle w:val="2"/>
              <w:rPr>
                <w:color w:val="auto"/>
                <w:sz w:val="24"/>
                <w:szCs w:val="24"/>
                <w:highlight w:val="none"/>
              </w:rPr>
            </w:pPr>
            <w:r>
              <w:rPr>
                <w:rFonts w:hint="eastAsia"/>
                <w:color w:val="auto"/>
                <w:sz w:val="24"/>
                <w:szCs w:val="24"/>
                <w:highlight w:val="none"/>
              </w:rPr>
              <w:t>4</w:t>
            </w:r>
            <w:r>
              <w:rPr>
                <w:color w:val="auto"/>
                <w:sz w:val="24"/>
                <w:szCs w:val="24"/>
                <w:highlight w:val="none"/>
              </w:rPr>
              <w:t>)</w:t>
            </w:r>
            <w:r>
              <w:rPr>
                <w:rFonts w:hint="eastAsia"/>
                <w:color w:val="auto"/>
                <w:sz w:val="24"/>
                <w:szCs w:val="24"/>
                <w:highlight w:val="none"/>
              </w:rPr>
              <w:t>根据管理人员所设定的绩效公式可分别统计不同类型的师资绩效，统计内容可按绩效分数/工作量显示，统计结果可按个人/科室显示；统计结果可根据所选申报类型、日期范围、科室动态显示；显示方式可选择表格或统计图形显示，支持数据导出。</w:t>
            </w:r>
          </w:p>
          <w:p>
            <w:pPr>
              <w:pStyle w:val="2"/>
              <w:rPr>
                <w:b/>
                <w:bCs/>
                <w:color w:val="auto"/>
                <w:sz w:val="24"/>
                <w:szCs w:val="24"/>
                <w:highlight w:val="none"/>
              </w:rPr>
            </w:pPr>
            <w:r>
              <w:rPr>
                <w:rFonts w:hint="eastAsia"/>
                <w:b/>
                <w:bCs/>
                <w:color w:val="auto"/>
                <w:sz w:val="24"/>
                <w:szCs w:val="24"/>
                <w:highlight w:val="none"/>
              </w:rPr>
              <w:t>8.招录模块</w:t>
            </w:r>
          </w:p>
          <w:p>
            <w:pPr>
              <w:pStyle w:val="2"/>
              <w:rPr>
                <w:color w:val="auto"/>
                <w:sz w:val="24"/>
                <w:szCs w:val="24"/>
                <w:highlight w:val="none"/>
              </w:rPr>
            </w:pPr>
            <w:r>
              <w:rPr>
                <w:rFonts w:hint="eastAsia"/>
                <w:color w:val="auto"/>
                <w:sz w:val="24"/>
                <w:szCs w:val="24"/>
                <w:highlight w:val="none"/>
              </w:rPr>
              <w:t>1)提供可与住培系统进行数据对接的招录网站。</w:t>
            </w:r>
          </w:p>
          <w:p>
            <w:pPr>
              <w:pStyle w:val="2"/>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报名网站支持新用户注册，注册时科自动验证身份证件信息准确性，同身份证件信息仅可注册唯一账号。</w:t>
            </w:r>
          </w:p>
          <w:p>
            <w:pPr>
              <w:pStyle w:val="2"/>
              <w:rPr>
                <w:color w:val="auto"/>
                <w:sz w:val="24"/>
                <w:szCs w:val="24"/>
                <w:highlight w:val="none"/>
              </w:rPr>
            </w:pP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管理人员可按照专业和批次设置并发布招生信息，信息包括但不限于：个人基本信息，证件信息，学习经历信息等，所有信息均可支持填写及相关附件上传。</w:t>
            </w:r>
          </w:p>
          <w:p>
            <w:pPr>
              <w:pStyle w:val="2"/>
              <w:rPr>
                <w:color w:val="auto"/>
                <w:sz w:val="24"/>
                <w:szCs w:val="24"/>
                <w:highlight w:val="none"/>
              </w:rPr>
            </w:pPr>
            <w:r>
              <w:rPr>
                <w:rFonts w:hint="eastAsia"/>
                <w:color w:val="auto"/>
                <w:sz w:val="24"/>
                <w:szCs w:val="24"/>
                <w:highlight w:val="none"/>
              </w:rPr>
              <w:t>4</w:t>
            </w:r>
            <w:r>
              <w:rPr>
                <w:color w:val="auto"/>
                <w:sz w:val="24"/>
                <w:szCs w:val="24"/>
                <w:highlight w:val="none"/>
              </w:rPr>
              <w:t>)</w:t>
            </w:r>
            <w:r>
              <w:rPr>
                <w:rFonts w:hint="eastAsia"/>
                <w:color w:val="auto"/>
                <w:sz w:val="24"/>
                <w:szCs w:val="24"/>
                <w:highlight w:val="none"/>
              </w:rPr>
              <w:t>学员可通过网页查看个人权限内的招生信息及报名；</w:t>
            </w:r>
          </w:p>
          <w:p>
            <w:pPr>
              <w:pStyle w:val="2"/>
              <w:rPr>
                <w:color w:val="auto"/>
                <w:sz w:val="24"/>
                <w:szCs w:val="24"/>
                <w:highlight w:val="none"/>
              </w:rPr>
            </w:pPr>
            <w:r>
              <w:rPr>
                <w:rFonts w:hint="eastAsia"/>
                <w:color w:val="auto"/>
                <w:sz w:val="24"/>
                <w:szCs w:val="24"/>
                <w:highlight w:val="none"/>
              </w:rPr>
              <w:t>5</w:t>
            </w:r>
            <w:r>
              <w:rPr>
                <w:color w:val="auto"/>
                <w:sz w:val="24"/>
                <w:szCs w:val="24"/>
                <w:highlight w:val="none"/>
              </w:rPr>
              <w:t>)</w:t>
            </w:r>
            <w:r>
              <w:rPr>
                <w:rFonts w:hint="eastAsia"/>
                <w:color w:val="auto"/>
                <w:sz w:val="24"/>
                <w:szCs w:val="24"/>
                <w:highlight w:val="none"/>
              </w:rPr>
              <w:t>学员报名后系统实时更新各项报名信息并进行预审核及自动筛选，系统预审核后的内容由管理人员确认审核，对于信息或资料不完善的，管理人员可退回报名信息至学员补充信息，管理员审核通过或不通过后最终生效；</w:t>
            </w:r>
          </w:p>
          <w:p>
            <w:pPr>
              <w:pStyle w:val="2"/>
              <w:rPr>
                <w:color w:val="auto"/>
                <w:sz w:val="24"/>
                <w:szCs w:val="24"/>
                <w:highlight w:val="none"/>
              </w:rPr>
            </w:pPr>
            <w:r>
              <w:rPr>
                <w:rFonts w:hint="eastAsia"/>
                <w:color w:val="auto"/>
                <w:sz w:val="24"/>
                <w:szCs w:val="24"/>
                <w:highlight w:val="none"/>
              </w:rPr>
              <w:t>6</w:t>
            </w:r>
            <w:r>
              <w:rPr>
                <w:color w:val="auto"/>
                <w:sz w:val="24"/>
                <w:szCs w:val="24"/>
                <w:highlight w:val="none"/>
              </w:rPr>
              <w:t>)</w:t>
            </w:r>
            <w:r>
              <w:rPr>
                <w:rFonts w:hint="eastAsia"/>
                <w:color w:val="auto"/>
                <w:sz w:val="24"/>
                <w:szCs w:val="24"/>
                <w:highlight w:val="none"/>
              </w:rPr>
              <w:t>所有报名信息均可自动同步至住院医师在线理论考核系统并生成对应考试及组题，并支持准考证自助打印功能；</w:t>
            </w:r>
          </w:p>
          <w:p>
            <w:pPr>
              <w:pStyle w:val="2"/>
              <w:rPr>
                <w:color w:val="auto"/>
                <w:sz w:val="24"/>
                <w:szCs w:val="24"/>
                <w:highlight w:val="none"/>
              </w:rPr>
            </w:pP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报名及考核完成后由管理人员确认录用名单并自动生成报道证供学员下载打印；</w:t>
            </w:r>
          </w:p>
          <w:p>
            <w:pPr>
              <w:pStyle w:val="2"/>
              <w:rPr>
                <w:color w:val="auto"/>
                <w:sz w:val="24"/>
                <w:szCs w:val="24"/>
                <w:highlight w:val="none"/>
              </w:rPr>
            </w:pPr>
            <w:r>
              <w:rPr>
                <w:rFonts w:hint="eastAsia"/>
                <w:color w:val="auto"/>
                <w:sz w:val="24"/>
                <w:szCs w:val="24"/>
                <w:highlight w:val="none"/>
              </w:rPr>
              <w:t>8</w:t>
            </w:r>
            <w:r>
              <w:rPr>
                <w:color w:val="auto"/>
                <w:sz w:val="24"/>
                <w:szCs w:val="24"/>
                <w:highlight w:val="none"/>
              </w:rPr>
              <w:t>)</w:t>
            </w:r>
            <w:r>
              <w:rPr>
                <w:rFonts w:hint="eastAsia"/>
                <w:color w:val="auto"/>
                <w:sz w:val="24"/>
                <w:szCs w:val="24"/>
                <w:highlight w:val="none"/>
              </w:rPr>
              <w:t>报名和招生情况均支持按照用户实际需求提供统计报表；</w:t>
            </w:r>
          </w:p>
          <w:p>
            <w:pPr>
              <w:pStyle w:val="2"/>
              <w:rPr>
                <w:color w:val="auto"/>
                <w:sz w:val="24"/>
                <w:szCs w:val="24"/>
                <w:highlight w:val="none"/>
              </w:rPr>
            </w:pPr>
            <w:r>
              <w:rPr>
                <w:rFonts w:hint="eastAsia"/>
                <w:color w:val="auto"/>
                <w:sz w:val="24"/>
                <w:szCs w:val="24"/>
                <w:highlight w:val="none"/>
              </w:rPr>
              <w:t>9</w:t>
            </w:r>
            <w:r>
              <w:rPr>
                <w:color w:val="auto"/>
                <w:sz w:val="24"/>
                <w:szCs w:val="24"/>
                <w:highlight w:val="none"/>
              </w:rPr>
              <w:t>)</w:t>
            </w:r>
            <w:r>
              <w:rPr>
                <w:rFonts w:hint="eastAsia"/>
                <w:color w:val="auto"/>
                <w:sz w:val="24"/>
                <w:szCs w:val="24"/>
                <w:highlight w:val="none"/>
              </w:rPr>
              <w:t>web端报名页面需同时支持在电脑和手机上使用。</w:t>
            </w:r>
          </w:p>
          <w:p>
            <w:pPr>
              <w:spacing w:before="156" w:beforeLines="50"/>
              <w:rPr>
                <w:b/>
                <w:bCs/>
                <w:color w:val="auto"/>
                <w:sz w:val="24"/>
                <w:szCs w:val="24"/>
                <w:highlight w:val="none"/>
              </w:rPr>
            </w:pPr>
            <w:r>
              <w:rPr>
                <w:b/>
                <w:bCs/>
                <w:color w:val="auto"/>
                <w:sz w:val="24"/>
                <w:szCs w:val="24"/>
                <w:highlight w:val="none"/>
              </w:rPr>
              <w:t>移动端功能：</w:t>
            </w:r>
          </w:p>
          <w:p>
            <w:pPr>
              <w:widowControl/>
              <w:tabs>
                <w:tab w:val="left" w:pos="426"/>
                <w:tab w:val="left" w:pos="1487"/>
              </w:tabs>
              <w:spacing w:line="36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 信息</w:t>
            </w:r>
            <w:r>
              <w:rPr>
                <w:rFonts w:ascii="宋体" w:hAnsi="宋体" w:cs="宋体"/>
                <w:b/>
                <w:color w:val="auto"/>
                <w:kern w:val="0"/>
                <w:sz w:val="24"/>
                <w:szCs w:val="24"/>
                <w:highlight w:val="none"/>
              </w:rPr>
              <w:t>登记</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学员</w:t>
            </w:r>
            <w:r>
              <w:rPr>
                <w:rFonts w:ascii="宋体" w:hAnsi="宋体" w:cs="宋体"/>
                <w:color w:val="auto"/>
                <w:kern w:val="0"/>
                <w:sz w:val="24"/>
                <w:szCs w:val="24"/>
                <w:highlight w:val="none"/>
              </w:rPr>
              <w:t>个人信息管理</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可</w:t>
            </w:r>
            <w:r>
              <w:rPr>
                <w:rFonts w:hint="eastAsia" w:ascii="宋体" w:hAnsi="宋体" w:cs="宋体"/>
                <w:color w:val="auto"/>
                <w:kern w:val="0"/>
                <w:sz w:val="24"/>
                <w:szCs w:val="24"/>
                <w:highlight w:val="none"/>
              </w:rPr>
              <w:t>进行个</w:t>
            </w:r>
            <w:r>
              <w:rPr>
                <w:rFonts w:ascii="宋体" w:hAnsi="宋体" w:cs="宋体"/>
                <w:color w:val="auto"/>
                <w:kern w:val="0"/>
                <w:sz w:val="24"/>
                <w:szCs w:val="24"/>
                <w:highlight w:val="none"/>
              </w:rPr>
              <w:t>人信息添加</w:t>
            </w:r>
            <w:r>
              <w:rPr>
                <w:rFonts w:hint="eastAsia" w:ascii="宋体" w:hAnsi="宋体" w:cs="宋体"/>
                <w:color w:val="auto"/>
                <w:kern w:val="0"/>
                <w:sz w:val="24"/>
                <w:szCs w:val="24"/>
                <w:highlight w:val="none"/>
              </w:rPr>
              <w:t>、个</w:t>
            </w:r>
            <w:r>
              <w:rPr>
                <w:rFonts w:ascii="宋体" w:hAnsi="宋体" w:cs="宋体"/>
                <w:color w:val="auto"/>
                <w:kern w:val="0"/>
                <w:sz w:val="24"/>
                <w:szCs w:val="24"/>
                <w:highlight w:val="none"/>
              </w:rPr>
              <w:t>人信息</w:t>
            </w:r>
            <w:r>
              <w:rPr>
                <w:rFonts w:hint="eastAsia" w:ascii="宋体" w:hAnsi="宋体" w:cs="宋体"/>
                <w:color w:val="auto"/>
                <w:kern w:val="0"/>
                <w:sz w:val="24"/>
                <w:szCs w:val="24"/>
                <w:highlight w:val="none"/>
              </w:rPr>
              <w:t>修改、个</w:t>
            </w:r>
            <w:r>
              <w:rPr>
                <w:rFonts w:ascii="宋体" w:hAnsi="宋体" w:cs="宋体"/>
                <w:color w:val="auto"/>
                <w:kern w:val="0"/>
                <w:sz w:val="24"/>
                <w:szCs w:val="24"/>
                <w:highlight w:val="none"/>
              </w:rPr>
              <w:t>人信息</w:t>
            </w:r>
            <w:r>
              <w:rPr>
                <w:rFonts w:hint="eastAsia" w:ascii="宋体" w:hAnsi="宋体" w:cs="宋体"/>
                <w:color w:val="auto"/>
                <w:kern w:val="0"/>
                <w:sz w:val="24"/>
                <w:szCs w:val="24"/>
                <w:highlight w:val="none"/>
              </w:rPr>
              <w:t>删除等；</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教师</w:t>
            </w:r>
            <w:r>
              <w:rPr>
                <w:rFonts w:ascii="宋体" w:hAnsi="宋体" w:cs="宋体"/>
                <w:color w:val="auto"/>
                <w:kern w:val="0"/>
                <w:sz w:val="24"/>
                <w:szCs w:val="24"/>
                <w:highlight w:val="none"/>
              </w:rPr>
              <w:t>管理</w:t>
            </w:r>
            <w:r>
              <w:rPr>
                <w:rFonts w:hint="eastAsia" w:ascii="宋体" w:hAnsi="宋体" w:cs="宋体"/>
                <w:color w:val="auto"/>
                <w:kern w:val="0"/>
                <w:sz w:val="24"/>
                <w:szCs w:val="24"/>
                <w:highlight w:val="none"/>
              </w:rPr>
              <w:t>功能，</w:t>
            </w:r>
            <w:r>
              <w:rPr>
                <w:rFonts w:ascii="宋体" w:hAnsi="宋体" w:cs="宋体"/>
                <w:color w:val="auto"/>
                <w:kern w:val="0"/>
                <w:sz w:val="24"/>
                <w:szCs w:val="24"/>
                <w:highlight w:val="none"/>
              </w:rPr>
              <w:t>可进行带教</w:t>
            </w:r>
            <w:r>
              <w:rPr>
                <w:rFonts w:hint="eastAsia" w:ascii="宋体" w:hAnsi="宋体" w:cs="宋体"/>
                <w:color w:val="auto"/>
                <w:kern w:val="0"/>
                <w:sz w:val="24"/>
                <w:szCs w:val="24"/>
                <w:highlight w:val="none"/>
              </w:rPr>
              <w:t>教师</w:t>
            </w:r>
            <w:r>
              <w:rPr>
                <w:rFonts w:ascii="宋体" w:hAnsi="宋体" w:cs="宋体"/>
                <w:color w:val="auto"/>
                <w:kern w:val="0"/>
                <w:sz w:val="24"/>
                <w:szCs w:val="24"/>
                <w:highlight w:val="none"/>
              </w:rPr>
              <w:t>信息添加</w:t>
            </w:r>
            <w:r>
              <w:rPr>
                <w:rFonts w:hint="eastAsia" w:ascii="宋体" w:hAnsi="宋体" w:cs="宋体"/>
                <w:color w:val="auto"/>
                <w:kern w:val="0"/>
                <w:sz w:val="24"/>
                <w:szCs w:val="24"/>
                <w:highlight w:val="none"/>
              </w:rPr>
              <w:t>、教师</w:t>
            </w:r>
            <w:r>
              <w:rPr>
                <w:rFonts w:ascii="宋体" w:hAnsi="宋体" w:cs="宋体"/>
                <w:color w:val="auto"/>
                <w:kern w:val="0"/>
                <w:sz w:val="24"/>
                <w:szCs w:val="24"/>
                <w:highlight w:val="none"/>
              </w:rPr>
              <w:t>信息</w:t>
            </w:r>
            <w:r>
              <w:rPr>
                <w:rFonts w:hint="eastAsia" w:ascii="宋体" w:hAnsi="宋体" w:cs="宋体"/>
                <w:color w:val="auto"/>
                <w:kern w:val="0"/>
                <w:sz w:val="24"/>
                <w:szCs w:val="24"/>
                <w:highlight w:val="none"/>
              </w:rPr>
              <w:t>修改、教师</w:t>
            </w:r>
            <w:r>
              <w:rPr>
                <w:rFonts w:ascii="宋体" w:hAnsi="宋体" w:cs="宋体"/>
                <w:color w:val="auto"/>
                <w:kern w:val="0"/>
                <w:sz w:val="24"/>
                <w:szCs w:val="24"/>
                <w:highlight w:val="none"/>
              </w:rPr>
              <w:t>信息</w:t>
            </w:r>
            <w:r>
              <w:rPr>
                <w:rFonts w:hint="eastAsia" w:ascii="宋体" w:hAnsi="宋体" w:cs="宋体"/>
                <w:color w:val="auto"/>
                <w:kern w:val="0"/>
                <w:sz w:val="24"/>
                <w:szCs w:val="24"/>
                <w:highlight w:val="none"/>
              </w:rPr>
              <w:t>删除等；</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管理</w:t>
            </w:r>
            <w:r>
              <w:rPr>
                <w:rFonts w:ascii="宋体" w:hAnsi="宋体" w:cs="宋体"/>
                <w:color w:val="auto"/>
                <w:kern w:val="0"/>
                <w:sz w:val="24"/>
                <w:szCs w:val="24"/>
                <w:highlight w:val="none"/>
              </w:rPr>
              <w:t>员管理</w:t>
            </w:r>
            <w:r>
              <w:rPr>
                <w:rFonts w:hint="eastAsia" w:ascii="宋体" w:hAnsi="宋体" w:cs="宋体"/>
                <w:color w:val="auto"/>
                <w:kern w:val="0"/>
                <w:sz w:val="24"/>
                <w:szCs w:val="24"/>
                <w:highlight w:val="none"/>
              </w:rPr>
              <w:t>功能，根据身份的不同，分为系统管理员、继教（科教）管理员、科室管理员等，</w:t>
            </w:r>
            <w:r>
              <w:rPr>
                <w:rFonts w:ascii="宋体" w:hAnsi="宋体" w:cs="宋体"/>
                <w:color w:val="auto"/>
                <w:kern w:val="0"/>
                <w:sz w:val="24"/>
                <w:szCs w:val="24"/>
                <w:highlight w:val="none"/>
              </w:rPr>
              <w:t>可进行全方</w:t>
            </w:r>
            <w:r>
              <w:rPr>
                <w:rFonts w:hint="eastAsia" w:ascii="宋体" w:hAnsi="宋体" w:cs="宋体"/>
                <w:color w:val="auto"/>
                <w:kern w:val="0"/>
                <w:sz w:val="24"/>
                <w:szCs w:val="24"/>
                <w:highlight w:val="none"/>
              </w:rPr>
              <w:t>位</w:t>
            </w:r>
            <w:r>
              <w:rPr>
                <w:rFonts w:ascii="宋体" w:hAnsi="宋体" w:cs="宋体"/>
                <w:color w:val="auto"/>
                <w:kern w:val="0"/>
                <w:sz w:val="24"/>
                <w:szCs w:val="24"/>
                <w:highlight w:val="none"/>
              </w:rPr>
              <w:t>的管理</w:t>
            </w:r>
          </w:p>
          <w:p>
            <w:pPr>
              <w:widowControl/>
              <w:tabs>
                <w:tab w:val="left" w:pos="426"/>
                <w:tab w:val="left" w:pos="1487"/>
              </w:tabs>
              <w:spacing w:line="36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2.学员功能</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个人资料登记，可根据上级主管单位或医院实际制度要求，定制学员需登记填写的资料内容。</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查看轮科安排，学员可以查看管理部门已经安排（或者通过审核）的轮科科室，查看其轮科安排时间等。</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学习登记，按照学校或医院培训的规定，根据所在轮转科室的不同，提供不同的选项供学员选择或记录，以记录轮转期间全部的理论学习和技能操作等内容。</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轮科小结，学员完成某科室轮转后可在此记录轮科小结内容。</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课程报名，学员可以对自己有权报名的课程进行报名。</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病种统计，对学员在轮科内容登记中记录（或相关系统导入）的不同轮转科室内的相关内容进行分别统计，并与</w:t>
            </w:r>
            <w:r>
              <w:rPr>
                <w:rFonts w:hint="eastAsia" w:ascii="宋体" w:hAnsi="宋体" w:cs="宋体"/>
                <w:color w:val="auto"/>
                <w:kern w:val="0"/>
                <w:sz w:val="24"/>
                <w:szCs w:val="24"/>
                <w:highlight w:val="none"/>
                <w:lang w:val="en-US" w:eastAsia="zh-CN"/>
              </w:rPr>
              <w:t>卫健委</w:t>
            </w:r>
            <w:r>
              <w:rPr>
                <w:rFonts w:hint="eastAsia" w:ascii="宋体" w:hAnsi="宋体" w:cs="宋体"/>
                <w:color w:val="auto"/>
                <w:kern w:val="0"/>
                <w:sz w:val="24"/>
                <w:szCs w:val="24"/>
                <w:highlight w:val="none"/>
              </w:rPr>
              <w:t>相关规定的内容进行对比，显示已达标或尚未达标。</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基本技能统计，对学员在轮科内容登记中记录（或相关系统导入）的不同轮转科室内的相关内容进行分别统计，并与</w:t>
            </w:r>
            <w:r>
              <w:rPr>
                <w:rFonts w:hint="eastAsia" w:ascii="宋体" w:hAnsi="宋体" w:cs="宋体"/>
                <w:color w:val="auto"/>
                <w:kern w:val="0"/>
                <w:sz w:val="24"/>
                <w:szCs w:val="24"/>
                <w:highlight w:val="none"/>
                <w:lang w:val="en-US" w:eastAsia="zh-CN"/>
              </w:rPr>
              <w:t>卫健委</w:t>
            </w:r>
            <w:r>
              <w:rPr>
                <w:rFonts w:hint="eastAsia" w:ascii="宋体" w:hAnsi="宋体" w:cs="宋体"/>
                <w:color w:val="auto"/>
                <w:kern w:val="0"/>
                <w:sz w:val="24"/>
                <w:szCs w:val="24"/>
                <w:highlight w:val="none"/>
              </w:rPr>
              <w:t>相关规定的内容进行对比，并显示已达标或尚未达标以及缺少的内容。</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学习病种记录，根据学员书写的病历显示在各轮转科室内已进行的学习病种记录。</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技能操作记录，分别显示学员在各轮转科室内已进行的手术等技能操作记录。</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门急诊学习记录，分别显示学员在各轮转科室已进行的门诊、急诊的学习记录。</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11）</w:t>
            </w:r>
            <w:r>
              <w:rPr>
                <w:rFonts w:hint="eastAsia" w:ascii="宋体" w:hAnsi="宋体" w:cs="宋体"/>
                <w:color w:val="auto"/>
                <w:kern w:val="0"/>
                <w:sz w:val="24"/>
                <w:szCs w:val="24"/>
                <w:highlight w:val="none"/>
              </w:rPr>
              <w:t>其他学习记录，分别显示学员在各轮转科室内进行的病例讨论、业务学习、查房等记录。</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成绩查询，学员查询自己的考试成绩</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360评价，学员可对带教老师、同期培训学员、基地科室进行评价</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考勤上报，学员填写个人考勤情况</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个人信息上报，学员在入培、入科时可填写相关个人信息，管理人员审核后生效。</w:t>
            </w:r>
          </w:p>
          <w:p>
            <w:pPr>
              <w:widowControl/>
              <w:tabs>
                <w:tab w:val="left" w:pos="426"/>
                <w:tab w:val="left" w:pos="1487"/>
              </w:tabs>
              <w:spacing w:line="360" w:lineRule="exact"/>
              <w:rPr>
                <w:rFonts w:ascii="宋体" w:hAnsi="宋体" w:cs="宋体"/>
                <w:b/>
                <w:color w:val="auto"/>
                <w:kern w:val="0"/>
                <w:sz w:val="24"/>
                <w:szCs w:val="24"/>
                <w:highlight w:val="none"/>
              </w:rPr>
            </w:pPr>
            <w:r>
              <w:rPr>
                <w:rFonts w:ascii="宋体" w:hAnsi="宋体" w:cs="宋体"/>
                <w:b/>
                <w:color w:val="auto"/>
                <w:kern w:val="0"/>
                <w:sz w:val="24"/>
                <w:szCs w:val="24"/>
                <w:highlight w:val="none"/>
              </w:rPr>
              <w:t>3</w:t>
            </w:r>
            <w:r>
              <w:rPr>
                <w:rFonts w:hint="eastAsia" w:ascii="宋体" w:hAnsi="宋体" w:cs="宋体"/>
                <w:b/>
                <w:color w:val="auto"/>
                <w:kern w:val="0"/>
                <w:sz w:val="24"/>
                <w:szCs w:val="24"/>
                <w:highlight w:val="none"/>
              </w:rPr>
              <w:t>.</w:t>
            </w:r>
            <w:r>
              <w:rPr>
                <w:rFonts w:ascii="宋体" w:hAnsi="宋体" w:cs="宋体"/>
                <w:b/>
                <w:color w:val="auto"/>
                <w:kern w:val="0"/>
                <w:sz w:val="24"/>
                <w:szCs w:val="24"/>
                <w:highlight w:val="none"/>
              </w:rPr>
              <w:t>轮转管理</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轮科内容登记，</w:t>
            </w:r>
            <w:r>
              <w:rPr>
                <w:rFonts w:ascii="宋体" w:hAnsi="宋体" w:cs="宋体"/>
                <w:color w:val="auto"/>
                <w:kern w:val="0"/>
                <w:sz w:val="24"/>
                <w:szCs w:val="24"/>
                <w:highlight w:val="none"/>
              </w:rPr>
              <w:t>包括病历书写、门诊病例、手术操作</w:t>
            </w:r>
            <w:r>
              <w:rPr>
                <w:rFonts w:hint="eastAsia" w:ascii="宋体" w:hAnsi="宋体" w:cs="宋体"/>
                <w:color w:val="auto"/>
                <w:kern w:val="0"/>
                <w:sz w:val="24"/>
                <w:szCs w:val="24"/>
                <w:highlight w:val="none"/>
              </w:rPr>
              <w:t>等；</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考核成绩登记；</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轮科安排表，科管查看自己科室的学员轮科情况，管理人员可以查看全部学员的轮科情况；</w:t>
            </w:r>
          </w:p>
          <w:p>
            <w:pPr>
              <w:widowControl/>
              <w:tabs>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分配带教老师，管理人员可以对学员分配老师，使老师可以对学员进行管理、评分；</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轮科安排上报，科室管理人员可以帮助轮科学员进行选轮选择，上报管理部门进行审核；</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课程管理，管理人员可以发布各种课程，指定学员必须参加、或者由学员自主选择报名。</w:t>
            </w:r>
          </w:p>
          <w:p>
            <w:pPr>
              <w:widowControl/>
              <w:tabs>
                <w:tab w:val="left" w:pos="426"/>
                <w:tab w:val="left" w:pos="1487"/>
              </w:tabs>
              <w:spacing w:line="360" w:lineRule="exact"/>
              <w:rPr>
                <w:rFonts w:ascii="宋体" w:hAnsi="宋体" w:cs="宋体"/>
                <w:b/>
                <w:color w:val="auto"/>
                <w:kern w:val="0"/>
                <w:sz w:val="24"/>
                <w:szCs w:val="24"/>
                <w:highlight w:val="none"/>
              </w:rPr>
            </w:pPr>
            <w:r>
              <w:rPr>
                <w:rFonts w:ascii="宋体" w:hAnsi="宋体" w:cs="宋体"/>
                <w:b/>
                <w:color w:val="auto"/>
                <w:kern w:val="0"/>
                <w:sz w:val="24"/>
                <w:szCs w:val="24"/>
                <w:highlight w:val="none"/>
              </w:rPr>
              <w:t>4.出科管理</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出科管理，管理学员的出科过程（审查评分、考试情况）。</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轮科评价，管理人员查看整体的轮科评价情况。</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轮科档案，管理人员查看整体的轮科档案。</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学习统计，可以详细的了解每位学员的学习进度、学习情况。</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学习记录，管理人员可查询学生的每一条学习记录。</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轮科小结汇总，管理人员查看整体的轮科小结，可以进行统计评分。</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轮科评价汇总，管理人员查看整体的轮科评价，可以进行统计评分。</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成绩管理，理论及技能考试的成绩可自动对应至轮转科计划中。</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360评价，科室规培管理人员可对带教老师、学员进行评价，带教老师可对在本科室规培的学员进行评价。</w:t>
            </w:r>
          </w:p>
          <w:p>
            <w:pPr>
              <w:widowControl/>
              <w:tabs>
                <w:tab w:val="left" w:pos="426"/>
                <w:tab w:val="left" w:pos="1487"/>
              </w:tabs>
              <w:spacing w:line="36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5.课程管理</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可发布课程</w:t>
            </w:r>
            <w:r>
              <w:rPr>
                <w:rFonts w:ascii="宋体" w:hAnsi="宋体" w:cs="宋体"/>
                <w:color w:val="auto"/>
                <w:kern w:val="0"/>
                <w:sz w:val="24"/>
                <w:szCs w:val="24"/>
                <w:highlight w:val="none"/>
              </w:rPr>
              <w:t>，内容包括：课程名称、系列课程、课程类型、所属科室、负责人、授课人、报名范围、课程地点、课程时间、报名截止时间、课程时长、最大报名人数、课程介绍、课程附件等；</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发布课程时系统进行授课老师、授课场地等是否有冲突的判断并提醒；</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已发布课程的可根据住培系统权限分组进行管理权限分配，有权限的用户可进行或指定其他用户进行课程附件的上传；</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课程管理人员或授课老师可根据学员身份设置自动添加参课学员；</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学员可对已发布的课程进行报名与取消报名操作，如有不可报名项目，会有相应提示。比如：已达到最大报名人数、课程所属范围限制等；</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学员可查询上课记录明细,老师可查询授课记录；</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不同类型的课程提供相应的课程评分表，课程完成后由课程管理人员、授课教师、参课学员进行相互评价；</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课程开始前系统自动对授课教师、已报名学员等发出上课通知，通知发出的时间及频次可配置；</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提供管理人员人工确认参课人员以及二维码签到两种签到模式，课程签到二维码由有权限对该课程进行管理的人员或授课老师账号生成，二维码刷新时间可配置；</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对于已发布的课程修改或删除均需审核功能，由管理部门指定人员或角色进行审核，需审核的内容有：是否允许修改或删除未来24小时内开课的课程，是否允许发布或修改早于当前时间的课程，是否允许修改课程地点，是否允许修改课程时间。以上所有内容均可通过设置是否需要审核，所有修改或删除的内容均需保存记录；</w:t>
            </w:r>
          </w:p>
          <w:p>
            <w:pPr>
              <w:widowControl/>
              <w:tabs>
                <w:tab w:val="left" w:pos="426"/>
                <w:tab w:val="left" w:pos="1487"/>
              </w:tabs>
              <w:spacing w:line="360" w:lineRule="exac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w:t>
            </w:r>
            <w:r>
              <w:rPr>
                <w:rFonts w:ascii="宋体" w:hAnsi="宋体" w:cs="宋体"/>
                <w:b/>
                <w:color w:val="auto"/>
                <w:kern w:val="0"/>
                <w:sz w:val="24"/>
                <w:szCs w:val="24"/>
                <w:highlight w:val="none"/>
              </w:rPr>
              <w:t>教学</w:t>
            </w:r>
            <w:r>
              <w:rPr>
                <w:rFonts w:hint="eastAsia" w:ascii="宋体" w:hAnsi="宋体" w:cs="宋体"/>
                <w:b/>
                <w:color w:val="auto"/>
                <w:kern w:val="0"/>
                <w:sz w:val="24"/>
                <w:szCs w:val="24"/>
                <w:highlight w:val="none"/>
              </w:rPr>
              <w:t>督导</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提供督导库维护功能，资料中除了包含用户名、工号、姓名、科室等基础信息外，还可上传个人简历、照片等附件。管理人员也可开放权限，允许督导老师维护自己的个人信息；</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课程在一般情况下（无管理人员介入），只允许一位督导老师选择督导，管理人员可以人工指定一位或多位督导老师来督导课程。督导老师在选择课程时，只能选择未开课课程进行督导；</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督导老师默认可以查看所有未开课课程，并选择督导。系统可以通过权限设置来指定督导可看到可课程范围（通过课程所属科室及督导权限对应来设置）；</w:t>
            </w:r>
          </w:p>
          <w:p>
            <w:pPr>
              <w:widowControl/>
              <w:tabs>
                <w:tab w:val="left" w:pos="426"/>
                <w:tab w:val="left" w:pos="1487"/>
              </w:tabs>
              <w:spacing w:line="3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督导老师选择或被管理人员分配督导课程后，可以在指定功能中查询个人的督导列表，并且可以取消督导；</w:t>
            </w:r>
            <w:r>
              <w:rPr>
                <w:rFonts w:hint="eastAsia" w:ascii="宋体" w:hAnsi="宋体" w:cs="宋体"/>
                <w:color w:val="auto"/>
                <w:kern w:val="0"/>
                <w:sz w:val="24"/>
                <w:szCs w:val="24"/>
                <w:highlight w:val="none"/>
                <w:lang w:val="en-US" w:eastAsia="zh-CN"/>
              </w:rPr>
              <w:t>若取消管理人员分配的督导课程，需管理人员审核同意后方可取消。</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督导老师选择或被分配督课程后，可以对该课程进行评分，系统自带默认评分表格，且不同课程类型对应不同的评分表；</w:t>
            </w:r>
            <w:r>
              <w:rPr>
                <w:rFonts w:hint="eastAsia" w:ascii="宋体" w:hAnsi="宋体" w:cs="宋体"/>
                <w:color w:val="auto"/>
                <w:kern w:val="0"/>
                <w:sz w:val="24"/>
                <w:szCs w:val="24"/>
                <w:highlight w:val="none"/>
                <w:lang w:val="en-US" w:eastAsia="zh-CN"/>
              </w:rPr>
              <w:t>此外，还需填写督导意见（必填项）；</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可根据时间段对所有科室督导情况进行达标设置，在时间段内某科室有某类型课程督导分数达标的，则该科室该类型课程自动列为不需督导范围，进入下一时间周期后自动重新列为督导范围。</w:t>
            </w:r>
          </w:p>
          <w:p>
            <w:pPr>
              <w:spacing w:before="312" w:beforeLines="100" w:after="156" w:afterLines="50"/>
              <w:rPr>
                <w:color w:val="auto"/>
                <w:sz w:val="24"/>
                <w:szCs w:val="24"/>
                <w:highlight w:val="none"/>
              </w:rPr>
            </w:pPr>
            <w:r>
              <w:rPr>
                <w:color w:val="auto"/>
                <w:sz w:val="24"/>
                <w:szCs w:val="24"/>
                <w:highlight w:val="none"/>
              </w:rPr>
              <w:br w:type="page"/>
            </w:r>
            <w:bookmarkStart w:id="6" w:name="_Toc114851770"/>
            <w:r>
              <w:rPr>
                <w:b/>
                <w:bCs/>
                <w:color w:val="auto"/>
                <w:sz w:val="24"/>
                <w:szCs w:val="24"/>
                <w:highlight w:val="none"/>
              </w:rPr>
              <w:t>模块</w:t>
            </w:r>
            <w:r>
              <w:rPr>
                <w:rFonts w:hint="eastAsia"/>
                <w:b/>
                <w:bCs/>
                <w:color w:val="auto"/>
                <w:sz w:val="24"/>
                <w:szCs w:val="24"/>
                <w:highlight w:val="none"/>
              </w:rPr>
              <w:t>2：</w:t>
            </w:r>
            <w:r>
              <w:rPr>
                <w:b/>
                <w:bCs/>
                <w:color w:val="auto"/>
                <w:sz w:val="24"/>
                <w:szCs w:val="24"/>
                <w:highlight w:val="none"/>
              </w:rPr>
              <w:t>住院医师在线理论考核系统</w:t>
            </w:r>
            <w:bookmarkEnd w:id="6"/>
          </w:p>
          <w:p>
            <w:pPr>
              <w:spacing w:before="156" w:beforeLines="50"/>
              <w:rPr>
                <w:b/>
                <w:bCs/>
                <w:color w:val="auto"/>
                <w:sz w:val="24"/>
                <w:szCs w:val="24"/>
                <w:highlight w:val="none"/>
              </w:rPr>
            </w:pPr>
            <w:r>
              <w:rPr>
                <w:rFonts w:hint="eastAsia"/>
                <w:b/>
                <w:bCs/>
                <w:color w:val="auto"/>
                <w:sz w:val="24"/>
                <w:szCs w:val="24"/>
                <w:highlight w:val="none"/>
              </w:rPr>
              <w:t>系统功能（包含但不限于）：</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可按考核对象身份及时间在无需管理人员介入的情况下进行自动组题及安排考试，可适用的考试包括：住院医师轮科出科考核、住院医师年度考核、住院医师结业模拟考核等；</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2.题库中的所有题目有明确难度分级，难度分级不少于6级</w:t>
            </w:r>
            <w:r>
              <w:rPr>
                <w:rFonts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系统根据考生身份，自动生成相应难度系数之试卷；也可根据医院要求自行修改难度系数；</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根据国家住院医师规范化培训内容及标准要求，结合专科情况，确定各专科出科技能考核内容、考核难度及通过率；</w:t>
            </w:r>
          </w:p>
          <w:p>
            <w:pPr>
              <w:widowControl/>
              <w:tabs>
                <w:tab w:val="left" w:pos="426"/>
                <w:tab w:val="left" w:pos="1487"/>
              </w:tabs>
              <w:spacing w:line="360" w:lineRule="exact"/>
              <w:rPr>
                <w:rFonts w:ascii="宋体" w:hAnsi="宋体" w:cs="宋体"/>
                <w:color w:val="auto"/>
                <w:kern w:val="0"/>
                <w:sz w:val="24"/>
                <w:szCs w:val="24"/>
                <w:highlight w:val="none"/>
              </w:rPr>
            </w:pPr>
            <w:bookmarkStart w:id="7" w:name="OLE_LINK22"/>
            <w:bookmarkStart w:id="8" w:name="OLE_LINK20"/>
            <w:bookmarkStart w:id="9" w:name="OLE_LINK21"/>
            <w:r>
              <w:rPr>
                <w:rFonts w:ascii="宋体" w:hAnsi="宋体" w:cs="宋体"/>
                <w:color w:val="auto"/>
                <w:kern w:val="0"/>
                <w:sz w:val="24"/>
                <w:szCs w:val="24"/>
                <w:highlight w:val="none"/>
              </w:rPr>
              <w:t>▲5.</w:t>
            </w:r>
            <w:bookmarkEnd w:id="7"/>
            <w:bookmarkEnd w:id="8"/>
            <w:bookmarkEnd w:id="9"/>
            <w:r>
              <w:rPr>
                <w:rFonts w:hint="eastAsia" w:ascii="宋体" w:hAnsi="宋体" w:cs="宋体"/>
                <w:color w:val="auto"/>
                <w:kern w:val="0"/>
                <w:sz w:val="24"/>
                <w:szCs w:val="24"/>
                <w:highlight w:val="none"/>
              </w:rPr>
              <w:t>试卷</w:t>
            </w:r>
            <w:r>
              <w:rPr>
                <w:rFonts w:ascii="宋体" w:hAnsi="宋体" w:cs="宋体"/>
                <w:color w:val="auto"/>
                <w:kern w:val="0"/>
                <w:sz w:val="24"/>
                <w:szCs w:val="24"/>
                <w:highlight w:val="none"/>
              </w:rPr>
              <w:t>管理</w:t>
            </w:r>
            <w:r>
              <w:rPr>
                <w:rFonts w:hint="eastAsia" w:ascii="宋体" w:hAnsi="宋体" w:cs="宋体"/>
                <w:color w:val="auto"/>
                <w:kern w:val="0"/>
                <w:sz w:val="24"/>
                <w:szCs w:val="24"/>
                <w:highlight w:val="none"/>
              </w:rPr>
              <w:t>：试卷</w:t>
            </w:r>
            <w:r>
              <w:rPr>
                <w:rFonts w:ascii="宋体" w:hAnsi="宋体" w:cs="宋体"/>
                <w:color w:val="auto"/>
                <w:kern w:val="0"/>
                <w:sz w:val="24"/>
                <w:szCs w:val="24"/>
                <w:highlight w:val="none"/>
              </w:rPr>
              <w:t>生成</w:t>
            </w:r>
            <w:r>
              <w:rPr>
                <w:rFonts w:hint="eastAsia" w:ascii="宋体" w:hAnsi="宋体" w:cs="宋体"/>
                <w:color w:val="auto"/>
                <w:kern w:val="0"/>
                <w:sz w:val="24"/>
                <w:szCs w:val="24"/>
                <w:highlight w:val="none"/>
              </w:rPr>
              <w:t>、考试时间段设置、考试时间智能化管理、自动组题、修改</w:t>
            </w:r>
            <w:r>
              <w:rPr>
                <w:rFonts w:ascii="宋体" w:hAnsi="宋体" w:cs="宋体"/>
                <w:color w:val="auto"/>
                <w:kern w:val="0"/>
                <w:sz w:val="24"/>
                <w:szCs w:val="24"/>
                <w:highlight w:val="none"/>
              </w:rPr>
              <w:t>试卷</w:t>
            </w:r>
            <w:r>
              <w:rPr>
                <w:rFonts w:hint="eastAsia" w:ascii="宋体" w:hAnsi="宋体" w:cs="宋体"/>
                <w:color w:val="auto"/>
                <w:kern w:val="0"/>
                <w:sz w:val="24"/>
                <w:szCs w:val="24"/>
                <w:highlight w:val="none"/>
              </w:rPr>
              <w:t>、试卷管理权限设置、人员名单自动（人工）智能导入、试卷导出、试卷打印、试卷</w:t>
            </w:r>
            <w:r>
              <w:rPr>
                <w:rFonts w:ascii="宋体" w:hAnsi="宋体" w:cs="宋体"/>
                <w:color w:val="auto"/>
                <w:kern w:val="0"/>
                <w:sz w:val="24"/>
                <w:szCs w:val="24"/>
                <w:highlight w:val="none"/>
              </w:rPr>
              <w:t>删除等；</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试题</w:t>
            </w:r>
            <w:r>
              <w:rPr>
                <w:rFonts w:ascii="宋体" w:hAnsi="宋体" w:cs="宋体"/>
                <w:color w:val="auto"/>
                <w:kern w:val="0"/>
                <w:sz w:val="24"/>
                <w:szCs w:val="24"/>
                <w:highlight w:val="none"/>
              </w:rPr>
              <w:t>题库管理</w:t>
            </w:r>
            <w:r>
              <w:rPr>
                <w:rFonts w:hint="eastAsia" w:ascii="宋体" w:hAnsi="宋体" w:cs="宋体"/>
                <w:color w:val="auto"/>
                <w:kern w:val="0"/>
                <w:sz w:val="24"/>
                <w:szCs w:val="24"/>
                <w:highlight w:val="none"/>
              </w:rPr>
              <w:t>：添加</w:t>
            </w:r>
            <w:r>
              <w:rPr>
                <w:rFonts w:ascii="宋体" w:hAnsi="宋体" w:cs="宋体"/>
                <w:color w:val="auto"/>
                <w:kern w:val="0"/>
                <w:sz w:val="24"/>
                <w:szCs w:val="24"/>
                <w:highlight w:val="none"/>
              </w:rPr>
              <w:t>试题</w:t>
            </w:r>
            <w:r>
              <w:rPr>
                <w:rFonts w:hint="eastAsia" w:ascii="宋体" w:hAnsi="宋体" w:cs="宋体"/>
                <w:color w:val="auto"/>
                <w:kern w:val="0"/>
                <w:sz w:val="24"/>
                <w:szCs w:val="24"/>
                <w:highlight w:val="none"/>
              </w:rPr>
              <w:t>、试题</w:t>
            </w:r>
            <w:r>
              <w:rPr>
                <w:rFonts w:ascii="宋体" w:hAnsi="宋体" w:cs="宋体"/>
                <w:color w:val="auto"/>
                <w:kern w:val="0"/>
                <w:sz w:val="24"/>
                <w:szCs w:val="24"/>
                <w:highlight w:val="none"/>
              </w:rPr>
              <w:t>删除</w:t>
            </w:r>
            <w:r>
              <w:rPr>
                <w:rFonts w:hint="eastAsia" w:ascii="宋体" w:hAnsi="宋体" w:cs="宋体"/>
                <w:color w:val="auto"/>
                <w:kern w:val="0"/>
                <w:sz w:val="24"/>
                <w:szCs w:val="24"/>
                <w:highlight w:val="none"/>
              </w:rPr>
              <w:t>、试题</w:t>
            </w:r>
            <w:r>
              <w:rPr>
                <w:rFonts w:ascii="宋体" w:hAnsi="宋体" w:cs="宋体"/>
                <w:color w:val="auto"/>
                <w:kern w:val="0"/>
                <w:sz w:val="24"/>
                <w:szCs w:val="24"/>
                <w:highlight w:val="none"/>
              </w:rPr>
              <w:t>修改</w:t>
            </w:r>
            <w:r>
              <w:rPr>
                <w:rFonts w:hint="eastAsia" w:ascii="宋体" w:hAnsi="宋体" w:cs="宋体"/>
                <w:color w:val="auto"/>
                <w:kern w:val="0"/>
                <w:sz w:val="24"/>
                <w:szCs w:val="24"/>
                <w:highlight w:val="none"/>
              </w:rPr>
              <w:t>、试题</w:t>
            </w:r>
            <w:r>
              <w:rPr>
                <w:rFonts w:ascii="宋体" w:hAnsi="宋体" w:cs="宋体"/>
                <w:color w:val="auto"/>
                <w:kern w:val="0"/>
                <w:sz w:val="24"/>
                <w:szCs w:val="24"/>
                <w:highlight w:val="none"/>
              </w:rPr>
              <w:t>查询、试题使用情况统计、组题规则管理等；</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.根据医院具体要求提供考试相关的答题、成绩等统计和分析报表功能；</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要求题库内总单选题有效量不少于</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0万题。</w:t>
            </w:r>
          </w:p>
          <w:p>
            <w:pPr>
              <w:spacing w:before="156" w:beforeLines="50"/>
              <w:rPr>
                <w:b/>
                <w:bCs/>
                <w:color w:val="auto"/>
                <w:sz w:val="24"/>
                <w:szCs w:val="24"/>
                <w:highlight w:val="none"/>
              </w:rPr>
            </w:pPr>
            <w:r>
              <w:rPr>
                <w:rFonts w:hint="eastAsia"/>
                <w:b/>
                <w:bCs/>
                <w:color w:val="auto"/>
                <w:sz w:val="24"/>
                <w:szCs w:val="24"/>
                <w:highlight w:val="none"/>
              </w:rPr>
              <w:t>学习与考核资料：</w:t>
            </w:r>
          </w:p>
          <w:p>
            <w:pPr>
              <w:widowControl/>
              <w:tabs>
                <w:tab w:val="left" w:pos="426"/>
                <w:tab w:val="left" w:pos="1487"/>
              </w:tabs>
              <w:spacing w:line="3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提供《住院医师规范化培训内容与标准(试行)》要求的全部的34个学科（涵盖了52个三级学科）的理论考核内容；</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.提供</w:t>
            </w:r>
            <w:r>
              <w:rPr>
                <w:rFonts w:ascii="宋体" w:hAnsi="宋体" w:cs="宋体"/>
                <w:color w:val="auto"/>
                <w:kern w:val="0"/>
                <w:sz w:val="24"/>
                <w:szCs w:val="24"/>
                <w:highlight w:val="none"/>
              </w:rPr>
              <w:t>以下</w:t>
            </w:r>
            <w:r>
              <w:rPr>
                <w:rFonts w:hint="eastAsia" w:ascii="宋体" w:hAnsi="宋体" w:cs="宋体"/>
                <w:color w:val="auto"/>
                <w:kern w:val="0"/>
                <w:sz w:val="24"/>
                <w:szCs w:val="24"/>
                <w:highlight w:val="none"/>
              </w:rPr>
              <w:t>常见</w:t>
            </w:r>
            <w:r>
              <w:rPr>
                <w:rFonts w:ascii="宋体" w:hAnsi="宋体" w:cs="宋体"/>
                <w:color w:val="auto"/>
                <w:kern w:val="0"/>
                <w:sz w:val="24"/>
                <w:szCs w:val="24"/>
                <w:highlight w:val="none"/>
              </w:rPr>
              <w:t>症状鉴别能力</w:t>
            </w:r>
            <w:r>
              <w:rPr>
                <w:rFonts w:hint="eastAsia" w:ascii="宋体" w:hAnsi="宋体" w:cs="宋体"/>
                <w:color w:val="auto"/>
                <w:kern w:val="0"/>
                <w:sz w:val="24"/>
                <w:szCs w:val="24"/>
                <w:highlight w:val="none"/>
              </w:rPr>
              <w:t>的</w:t>
            </w:r>
            <w:r>
              <w:rPr>
                <w:rFonts w:ascii="宋体" w:hAnsi="宋体" w:cs="宋体"/>
                <w:color w:val="auto"/>
                <w:kern w:val="0"/>
                <w:sz w:val="24"/>
                <w:szCs w:val="24"/>
                <w:highlight w:val="none"/>
              </w:rPr>
              <w:t>的</w:t>
            </w:r>
            <w:r>
              <w:rPr>
                <w:rFonts w:hint="eastAsia" w:ascii="宋体" w:hAnsi="宋体" w:cs="宋体"/>
                <w:color w:val="auto"/>
                <w:kern w:val="0"/>
                <w:sz w:val="24"/>
                <w:szCs w:val="24"/>
                <w:highlight w:val="none"/>
              </w:rPr>
              <w:t>练习、考核试</w:t>
            </w:r>
            <w:r>
              <w:rPr>
                <w:rFonts w:ascii="宋体" w:hAnsi="宋体" w:cs="宋体"/>
                <w:color w:val="auto"/>
                <w:kern w:val="0"/>
                <w:sz w:val="24"/>
                <w:szCs w:val="24"/>
                <w:highlight w:val="none"/>
              </w:rPr>
              <w:t>题</w:t>
            </w:r>
            <w:r>
              <w:rPr>
                <w:rFonts w:hint="eastAsia" w:ascii="宋体" w:hAnsi="宋体" w:cs="宋体"/>
                <w:color w:val="auto"/>
                <w:kern w:val="0"/>
                <w:sz w:val="24"/>
                <w:szCs w:val="24"/>
                <w:highlight w:val="none"/>
              </w:rPr>
              <w:t>：头</w:t>
            </w:r>
            <w:r>
              <w:rPr>
                <w:rFonts w:ascii="宋体" w:hAnsi="宋体" w:cs="宋体"/>
                <w:color w:val="auto"/>
                <w:kern w:val="0"/>
                <w:sz w:val="24"/>
                <w:szCs w:val="24"/>
                <w:highlight w:val="none"/>
              </w:rPr>
              <w:t>痛</w:t>
            </w:r>
            <w:r>
              <w:rPr>
                <w:rFonts w:hint="eastAsia" w:ascii="宋体" w:hAnsi="宋体" w:cs="宋体"/>
                <w:color w:val="auto"/>
                <w:kern w:val="0"/>
                <w:sz w:val="24"/>
                <w:szCs w:val="24"/>
                <w:highlight w:val="none"/>
              </w:rPr>
              <w:t>、头</w:t>
            </w:r>
            <w:r>
              <w:rPr>
                <w:rFonts w:ascii="宋体" w:hAnsi="宋体" w:cs="宋体"/>
                <w:color w:val="auto"/>
                <w:kern w:val="0"/>
                <w:sz w:val="24"/>
                <w:szCs w:val="24"/>
                <w:highlight w:val="none"/>
              </w:rPr>
              <w:t>晕</w:t>
            </w:r>
            <w:r>
              <w:rPr>
                <w:rFonts w:hint="eastAsia" w:ascii="宋体" w:hAnsi="宋体" w:cs="宋体"/>
                <w:color w:val="auto"/>
                <w:kern w:val="0"/>
                <w:sz w:val="24"/>
                <w:szCs w:val="24"/>
                <w:highlight w:val="none"/>
              </w:rPr>
              <w:t>、咳嗽、心悸、胸</w:t>
            </w:r>
            <w:r>
              <w:rPr>
                <w:rFonts w:ascii="宋体" w:hAnsi="宋体" w:cs="宋体"/>
                <w:color w:val="auto"/>
                <w:kern w:val="0"/>
                <w:sz w:val="24"/>
                <w:szCs w:val="24"/>
                <w:highlight w:val="none"/>
              </w:rPr>
              <w:t>痛</w:t>
            </w:r>
            <w:r>
              <w:rPr>
                <w:rFonts w:hint="eastAsia" w:ascii="宋体" w:hAnsi="宋体" w:cs="宋体"/>
                <w:color w:val="auto"/>
                <w:kern w:val="0"/>
                <w:sz w:val="24"/>
                <w:szCs w:val="24"/>
                <w:highlight w:val="none"/>
              </w:rPr>
              <w:t>、腹</w:t>
            </w:r>
            <w:r>
              <w:rPr>
                <w:rFonts w:ascii="宋体" w:hAnsi="宋体" w:cs="宋体"/>
                <w:color w:val="auto"/>
                <w:kern w:val="0"/>
                <w:sz w:val="24"/>
                <w:szCs w:val="24"/>
                <w:highlight w:val="none"/>
              </w:rPr>
              <w:t>痛</w:t>
            </w:r>
            <w:r>
              <w:rPr>
                <w:rFonts w:hint="eastAsia" w:ascii="宋体" w:hAnsi="宋体" w:cs="宋体"/>
                <w:color w:val="auto"/>
                <w:kern w:val="0"/>
                <w:sz w:val="24"/>
                <w:szCs w:val="24"/>
                <w:highlight w:val="none"/>
              </w:rPr>
              <w:t>、腰</w:t>
            </w:r>
            <w:r>
              <w:rPr>
                <w:rFonts w:ascii="宋体" w:hAnsi="宋体" w:cs="宋体"/>
                <w:color w:val="auto"/>
                <w:kern w:val="0"/>
                <w:sz w:val="24"/>
                <w:szCs w:val="24"/>
                <w:highlight w:val="none"/>
              </w:rPr>
              <w:t>痛</w:t>
            </w:r>
            <w:r>
              <w:rPr>
                <w:rFonts w:hint="eastAsia" w:ascii="宋体" w:hAnsi="宋体" w:cs="宋体"/>
                <w:color w:val="auto"/>
                <w:kern w:val="0"/>
                <w:sz w:val="24"/>
                <w:szCs w:val="24"/>
                <w:highlight w:val="none"/>
              </w:rPr>
              <w:t>、关</w:t>
            </w:r>
            <w:r>
              <w:rPr>
                <w:rFonts w:ascii="宋体" w:hAnsi="宋体" w:cs="宋体"/>
                <w:color w:val="auto"/>
                <w:kern w:val="0"/>
                <w:sz w:val="24"/>
                <w:szCs w:val="24"/>
                <w:highlight w:val="none"/>
              </w:rPr>
              <w:t>节痛</w:t>
            </w:r>
            <w:r>
              <w:rPr>
                <w:rFonts w:hint="eastAsia" w:ascii="宋体" w:hAnsi="宋体" w:cs="宋体"/>
                <w:color w:val="auto"/>
                <w:kern w:val="0"/>
                <w:sz w:val="24"/>
                <w:szCs w:val="24"/>
                <w:highlight w:val="none"/>
              </w:rPr>
              <w:t>、发</w:t>
            </w:r>
            <w:r>
              <w:rPr>
                <w:rFonts w:ascii="宋体" w:hAnsi="宋体" w:cs="宋体"/>
                <w:color w:val="auto"/>
                <w:kern w:val="0"/>
                <w:sz w:val="24"/>
                <w:szCs w:val="24"/>
                <w:highlight w:val="none"/>
              </w:rPr>
              <w:t>热</w:t>
            </w:r>
            <w:r>
              <w:rPr>
                <w:rFonts w:hint="eastAsia" w:ascii="宋体" w:hAnsi="宋体" w:cs="宋体"/>
                <w:color w:val="auto"/>
                <w:kern w:val="0"/>
                <w:sz w:val="24"/>
                <w:szCs w:val="24"/>
                <w:highlight w:val="none"/>
              </w:rPr>
              <w:t>、腹泻、失眠、消</w:t>
            </w:r>
            <w:r>
              <w:rPr>
                <w:rFonts w:ascii="宋体" w:hAnsi="宋体" w:cs="宋体"/>
                <w:color w:val="auto"/>
                <w:kern w:val="0"/>
                <w:sz w:val="24"/>
                <w:szCs w:val="24"/>
                <w:highlight w:val="none"/>
              </w:rPr>
              <w:t>瘦</w:t>
            </w:r>
            <w:r>
              <w:rPr>
                <w:rFonts w:hint="eastAsia" w:ascii="宋体" w:hAnsi="宋体" w:cs="宋体"/>
                <w:color w:val="auto"/>
                <w:kern w:val="0"/>
                <w:sz w:val="24"/>
                <w:szCs w:val="24"/>
                <w:highlight w:val="none"/>
              </w:rPr>
              <w:t>、乏力、贫血等症状。</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.提供</w:t>
            </w:r>
            <w:r>
              <w:rPr>
                <w:rFonts w:ascii="宋体" w:hAnsi="宋体" w:cs="宋体"/>
                <w:color w:val="auto"/>
                <w:kern w:val="0"/>
                <w:sz w:val="24"/>
                <w:szCs w:val="24"/>
                <w:highlight w:val="none"/>
              </w:rPr>
              <w:t>以下</w:t>
            </w:r>
            <w:r>
              <w:rPr>
                <w:rFonts w:hint="eastAsia" w:ascii="宋体" w:hAnsi="宋体" w:cs="宋体"/>
                <w:color w:val="auto"/>
                <w:kern w:val="0"/>
                <w:sz w:val="24"/>
                <w:szCs w:val="24"/>
                <w:highlight w:val="none"/>
              </w:rPr>
              <w:t>医疗</w:t>
            </w:r>
            <w:r>
              <w:rPr>
                <w:rFonts w:ascii="宋体" w:hAnsi="宋体" w:cs="宋体"/>
                <w:color w:val="auto"/>
                <w:kern w:val="0"/>
                <w:sz w:val="24"/>
                <w:szCs w:val="24"/>
                <w:highlight w:val="none"/>
              </w:rPr>
              <w:t>文书书写能力</w:t>
            </w:r>
            <w:r>
              <w:rPr>
                <w:rFonts w:hint="eastAsia" w:ascii="宋体" w:hAnsi="宋体" w:cs="宋体"/>
                <w:color w:val="auto"/>
                <w:kern w:val="0"/>
                <w:sz w:val="24"/>
                <w:szCs w:val="24"/>
                <w:highlight w:val="none"/>
              </w:rPr>
              <w:t>的练习、考核试</w:t>
            </w:r>
            <w:r>
              <w:rPr>
                <w:rFonts w:ascii="宋体" w:hAnsi="宋体" w:cs="宋体"/>
                <w:color w:val="auto"/>
                <w:kern w:val="0"/>
                <w:sz w:val="24"/>
                <w:szCs w:val="24"/>
                <w:highlight w:val="none"/>
              </w:rPr>
              <w:t>题</w:t>
            </w:r>
            <w:r>
              <w:rPr>
                <w:rFonts w:hint="eastAsia" w:ascii="宋体" w:hAnsi="宋体" w:cs="宋体"/>
                <w:color w:val="auto"/>
                <w:kern w:val="0"/>
                <w:sz w:val="24"/>
                <w:szCs w:val="24"/>
                <w:highlight w:val="none"/>
              </w:rPr>
              <w:t>：门</w:t>
            </w:r>
            <w:r>
              <w:rPr>
                <w:rFonts w:ascii="宋体" w:hAnsi="宋体" w:cs="宋体"/>
                <w:color w:val="auto"/>
                <w:kern w:val="0"/>
                <w:sz w:val="24"/>
                <w:szCs w:val="24"/>
                <w:highlight w:val="none"/>
              </w:rPr>
              <w:t>诊病历</w:t>
            </w:r>
            <w:r>
              <w:rPr>
                <w:rFonts w:hint="eastAsia" w:ascii="宋体" w:hAnsi="宋体" w:cs="宋体"/>
                <w:color w:val="auto"/>
                <w:kern w:val="0"/>
                <w:sz w:val="24"/>
                <w:szCs w:val="24"/>
                <w:highlight w:val="none"/>
              </w:rPr>
              <w:t>、急</w:t>
            </w:r>
            <w:r>
              <w:rPr>
                <w:rFonts w:ascii="宋体" w:hAnsi="宋体" w:cs="宋体"/>
                <w:color w:val="auto"/>
                <w:kern w:val="0"/>
                <w:sz w:val="24"/>
                <w:szCs w:val="24"/>
                <w:highlight w:val="none"/>
              </w:rPr>
              <w:t>诊病历</w:t>
            </w:r>
            <w:r>
              <w:rPr>
                <w:rFonts w:hint="eastAsia" w:ascii="宋体" w:hAnsi="宋体" w:cs="宋体"/>
                <w:color w:val="auto"/>
                <w:kern w:val="0"/>
                <w:sz w:val="24"/>
                <w:szCs w:val="24"/>
                <w:highlight w:val="none"/>
              </w:rPr>
              <w:t>、健康</w:t>
            </w:r>
            <w:r>
              <w:rPr>
                <w:rFonts w:ascii="宋体" w:hAnsi="宋体" w:cs="宋体"/>
                <w:color w:val="auto"/>
                <w:kern w:val="0"/>
                <w:sz w:val="24"/>
                <w:szCs w:val="24"/>
                <w:highlight w:val="none"/>
              </w:rPr>
              <w:t>档案</w:t>
            </w:r>
            <w:r>
              <w:rPr>
                <w:rFonts w:hint="eastAsia" w:ascii="宋体" w:hAnsi="宋体" w:cs="宋体"/>
                <w:color w:val="auto"/>
                <w:kern w:val="0"/>
                <w:sz w:val="24"/>
                <w:szCs w:val="24"/>
                <w:highlight w:val="none"/>
              </w:rPr>
              <w:t>、慢</w:t>
            </w:r>
            <w:r>
              <w:rPr>
                <w:rFonts w:ascii="宋体" w:hAnsi="宋体" w:cs="宋体"/>
                <w:color w:val="auto"/>
                <w:kern w:val="0"/>
                <w:sz w:val="24"/>
                <w:szCs w:val="24"/>
                <w:highlight w:val="none"/>
              </w:rPr>
              <w:t>性病管理</w:t>
            </w:r>
            <w:r>
              <w:rPr>
                <w:rFonts w:hint="eastAsia" w:ascii="宋体" w:hAnsi="宋体" w:cs="宋体"/>
                <w:color w:val="auto"/>
                <w:kern w:val="0"/>
                <w:sz w:val="24"/>
                <w:szCs w:val="24"/>
                <w:highlight w:val="none"/>
              </w:rPr>
              <w:t>随</w:t>
            </w:r>
            <w:r>
              <w:rPr>
                <w:rFonts w:ascii="宋体" w:hAnsi="宋体" w:cs="宋体"/>
                <w:color w:val="auto"/>
                <w:kern w:val="0"/>
                <w:sz w:val="24"/>
                <w:szCs w:val="24"/>
                <w:highlight w:val="none"/>
              </w:rPr>
              <w:t>访记录</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.提供</w:t>
            </w:r>
            <w:r>
              <w:rPr>
                <w:rFonts w:ascii="宋体" w:hAnsi="宋体" w:cs="宋体"/>
                <w:color w:val="auto"/>
                <w:kern w:val="0"/>
                <w:sz w:val="24"/>
                <w:szCs w:val="24"/>
                <w:highlight w:val="none"/>
              </w:rPr>
              <w:t>以下</w:t>
            </w:r>
            <w:r>
              <w:rPr>
                <w:rFonts w:hint="eastAsia" w:ascii="宋体" w:hAnsi="宋体" w:cs="宋体"/>
                <w:color w:val="auto"/>
                <w:kern w:val="0"/>
                <w:sz w:val="24"/>
                <w:szCs w:val="24"/>
                <w:highlight w:val="none"/>
              </w:rPr>
              <w:t>常</w:t>
            </w:r>
            <w:r>
              <w:rPr>
                <w:rFonts w:ascii="宋体" w:hAnsi="宋体" w:cs="宋体"/>
                <w:color w:val="auto"/>
                <w:kern w:val="0"/>
                <w:sz w:val="24"/>
                <w:szCs w:val="24"/>
                <w:highlight w:val="none"/>
              </w:rPr>
              <w:t>见</w:t>
            </w:r>
            <w:r>
              <w:rPr>
                <w:rFonts w:hint="eastAsia" w:ascii="宋体" w:hAnsi="宋体" w:cs="宋体"/>
                <w:color w:val="auto"/>
                <w:kern w:val="0"/>
                <w:sz w:val="24"/>
                <w:szCs w:val="24"/>
                <w:highlight w:val="none"/>
              </w:rPr>
              <w:t>疾病</w:t>
            </w:r>
            <w:r>
              <w:rPr>
                <w:rFonts w:ascii="宋体" w:hAnsi="宋体" w:cs="宋体"/>
                <w:color w:val="auto"/>
                <w:kern w:val="0"/>
                <w:sz w:val="24"/>
                <w:szCs w:val="24"/>
                <w:highlight w:val="none"/>
              </w:rPr>
              <w:t>诊断处理能力</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包括临床特征、诊断、鉴别诊断、处理原则、预防、转诊</w:t>
            </w:r>
            <w:r>
              <w:rPr>
                <w:rFonts w:hint="eastAsia" w:ascii="宋体" w:hAnsi="宋体" w:cs="宋体"/>
                <w:color w:val="auto"/>
                <w:kern w:val="0"/>
                <w:sz w:val="24"/>
                <w:szCs w:val="24"/>
                <w:highlight w:val="none"/>
              </w:rPr>
              <w:t>指</w:t>
            </w:r>
            <w:r>
              <w:rPr>
                <w:rFonts w:ascii="宋体" w:hAnsi="宋体" w:cs="宋体"/>
                <w:color w:val="auto"/>
                <w:kern w:val="0"/>
                <w:sz w:val="24"/>
                <w:szCs w:val="24"/>
                <w:highlight w:val="none"/>
              </w:rPr>
              <w:t>征、流程管理、注意事项</w:t>
            </w:r>
            <w:r>
              <w:rPr>
                <w:rFonts w:hint="eastAsia" w:ascii="宋体" w:hAnsi="宋体" w:cs="宋体"/>
                <w:color w:val="auto"/>
                <w:kern w:val="0"/>
                <w:sz w:val="24"/>
                <w:szCs w:val="24"/>
                <w:highlight w:val="none"/>
              </w:rPr>
              <w:t>等）</w:t>
            </w:r>
            <w:r>
              <w:rPr>
                <w:rFonts w:ascii="宋体" w:hAnsi="宋体" w:cs="宋体"/>
                <w:color w:val="auto"/>
                <w:kern w:val="0"/>
                <w:sz w:val="24"/>
                <w:szCs w:val="24"/>
                <w:highlight w:val="none"/>
              </w:rPr>
              <w:t>的</w:t>
            </w:r>
            <w:r>
              <w:rPr>
                <w:rFonts w:hint="eastAsia" w:ascii="宋体" w:hAnsi="宋体" w:cs="宋体"/>
                <w:color w:val="auto"/>
                <w:kern w:val="0"/>
                <w:sz w:val="24"/>
                <w:szCs w:val="24"/>
                <w:highlight w:val="none"/>
              </w:rPr>
              <w:t>练习、考核试</w:t>
            </w:r>
            <w:r>
              <w:rPr>
                <w:rFonts w:ascii="宋体" w:hAnsi="宋体" w:cs="宋体"/>
                <w:color w:val="auto"/>
                <w:kern w:val="0"/>
                <w:sz w:val="24"/>
                <w:szCs w:val="24"/>
                <w:highlight w:val="none"/>
              </w:rPr>
              <w:t>题</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1） 心</w:t>
            </w:r>
            <w:r>
              <w:rPr>
                <w:rFonts w:ascii="宋体" w:hAnsi="宋体" w:cs="宋体"/>
                <w:color w:val="auto"/>
                <w:kern w:val="0"/>
                <w:sz w:val="24"/>
                <w:szCs w:val="24"/>
                <w:highlight w:val="none"/>
              </w:rPr>
              <w:t>血管</w:t>
            </w:r>
            <w:r>
              <w:rPr>
                <w:rFonts w:hint="eastAsia" w:ascii="宋体" w:hAnsi="宋体" w:cs="宋体"/>
                <w:color w:val="auto"/>
                <w:kern w:val="0"/>
                <w:sz w:val="24"/>
                <w:szCs w:val="24"/>
                <w:highlight w:val="none"/>
              </w:rPr>
              <w:t>疾病（高</w:t>
            </w:r>
            <w:r>
              <w:rPr>
                <w:rFonts w:ascii="宋体" w:hAnsi="宋体" w:cs="宋体"/>
                <w:color w:val="auto"/>
                <w:kern w:val="0"/>
                <w:sz w:val="24"/>
                <w:szCs w:val="24"/>
                <w:highlight w:val="none"/>
              </w:rPr>
              <w:t>血压</w:t>
            </w:r>
            <w:r>
              <w:rPr>
                <w:rFonts w:hint="eastAsia" w:ascii="宋体" w:hAnsi="宋体" w:cs="宋体"/>
                <w:color w:val="auto"/>
                <w:kern w:val="0"/>
                <w:sz w:val="24"/>
                <w:szCs w:val="24"/>
                <w:highlight w:val="none"/>
              </w:rPr>
              <w:t>、冠心病、心功能</w:t>
            </w:r>
            <w:r>
              <w:rPr>
                <w:rFonts w:ascii="宋体" w:hAnsi="宋体" w:cs="宋体"/>
                <w:color w:val="auto"/>
                <w:kern w:val="0"/>
                <w:sz w:val="24"/>
                <w:szCs w:val="24"/>
                <w:highlight w:val="none"/>
              </w:rPr>
              <w:t>不全</w:t>
            </w:r>
            <w:r>
              <w:rPr>
                <w:rFonts w:hint="eastAsia" w:ascii="宋体" w:hAnsi="宋体" w:cs="宋体"/>
                <w:color w:val="auto"/>
                <w:kern w:val="0"/>
                <w:sz w:val="24"/>
                <w:szCs w:val="24"/>
                <w:highlight w:val="none"/>
              </w:rPr>
              <w:t>、心</w:t>
            </w:r>
            <w:r>
              <w:rPr>
                <w:rFonts w:ascii="宋体" w:hAnsi="宋体" w:cs="宋体"/>
                <w:color w:val="auto"/>
                <w:kern w:val="0"/>
                <w:sz w:val="24"/>
                <w:szCs w:val="24"/>
                <w:highlight w:val="none"/>
              </w:rPr>
              <w:t>律失常</w:t>
            </w:r>
            <w:r>
              <w:rPr>
                <w:rFonts w:hint="eastAsia" w:ascii="宋体" w:hAnsi="宋体" w:cs="宋体"/>
                <w:color w:val="auto"/>
                <w:kern w:val="0"/>
                <w:sz w:val="24"/>
                <w:szCs w:val="24"/>
                <w:highlight w:val="none"/>
              </w:rPr>
              <w:t>、心肌</w:t>
            </w:r>
            <w:r>
              <w:rPr>
                <w:rFonts w:ascii="宋体" w:hAnsi="宋体" w:cs="宋体"/>
                <w:color w:val="auto"/>
                <w:kern w:val="0"/>
                <w:sz w:val="24"/>
                <w:szCs w:val="24"/>
                <w:highlight w:val="none"/>
              </w:rPr>
              <w:t>炎</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2） 呼吸</w:t>
            </w:r>
            <w:r>
              <w:rPr>
                <w:rFonts w:ascii="宋体" w:hAnsi="宋体" w:cs="宋体"/>
                <w:color w:val="auto"/>
                <w:kern w:val="0"/>
                <w:sz w:val="24"/>
                <w:szCs w:val="24"/>
                <w:highlight w:val="none"/>
              </w:rPr>
              <w:t>系统疾病</w:t>
            </w:r>
            <w:r>
              <w:rPr>
                <w:rFonts w:hint="eastAsia" w:ascii="宋体" w:hAnsi="宋体" w:cs="宋体"/>
                <w:color w:val="auto"/>
                <w:kern w:val="0"/>
                <w:sz w:val="24"/>
                <w:szCs w:val="24"/>
                <w:highlight w:val="none"/>
              </w:rPr>
              <w:t>（上呼吸</w:t>
            </w:r>
            <w:r>
              <w:rPr>
                <w:rFonts w:ascii="宋体" w:hAnsi="宋体" w:cs="宋体"/>
                <w:color w:val="auto"/>
                <w:kern w:val="0"/>
                <w:sz w:val="24"/>
                <w:szCs w:val="24"/>
                <w:highlight w:val="none"/>
              </w:rPr>
              <w:t>道感染</w:t>
            </w:r>
            <w:r>
              <w:rPr>
                <w:rFonts w:hint="eastAsia" w:ascii="宋体" w:hAnsi="宋体" w:cs="宋体"/>
                <w:color w:val="auto"/>
                <w:kern w:val="0"/>
                <w:sz w:val="24"/>
                <w:szCs w:val="24"/>
                <w:highlight w:val="none"/>
              </w:rPr>
              <w:t>、急慢</w:t>
            </w:r>
            <w:r>
              <w:rPr>
                <w:rFonts w:ascii="宋体" w:hAnsi="宋体" w:cs="宋体"/>
                <w:color w:val="auto"/>
                <w:kern w:val="0"/>
                <w:sz w:val="24"/>
                <w:szCs w:val="24"/>
                <w:highlight w:val="none"/>
              </w:rPr>
              <w:t>性支气管炎</w:t>
            </w:r>
            <w:r>
              <w:rPr>
                <w:rFonts w:hint="eastAsia" w:ascii="宋体" w:hAnsi="宋体" w:cs="宋体"/>
                <w:color w:val="auto"/>
                <w:kern w:val="0"/>
                <w:sz w:val="24"/>
                <w:szCs w:val="24"/>
                <w:highlight w:val="none"/>
              </w:rPr>
              <w:t>、肺炎（</w:t>
            </w:r>
            <w:r>
              <w:rPr>
                <w:rFonts w:ascii="宋体" w:hAnsi="宋体" w:cs="宋体"/>
                <w:color w:val="auto"/>
                <w:kern w:val="0"/>
                <w:sz w:val="24"/>
                <w:szCs w:val="24"/>
                <w:highlight w:val="none"/>
              </w:rPr>
              <w:t>含小儿肺炎）</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（包括小儿哮喘）</w:t>
            </w:r>
            <w:r>
              <w:rPr>
                <w:rFonts w:hint="eastAsia" w:ascii="宋体" w:hAnsi="宋体" w:cs="宋体"/>
                <w:color w:val="auto"/>
                <w:kern w:val="0"/>
                <w:sz w:val="24"/>
                <w:szCs w:val="24"/>
                <w:highlight w:val="none"/>
              </w:rPr>
              <w:t>、慢</w:t>
            </w:r>
            <w:r>
              <w:rPr>
                <w:rFonts w:ascii="宋体" w:hAnsi="宋体" w:cs="宋体"/>
                <w:color w:val="auto"/>
                <w:kern w:val="0"/>
                <w:sz w:val="24"/>
                <w:szCs w:val="24"/>
                <w:highlight w:val="none"/>
              </w:rPr>
              <w:t>性阻塞性肺病</w:t>
            </w:r>
            <w:r>
              <w:rPr>
                <w:rFonts w:hint="eastAsia" w:ascii="宋体" w:hAnsi="宋体" w:cs="宋体"/>
                <w:color w:val="auto"/>
                <w:kern w:val="0"/>
                <w:sz w:val="24"/>
                <w:szCs w:val="24"/>
                <w:highlight w:val="none"/>
              </w:rPr>
              <w:t>、胸膜</w:t>
            </w:r>
            <w:r>
              <w:rPr>
                <w:rFonts w:ascii="宋体" w:hAnsi="宋体" w:cs="宋体"/>
                <w:color w:val="auto"/>
                <w:kern w:val="0"/>
                <w:sz w:val="24"/>
                <w:szCs w:val="24"/>
                <w:highlight w:val="none"/>
              </w:rPr>
              <w:t>炎</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3） 消化</w:t>
            </w:r>
            <w:r>
              <w:rPr>
                <w:rFonts w:ascii="宋体" w:hAnsi="宋体" w:cs="宋体"/>
                <w:color w:val="auto"/>
                <w:kern w:val="0"/>
                <w:sz w:val="24"/>
                <w:szCs w:val="24"/>
                <w:highlight w:val="none"/>
              </w:rPr>
              <w:t>系统</w:t>
            </w:r>
            <w:r>
              <w:rPr>
                <w:rFonts w:hint="eastAsia" w:ascii="宋体" w:hAnsi="宋体" w:cs="宋体"/>
                <w:color w:val="auto"/>
                <w:kern w:val="0"/>
                <w:sz w:val="24"/>
                <w:szCs w:val="24"/>
                <w:highlight w:val="none"/>
              </w:rPr>
              <w:t>疾病（消化</w:t>
            </w:r>
            <w:r>
              <w:rPr>
                <w:rFonts w:ascii="宋体" w:hAnsi="宋体" w:cs="宋体"/>
                <w:color w:val="auto"/>
                <w:kern w:val="0"/>
                <w:sz w:val="24"/>
                <w:szCs w:val="24"/>
                <w:highlight w:val="none"/>
              </w:rPr>
              <w:t>性溃疡</w:t>
            </w:r>
            <w:r>
              <w:rPr>
                <w:rFonts w:hint="eastAsia" w:ascii="宋体" w:hAnsi="宋体" w:cs="宋体"/>
                <w:color w:val="auto"/>
                <w:kern w:val="0"/>
                <w:sz w:val="24"/>
                <w:szCs w:val="24"/>
                <w:highlight w:val="none"/>
              </w:rPr>
              <w:t>、胃</w:t>
            </w:r>
            <w:r>
              <w:rPr>
                <w:rFonts w:ascii="宋体" w:hAnsi="宋体" w:cs="宋体"/>
                <w:color w:val="auto"/>
                <w:kern w:val="0"/>
                <w:sz w:val="24"/>
                <w:szCs w:val="24"/>
                <w:highlight w:val="none"/>
              </w:rPr>
              <w:t>炎</w:t>
            </w:r>
            <w:r>
              <w:rPr>
                <w:rFonts w:hint="eastAsia" w:ascii="宋体" w:hAnsi="宋体" w:cs="宋体"/>
                <w:color w:val="auto"/>
                <w:kern w:val="0"/>
                <w:sz w:val="24"/>
                <w:szCs w:val="24"/>
                <w:highlight w:val="none"/>
              </w:rPr>
              <w:t>、反流</w:t>
            </w:r>
            <w:r>
              <w:rPr>
                <w:rFonts w:ascii="宋体" w:hAnsi="宋体" w:cs="宋体"/>
                <w:color w:val="auto"/>
                <w:kern w:val="0"/>
                <w:sz w:val="24"/>
                <w:szCs w:val="24"/>
                <w:highlight w:val="none"/>
              </w:rPr>
              <w:t>性食道炎</w:t>
            </w:r>
            <w:r>
              <w:rPr>
                <w:rFonts w:hint="eastAsia" w:ascii="宋体" w:hAnsi="宋体" w:cs="宋体"/>
                <w:color w:val="auto"/>
                <w:kern w:val="0"/>
                <w:sz w:val="24"/>
                <w:szCs w:val="24"/>
                <w:highlight w:val="none"/>
              </w:rPr>
              <w:t>、腹泻</w:t>
            </w:r>
            <w:r>
              <w:rPr>
                <w:rFonts w:ascii="宋体" w:hAnsi="宋体" w:cs="宋体"/>
                <w:color w:val="auto"/>
                <w:kern w:val="0"/>
                <w:sz w:val="24"/>
                <w:szCs w:val="24"/>
                <w:highlight w:val="none"/>
              </w:rPr>
              <w:t>（包括婴幼儿腹泻）</w:t>
            </w:r>
            <w:r>
              <w:rPr>
                <w:rFonts w:hint="eastAsia" w:ascii="宋体" w:hAnsi="宋体" w:cs="宋体"/>
                <w:color w:val="auto"/>
                <w:kern w:val="0"/>
                <w:sz w:val="24"/>
                <w:szCs w:val="24"/>
                <w:highlight w:val="none"/>
              </w:rPr>
              <w:t>、脂肪</w:t>
            </w:r>
            <w:r>
              <w:rPr>
                <w:rFonts w:ascii="宋体" w:hAnsi="宋体" w:cs="宋体"/>
                <w:color w:val="auto"/>
                <w:kern w:val="0"/>
                <w:sz w:val="24"/>
                <w:szCs w:val="24"/>
                <w:highlight w:val="none"/>
              </w:rPr>
              <w:t>肝</w:t>
            </w:r>
            <w:r>
              <w:rPr>
                <w:rFonts w:hint="eastAsia" w:ascii="宋体" w:hAnsi="宋体" w:cs="宋体"/>
                <w:color w:val="auto"/>
                <w:kern w:val="0"/>
                <w:sz w:val="24"/>
                <w:szCs w:val="24"/>
                <w:highlight w:val="none"/>
              </w:rPr>
              <w:t>、肝硬化、阑尾炎、胆石</w:t>
            </w:r>
            <w:r>
              <w:rPr>
                <w:rFonts w:ascii="宋体" w:hAnsi="宋体" w:cs="宋体"/>
                <w:color w:val="auto"/>
                <w:kern w:val="0"/>
                <w:sz w:val="24"/>
                <w:szCs w:val="24"/>
                <w:highlight w:val="none"/>
              </w:rPr>
              <w:t>症</w:t>
            </w:r>
            <w:r>
              <w:rPr>
                <w:rFonts w:hint="eastAsia" w:ascii="宋体" w:hAnsi="宋体" w:cs="宋体"/>
                <w:color w:val="auto"/>
                <w:kern w:val="0"/>
                <w:sz w:val="24"/>
                <w:szCs w:val="24"/>
                <w:highlight w:val="none"/>
              </w:rPr>
              <w:t>、急</w:t>
            </w:r>
            <w:r>
              <w:rPr>
                <w:rFonts w:ascii="宋体" w:hAnsi="宋体" w:cs="宋体"/>
                <w:color w:val="auto"/>
                <w:kern w:val="0"/>
                <w:sz w:val="24"/>
                <w:szCs w:val="24"/>
                <w:highlight w:val="none"/>
              </w:rPr>
              <w:t>慢性</w:t>
            </w:r>
            <w:r>
              <w:rPr>
                <w:rFonts w:hint="eastAsia" w:ascii="宋体" w:hAnsi="宋体" w:cs="宋体"/>
                <w:color w:val="auto"/>
                <w:kern w:val="0"/>
                <w:sz w:val="24"/>
                <w:szCs w:val="24"/>
                <w:highlight w:val="none"/>
              </w:rPr>
              <w:t>胆</w:t>
            </w:r>
            <w:r>
              <w:rPr>
                <w:rFonts w:ascii="宋体" w:hAnsi="宋体" w:cs="宋体"/>
                <w:color w:val="auto"/>
                <w:kern w:val="0"/>
                <w:sz w:val="24"/>
                <w:szCs w:val="24"/>
                <w:highlight w:val="none"/>
              </w:rPr>
              <w:t>囊炎</w:t>
            </w:r>
            <w:r>
              <w:rPr>
                <w:rFonts w:hint="eastAsia" w:ascii="宋体" w:hAnsi="宋体" w:cs="宋体"/>
                <w:color w:val="auto"/>
                <w:kern w:val="0"/>
                <w:sz w:val="24"/>
                <w:szCs w:val="24"/>
                <w:highlight w:val="none"/>
              </w:rPr>
              <w:t>、急性胰</w:t>
            </w:r>
            <w:r>
              <w:rPr>
                <w:rFonts w:ascii="宋体" w:hAnsi="宋体" w:cs="宋体"/>
                <w:color w:val="auto"/>
                <w:kern w:val="0"/>
                <w:sz w:val="24"/>
                <w:szCs w:val="24"/>
                <w:highlight w:val="none"/>
              </w:rPr>
              <w:t>腺炎</w:t>
            </w:r>
            <w:r>
              <w:rPr>
                <w:rFonts w:hint="eastAsia" w:ascii="宋体" w:hAnsi="宋体" w:cs="宋体"/>
                <w:color w:val="auto"/>
                <w:kern w:val="0"/>
                <w:sz w:val="24"/>
                <w:szCs w:val="24"/>
                <w:highlight w:val="none"/>
              </w:rPr>
              <w:t>、腹外</w:t>
            </w:r>
            <w:r>
              <w:rPr>
                <w:rFonts w:ascii="宋体" w:hAnsi="宋体" w:cs="宋体"/>
                <w:color w:val="auto"/>
                <w:kern w:val="0"/>
                <w:sz w:val="24"/>
                <w:szCs w:val="24"/>
                <w:highlight w:val="none"/>
              </w:rPr>
              <w:t>疝</w:t>
            </w:r>
            <w:r>
              <w:rPr>
                <w:rFonts w:hint="eastAsia" w:ascii="宋体" w:hAnsi="宋体" w:cs="宋体"/>
                <w:color w:val="auto"/>
                <w:kern w:val="0"/>
                <w:sz w:val="24"/>
                <w:szCs w:val="24"/>
                <w:highlight w:val="none"/>
              </w:rPr>
              <w:t>、食物中</w:t>
            </w:r>
            <w:r>
              <w:rPr>
                <w:rFonts w:ascii="宋体" w:hAnsi="宋体" w:cs="宋体"/>
                <w:color w:val="auto"/>
                <w:kern w:val="0"/>
                <w:sz w:val="24"/>
                <w:szCs w:val="24"/>
                <w:highlight w:val="none"/>
              </w:rPr>
              <w:t>毒）；</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4） 代谢性</w:t>
            </w:r>
            <w:r>
              <w:rPr>
                <w:rFonts w:ascii="宋体" w:hAnsi="宋体" w:cs="宋体"/>
                <w:color w:val="auto"/>
                <w:kern w:val="0"/>
                <w:sz w:val="24"/>
                <w:szCs w:val="24"/>
                <w:highlight w:val="none"/>
              </w:rPr>
              <w:t>疾病</w:t>
            </w:r>
            <w:r>
              <w:rPr>
                <w:rFonts w:hint="eastAsia" w:ascii="宋体" w:hAnsi="宋体" w:cs="宋体"/>
                <w:color w:val="auto"/>
                <w:kern w:val="0"/>
                <w:sz w:val="24"/>
                <w:szCs w:val="24"/>
                <w:highlight w:val="none"/>
              </w:rPr>
              <w:t>（糖</w:t>
            </w:r>
            <w:r>
              <w:rPr>
                <w:rFonts w:ascii="宋体" w:hAnsi="宋体" w:cs="宋体"/>
                <w:color w:val="auto"/>
                <w:kern w:val="0"/>
                <w:sz w:val="24"/>
                <w:szCs w:val="24"/>
                <w:highlight w:val="none"/>
              </w:rPr>
              <w:t>尿病</w:t>
            </w:r>
            <w:r>
              <w:rPr>
                <w:rFonts w:hint="eastAsia" w:ascii="宋体" w:hAnsi="宋体" w:cs="宋体"/>
                <w:color w:val="auto"/>
                <w:kern w:val="0"/>
                <w:sz w:val="24"/>
                <w:szCs w:val="24"/>
                <w:highlight w:val="none"/>
              </w:rPr>
              <w:t>、血脂</w:t>
            </w:r>
            <w:r>
              <w:rPr>
                <w:rFonts w:ascii="宋体" w:hAnsi="宋体" w:cs="宋体"/>
                <w:color w:val="auto"/>
                <w:kern w:val="0"/>
                <w:sz w:val="24"/>
                <w:szCs w:val="24"/>
                <w:highlight w:val="none"/>
              </w:rPr>
              <w:t>异常</w:t>
            </w:r>
            <w:r>
              <w:rPr>
                <w:rFonts w:hint="eastAsia" w:ascii="宋体" w:hAnsi="宋体" w:cs="宋体"/>
                <w:color w:val="auto"/>
                <w:kern w:val="0"/>
                <w:sz w:val="24"/>
                <w:szCs w:val="24"/>
                <w:highlight w:val="none"/>
              </w:rPr>
              <w:t>、甲状腺功能</w:t>
            </w:r>
            <w:r>
              <w:rPr>
                <w:rFonts w:ascii="宋体" w:hAnsi="宋体" w:cs="宋体"/>
                <w:color w:val="auto"/>
                <w:kern w:val="0"/>
                <w:sz w:val="24"/>
                <w:szCs w:val="24"/>
                <w:highlight w:val="none"/>
              </w:rPr>
              <w:t>亢进</w:t>
            </w:r>
            <w:r>
              <w:rPr>
                <w:rFonts w:hint="eastAsia" w:ascii="宋体" w:hAnsi="宋体" w:cs="宋体"/>
                <w:color w:val="auto"/>
                <w:kern w:val="0"/>
                <w:sz w:val="24"/>
                <w:szCs w:val="24"/>
                <w:highlight w:val="none"/>
              </w:rPr>
              <w:t>、甲状腺</w:t>
            </w:r>
            <w:r>
              <w:rPr>
                <w:rFonts w:ascii="宋体" w:hAnsi="宋体" w:cs="宋体"/>
                <w:color w:val="auto"/>
                <w:kern w:val="0"/>
                <w:sz w:val="24"/>
                <w:szCs w:val="24"/>
                <w:highlight w:val="none"/>
              </w:rPr>
              <w:t>功能减低</w:t>
            </w:r>
            <w:r>
              <w:rPr>
                <w:rFonts w:hint="eastAsia" w:ascii="宋体" w:hAnsi="宋体" w:cs="宋体"/>
                <w:color w:val="auto"/>
                <w:kern w:val="0"/>
                <w:sz w:val="24"/>
                <w:szCs w:val="24"/>
                <w:highlight w:val="none"/>
              </w:rPr>
              <w:t>、甲状腺肿、痛风）；</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5） 泌尿</w:t>
            </w:r>
            <w:r>
              <w:rPr>
                <w:rFonts w:ascii="宋体" w:hAnsi="宋体" w:cs="宋体"/>
                <w:color w:val="auto"/>
                <w:kern w:val="0"/>
                <w:sz w:val="24"/>
                <w:szCs w:val="24"/>
                <w:highlight w:val="none"/>
              </w:rPr>
              <w:t>系统疾病</w:t>
            </w:r>
            <w:r>
              <w:rPr>
                <w:rFonts w:hint="eastAsia" w:ascii="宋体" w:hAnsi="宋体" w:cs="宋体"/>
                <w:color w:val="auto"/>
                <w:kern w:val="0"/>
                <w:sz w:val="24"/>
                <w:szCs w:val="24"/>
                <w:highlight w:val="none"/>
              </w:rPr>
              <w:t>（泌尿系</w:t>
            </w:r>
            <w:r>
              <w:rPr>
                <w:rFonts w:ascii="宋体" w:hAnsi="宋体" w:cs="宋体"/>
                <w:color w:val="auto"/>
                <w:kern w:val="0"/>
                <w:sz w:val="24"/>
                <w:szCs w:val="24"/>
                <w:highlight w:val="none"/>
              </w:rPr>
              <w:t>感染</w:t>
            </w:r>
            <w:r>
              <w:rPr>
                <w:rFonts w:hint="eastAsia" w:ascii="宋体" w:hAnsi="宋体" w:cs="宋体"/>
                <w:color w:val="auto"/>
                <w:kern w:val="0"/>
                <w:sz w:val="24"/>
                <w:szCs w:val="24"/>
                <w:highlight w:val="none"/>
              </w:rPr>
              <w:t>、泌尿</w:t>
            </w:r>
            <w:r>
              <w:rPr>
                <w:rFonts w:ascii="宋体" w:hAnsi="宋体" w:cs="宋体"/>
                <w:color w:val="auto"/>
                <w:kern w:val="0"/>
                <w:sz w:val="24"/>
                <w:szCs w:val="24"/>
                <w:highlight w:val="none"/>
              </w:rPr>
              <w:t>系结石</w:t>
            </w:r>
            <w:r>
              <w:rPr>
                <w:rFonts w:hint="eastAsia" w:ascii="宋体" w:hAnsi="宋体" w:cs="宋体"/>
                <w:color w:val="auto"/>
                <w:kern w:val="0"/>
                <w:sz w:val="24"/>
                <w:szCs w:val="24"/>
                <w:highlight w:val="none"/>
              </w:rPr>
              <w:t>、急慢</w:t>
            </w:r>
            <w:r>
              <w:rPr>
                <w:rFonts w:ascii="宋体" w:hAnsi="宋体" w:cs="宋体"/>
                <w:color w:val="auto"/>
                <w:kern w:val="0"/>
                <w:sz w:val="24"/>
                <w:szCs w:val="24"/>
                <w:highlight w:val="none"/>
              </w:rPr>
              <w:t>性肾小球肾炎</w:t>
            </w:r>
            <w:r>
              <w:rPr>
                <w:rFonts w:hint="eastAsia" w:ascii="宋体" w:hAnsi="宋体" w:cs="宋体"/>
                <w:color w:val="auto"/>
                <w:kern w:val="0"/>
                <w:sz w:val="24"/>
                <w:szCs w:val="24"/>
                <w:highlight w:val="none"/>
              </w:rPr>
              <w:t>、肾</w:t>
            </w:r>
            <w:r>
              <w:rPr>
                <w:rFonts w:ascii="宋体" w:hAnsi="宋体" w:cs="宋体"/>
                <w:color w:val="auto"/>
                <w:kern w:val="0"/>
                <w:sz w:val="24"/>
                <w:szCs w:val="24"/>
                <w:highlight w:val="none"/>
              </w:rPr>
              <w:t>病综合征</w:t>
            </w:r>
            <w:r>
              <w:rPr>
                <w:rFonts w:hint="eastAsia" w:ascii="宋体" w:hAnsi="宋体" w:cs="宋体"/>
                <w:color w:val="auto"/>
                <w:kern w:val="0"/>
                <w:sz w:val="24"/>
                <w:szCs w:val="24"/>
                <w:highlight w:val="none"/>
              </w:rPr>
              <w:t>、急慢性肾</w:t>
            </w:r>
            <w:r>
              <w:rPr>
                <w:rFonts w:ascii="宋体" w:hAnsi="宋体" w:cs="宋体"/>
                <w:color w:val="auto"/>
                <w:kern w:val="0"/>
                <w:sz w:val="24"/>
                <w:szCs w:val="24"/>
                <w:highlight w:val="none"/>
              </w:rPr>
              <w:t>功能不全</w:t>
            </w:r>
            <w:r>
              <w:rPr>
                <w:rFonts w:hint="eastAsia" w:ascii="宋体" w:hAnsi="宋体" w:cs="宋体"/>
                <w:color w:val="auto"/>
                <w:kern w:val="0"/>
                <w:sz w:val="24"/>
                <w:szCs w:val="24"/>
                <w:highlight w:val="none"/>
              </w:rPr>
              <w:t>、前列腺</w:t>
            </w:r>
            <w:r>
              <w:rPr>
                <w:rFonts w:ascii="宋体" w:hAnsi="宋体" w:cs="宋体"/>
                <w:color w:val="auto"/>
                <w:kern w:val="0"/>
                <w:sz w:val="24"/>
                <w:szCs w:val="24"/>
                <w:highlight w:val="none"/>
              </w:rPr>
              <w:t>疾病</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6） 神经系统</w:t>
            </w:r>
            <w:r>
              <w:rPr>
                <w:rFonts w:ascii="宋体" w:hAnsi="宋体" w:cs="宋体"/>
                <w:color w:val="auto"/>
                <w:kern w:val="0"/>
                <w:sz w:val="24"/>
                <w:szCs w:val="24"/>
                <w:highlight w:val="none"/>
              </w:rPr>
              <w:t>疾病</w:t>
            </w:r>
            <w:r>
              <w:rPr>
                <w:rFonts w:hint="eastAsia" w:ascii="宋体" w:hAnsi="宋体" w:cs="宋体"/>
                <w:color w:val="auto"/>
                <w:kern w:val="0"/>
                <w:sz w:val="24"/>
                <w:szCs w:val="24"/>
                <w:highlight w:val="none"/>
              </w:rPr>
              <w:t>（出</w:t>
            </w:r>
            <w:r>
              <w:rPr>
                <w:rFonts w:ascii="宋体" w:hAnsi="宋体" w:cs="宋体"/>
                <w:color w:val="auto"/>
                <w:kern w:val="0"/>
                <w:sz w:val="24"/>
                <w:szCs w:val="24"/>
                <w:highlight w:val="none"/>
              </w:rPr>
              <w:t>血性和</w:t>
            </w:r>
            <w:r>
              <w:rPr>
                <w:rFonts w:hint="eastAsia" w:ascii="宋体" w:hAnsi="宋体" w:cs="宋体"/>
                <w:color w:val="auto"/>
                <w:kern w:val="0"/>
                <w:sz w:val="24"/>
                <w:szCs w:val="24"/>
                <w:highlight w:val="none"/>
              </w:rPr>
              <w:t>缺血</w:t>
            </w:r>
            <w:r>
              <w:rPr>
                <w:rFonts w:ascii="宋体" w:hAnsi="宋体" w:cs="宋体"/>
                <w:color w:val="auto"/>
                <w:kern w:val="0"/>
                <w:sz w:val="24"/>
                <w:szCs w:val="24"/>
                <w:highlight w:val="none"/>
              </w:rPr>
              <w:t>性</w:t>
            </w:r>
            <w:r>
              <w:rPr>
                <w:rFonts w:hint="eastAsia" w:ascii="宋体" w:hAnsi="宋体" w:cs="宋体"/>
                <w:color w:val="auto"/>
                <w:kern w:val="0"/>
                <w:sz w:val="24"/>
                <w:szCs w:val="24"/>
                <w:highlight w:val="none"/>
              </w:rPr>
              <w:t>脑</w:t>
            </w:r>
            <w:r>
              <w:rPr>
                <w:rFonts w:ascii="宋体" w:hAnsi="宋体" w:cs="宋体"/>
                <w:color w:val="auto"/>
                <w:kern w:val="0"/>
                <w:sz w:val="24"/>
                <w:szCs w:val="24"/>
                <w:highlight w:val="none"/>
              </w:rPr>
              <w:t>血管病</w:t>
            </w:r>
            <w:r>
              <w:rPr>
                <w:rFonts w:hint="eastAsia" w:ascii="宋体" w:hAnsi="宋体" w:cs="宋体"/>
                <w:color w:val="auto"/>
                <w:kern w:val="0"/>
                <w:sz w:val="24"/>
                <w:szCs w:val="24"/>
                <w:highlight w:val="none"/>
              </w:rPr>
              <w:t>、痴</w:t>
            </w:r>
            <w:r>
              <w:rPr>
                <w:rFonts w:ascii="宋体" w:hAnsi="宋体" w:cs="宋体"/>
                <w:color w:val="auto"/>
                <w:kern w:val="0"/>
                <w:sz w:val="24"/>
                <w:szCs w:val="24"/>
                <w:highlight w:val="none"/>
              </w:rPr>
              <w:t>呆）；</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7） 其它外</w:t>
            </w:r>
            <w:r>
              <w:rPr>
                <w:rFonts w:ascii="宋体" w:hAnsi="宋体" w:cs="宋体"/>
                <w:color w:val="auto"/>
                <w:kern w:val="0"/>
                <w:sz w:val="24"/>
                <w:szCs w:val="24"/>
                <w:highlight w:val="none"/>
              </w:rPr>
              <w:t>科</w:t>
            </w:r>
            <w:r>
              <w:rPr>
                <w:rFonts w:hint="eastAsia" w:ascii="宋体" w:hAnsi="宋体" w:cs="宋体"/>
                <w:color w:val="auto"/>
                <w:kern w:val="0"/>
                <w:sz w:val="24"/>
                <w:szCs w:val="24"/>
                <w:highlight w:val="none"/>
              </w:rPr>
              <w:t>疾病（软组织</w:t>
            </w:r>
            <w:r>
              <w:rPr>
                <w:rFonts w:ascii="宋体" w:hAnsi="宋体" w:cs="宋体"/>
                <w:color w:val="auto"/>
                <w:kern w:val="0"/>
                <w:sz w:val="24"/>
                <w:szCs w:val="24"/>
                <w:highlight w:val="none"/>
              </w:rPr>
              <w:t>感染</w:t>
            </w:r>
            <w:r>
              <w:rPr>
                <w:rFonts w:hint="eastAsia" w:ascii="宋体" w:hAnsi="宋体" w:cs="宋体"/>
                <w:color w:val="auto"/>
                <w:kern w:val="0"/>
                <w:sz w:val="24"/>
                <w:szCs w:val="24"/>
                <w:highlight w:val="none"/>
              </w:rPr>
              <w:t>、急性乳</w:t>
            </w:r>
            <w:r>
              <w:rPr>
                <w:rFonts w:ascii="宋体" w:hAnsi="宋体" w:cs="宋体"/>
                <w:color w:val="auto"/>
                <w:kern w:val="0"/>
                <w:sz w:val="24"/>
                <w:szCs w:val="24"/>
                <w:highlight w:val="none"/>
              </w:rPr>
              <w:t>腺炎</w:t>
            </w:r>
            <w:r>
              <w:rPr>
                <w:rFonts w:hint="eastAsia" w:ascii="宋体" w:hAnsi="宋体" w:cs="宋体"/>
                <w:color w:val="auto"/>
                <w:kern w:val="0"/>
                <w:sz w:val="24"/>
                <w:szCs w:val="24"/>
                <w:highlight w:val="none"/>
              </w:rPr>
              <w:t>、下肢</w:t>
            </w:r>
            <w:r>
              <w:rPr>
                <w:rFonts w:ascii="宋体" w:hAnsi="宋体" w:cs="宋体"/>
                <w:color w:val="auto"/>
                <w:kern w:val="0"/>
                <w:sz w:val="24"/>
                <w:szCs w:val="24"/>
                <w:highlight w:val="none"/>
              </w:rPr>
              <w:t>静脉曲张</w:t>
            </w:r>
            <w:r>
              <w:rPr>
                <w:rFonts w:hint="eastAsia" w:ascii="宋体" w:hAnsi="宋体" w:cs="宋体"/>
                <w:color w:val="auto"/>
                <w:kern w:val="0"/>
                <w:sz w:val="24"/>
                <w:szCs w:val="24"/>
                <w:highlight w:val="none"/>
              </w:rPr>
              <w:t>、骨</w:t>
            </w:r>
            <w:r>
              <w:rPr>
                <w:rFonts w:ascii="宋体" w:hAnsi="宋体" w:cs="宋体"/>
                <w:color w:val="auto"/>
                <w:kern w:val="0"/>
                <w:sz w:val="24"/>
                <w:szCs w:val="24"/>
                <w:highlight w:val="none"/>
              </w:rPr>
              <w:t>关节疾病</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8） 妇</w:t>
            </w:r>
            <w:r>
              <w:rPr>
                <w:rFonts w:ascii="宋体" w:hAnsi="宋体" w:cs="宋体"/>
                <w:color w:val="auto"/>
                <w:kern w:val="0"/>
                <w:sz w:val="24"/>
                <w:szCs w:val="24"/>
                <w:highlight w:val="none"/>
              </w:rPr>
              <w:t>科疾病</w:t>
            </w:r>
            <w:r>
              <w:rPr>
                <w:rFonts w:hint="eastAsia" w:ascii="宋体" w:hAnsi="宋体" w:cs="宋体"/>
                <w:color w:val="auto"/>
                <w:kern w:val="0"/>
                <w:sz w:val="24"/>
                <w:szCs w:val="24"/>
                <w:highlight w:val="none"/>
              </w:rPr>
              <w:t>（阴道</w:t>
            </w:r>
            <w:r>
              <w:rPr>
                <w:rFonts w:ascii="宋体" w:hAnsi="宋体" w:cs="宋体"/>
                <w:color w:val="auto"/>
                <w:kern w:val="0"/>
                <w:sz w:val="24"/>
                <w:szCs w:val="24"/>
                <w:highlight w:val="none"/>
              </w:rPr>
              <w:t>炎</w:t>
            </w:r>
            <w:r>
              <w:rPr>
                <w:rFonts w:hint="eastAsia" w:ascii="宋体" w:hAnsi="宋体" w:cs="宋体"/>
                <w:color w:val="auto"/>
                <w:kern w:val="0"/>
                <w:sz w:val="24"/>
                <w:szCs w:val="24"/>
                <w:highlight w:val="none"/>
              </w:rPr>
              <w:t>、宫颈</w:t>
            </w:r>
            <w:r>
              <w:rPr>
                <w:rFonts w:ascii="宋体" w:hAnsi="宋体" w:cs="宋体"/>
                <w:color w:val="auto"/>
                <w:kern w:val="0"/>
                <w:sz w:val="24"/>
                <w:szCs w:val="24"/>
                <w:highlight w:val="none"/>
              </w:rPr>
              <w:t>炎</w:t>
            </w:r>
            <w:r>
              <w:rPr>
                <w:rFonts w:hint="eastAsia" w:ascii="宋体" w:hAnsi="宋体" w:cs="宋体"/>
                <w:color w:val="auto"/>
                <w:kern w:val="0"/>
                <w:sz w:val="24"/>
                <w:szCs w:val="24"/>
                <w:highlight w:val="none"/>
              </w:rPr>
              <w:t>、盆腔</w:t>
            </w:r>
            <w:r>
              <w:rPr>
                <w:rFonts w:ascii="宋体" w:hAnsi="宋体" w:cs="宋体"/>
                <w:color w:val="auto"/>
                <w:kern w:val="0"/>
                <w:sz w:val="24"/>
                <w:szCs w:val="24"/>
                <w:highlight w:val="none"/>
              </w:rPr>
              <w:t>炎</w:t>
            </w:r>
            <w:r>
              <w:rPr>
                <w:rFonts w:hint="eastAsia" w:ascii="宋体" w:hAnsi="宋体" w:cs="宋体"/>
                <w:color w:val="auto"/>
                <w:kern w:val="0"/>
                <w:sz w:val="24"/>
                <w:szCs w:val="24"/>
                <w:highlight w:val="none"/>
              </w:rPr>
              <w:t>、月经失调、子宫</w:t>
            </w:r>
            <w:r>
              <w:rPr>
                <w:rFonts w:ascii="宋体" w:hAnsi="宋体" w:cs="宋体"/>
                <w:color w:val="auto"/>
                <w:kern w:val="0"/>
                <w:sz w:val="24"/>
                <w:szCs w:val="24"/>
                <w:highlight w:val="none"/>
              </w:rPr>
              <w:t>脱垂</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9） 儿科</w:t>
            </w:r>
            <w:r>
              <w:rPr>
                <w:rFonts w:ascii="宋体" w:hAnsi="宋体" w:cs="宋体"/>
                <w:color w:val="auto"/>
                <w:kern w:val="0"/>
                <w:sz w:val="24"/>
                <w:szCs w:val="24"/>
                <w:highlight w:val="none"/>
              </w:rPr>
              <w:t>疾病</w:t>
            </w:r>
            <w:r>
              <w:rPr>
                <w:rFonts w:hint="eastAsia" w:ascii="宋体" w:hAnsi="宋体" w:cs="宋体"/>
                <w:color w:val="auto"/>
                <w:kern w:val="0"/>
                <w:sz w:val="24"/>
                <w:szCs w:val="24"/>
                <w:highlight w:val="none"/>
              </w:rPr>
              <w:t>（新生</w:t>
            </w:r>
            <w:r>
              <w:rPr>
                <w:rFonts w:ascii="宋体" w:hAnsi="宋体" w:cs="宋体"/>
                <w:color w:val="auto"/>
                <w:kern w:val="0"/>
                <w:sz w:val="24"/>
                <w:szCs w:val="24"/>
                <w:highlight w:val="none"/>
              </w:rPr>
              <w:t>儿黄疸</w:t>
            </w:r>
            <w:r>
              <w:rPr>
                <w:rFonts w:hint="eastAsia" w:ascii="宋体" w:hAnsi="宋体" w:cs="宋体"/>
                <w:color w:val="auto"/>
                <w:kern w:val="0"/>
                <w:sz w:val="24"/>
                <w:szCs w:val="24"/>
                <w:highlight w:val="none"/>
              </w:rPr>
              <w:t>、儿童</w:t>
            </w:r>
            <w:r>
              <w:rPr>
                <w:rFonts w:ascii="宋体" w:hAnsi="宋体" w:cs="宋体"/>
                <w:color w:val="auto"/>
                <w:kern w:val="0"/>
                <w:sz w:val="24"/>
                <w:szCs w:val="24"/>
                <w:highlight w:val="none"/>
              </w:rPr>
              <w:t>营养</w:t>
            </w:r>
            <w:r>
              <w:rPr>
                <w:rFonts w:hint="eastAsia" w:ascii="宋体" w:hAnsi="宋体" w:cs="宋体"/>
                <w:color w:val="auto"/>
                <w:kern w:val="0"/>
                <w:sz w:val="24"/>
                <w:szCs w:val="24"/>
                <w:highlight w:val="none"/>
              </w:rPr>
              <w:t>不</w:t>
            </w:r>
            <w:r>
              <w:rPr>
                <w:rFonts w:ascii="宋体" w:hAnsi="宋体" w:cs="宋体"/>
                <w:color w:val="auto"/>
                <w:kern w:val="0"/>
                <w:sz w:val="24"/>
                <w:szCs w:val="24"/>
                <w:highlight w:val="none"/>
              </w:rPr>
              <w:t>良和肥胖症</w:t>
            </w:r>
            <w:r>
              <w:rPr>
                <w:rFonts w:hint="eastAsia" w:ascii="宋体" w:hAnsi="宋体" w:cs="宋体"/>
                <w:color w:val="auto"/>
                <w:kern w:val="0"/>
                <w:sz w:val="24"/>
                <w:szCs w:val="24"/>
                <w:highlight w:val="none"/>
              </w:rPr>
              <w:t>、佝偻病、小</w:t>
            </w:r>
            <w:r>
              <w:rPr>
                <w:rFonts w:ascii="宋体" w:hAnsi="宋体" w:cs="宋体"/>
                <w:color w:val="auto"/>
                <w:kern w:val="0"/>
                <w:sz w:val="24"/>
                <w:szCs w:val="24"/>
                <w:highlight w:val="none"/>
              </w:rPr>
              <w:t>儿高热惊厥</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10） 常见</w:t>
            </w:r>
            <w:r>
              <w:rPr>
                <w:rFonts w:ascii="宋体" w:hAnsi="宋体" w:cs="宋体"/>
                <w:color w:val="auto"/>
                <w:kern w:val="0"/>
                <w:sz w:val="24"/>
                <w:szCs w:val="24"/>
                <w:highlight w:val="none"/>
              </w:rPr>
              <w:t>传染病</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包括</w:t>
            </w:r>
            <w:r>
              <w:rPr>
                <w:rFonts w:hint="eastAsia" w:ascii="宋体" w:hAnsi="宋体" w:cs="宋体"/>
                <w:color w:val="auto"/>
                <w:kern w:val="0"/>
                <w:sz w:val="24"/>
                <w:szCs w:val="24"/>
                <w:highlight w:val="none"/>
              </w:rPr>
              <w:t>识</w:t>
            </w:r>
            <w:r>
              <w:rPr>
                <w:rFonts w:ascii="宋体" w:hAnsi="宋体" w:cs="宋体"/>
                <w:color w:val="auto"/>
                <w:kern w:val="0"/>
                <w:sz w:val="24"/>
                <w:szCs w:val="24"/>
                <w:highlight w:val="none"/>
              </w:rPr>
              <w:t>别、报告流程、转诊指征及注意事项、预防</w:t>
            </w:r>
            <w:r>
              <w:rPr>
                <w:rFonts w:hint="eastAsia" w:ascii="宋体" w:hAnsi="宋体" w:cs="宋体"/>
                <w:color w:val="auto"/>
                <w:kern w:val="0"/>
                <w:sz w:val="24"/>
                <w:szCs w:val="24"/>
                <w:highlight w:val="none"/>
              </w:rPr>
              <w:t>（霍乱、脊髓灰</w:t>
            </w:r>
            <w:r>
              <w:rPr>
                <w:rFonts w:ascii="宋体" w:hAnsi="宋体" w:cs="宋体"/>
                <w:color w:val="auto"/>
                <w:kern w:val="0"/>
                <w:sz w:val="24"/>
                <w:szCs w:val="24"/>
                <w:highlight w:val="none"/>
              </w:rPr>
              <w:t>质炎</w:t>
            </w:r>
            <w:r>
              <w:rPr>
                <w:rFonts w:hint="eastAsia" w:ascii="宋体" w:hAnsi="宋体" w:cs="宋体"/>
                <w:color w:val="auto"/>
                <w:kern w:val="0"/>
                <w:sz w:val="24"/>
                <w:szCs w:val="24"/>
                <w:highlight w:val="none"/>
              </w:rPr>
              <w:t>、鼠疫、人感染</w:t>
            </w:r>
            <w:r>
              <w:rPr>
                <w:rFonts w:ascii="宋体" w:hAnsi="宋体" w:cs="宋体"/>
                <w:color w:val="auto"/>
                <w:kern w:val="0"/>
                <w:sz w:val="24"/>
                <w:szCs w:val="24"/>
                <w:highlight w:val="none"/>
              </w:rPr>
              <w:t>高致病性禽流感</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SARS</w:t>
            </w:r>
            <w:r>
              <w:rPr>
                <w:rFonts w:hint="eastAsia" w:ascii="宋体" w:hAnsi="宋体" w:cs="宋体"/>
                <w:color w:val="auto"/>
                <w:kern w:val="0"/>
                <w:sz w:val="24"/>
                <w:szCs w:val="24"/>
                <w:highlight w:val="none"/>
              </w:rPr>
              <w:t>、病毒性</w:t>
            </w:r>
            <w:r>
              <w:rPr>
                <w:rFonts w:ascii="宋体" w:hAnsi="宋体" w:cs="宋体"/>
                <w:color w:val="auto"/>
                <w:kern w:val="0"/>
                <w:sz w:val="24"/>
                <w:szCs w:val="24"/>
                <w:highlight w:val="none"/>
              </w:rPr>
              <w:t>肝炎</w:t>
            </w:r>
            <w:r>
              <w:rPr>
                <w:rFonts w:hint="eastAsia" w:ascii="宋体" w:hAnsi="宋体" w:cs="宋体"/>
                <w:color w:val="auto"/>
                <w:kern w:val="0"/>
                <w:sz w:val="24"/>
                <w:szCs w:val="24"/>
                <w:highlight w:val="none"/>
              </w:rPr>
              <w:t>、肺结核、</w:t>
            </w:r>
            <w:r>
              <w:rPr>
                <w:rFonts w:ascii="宋体" w:hAnsi="宋体" w:cs="宋体"/>
                <w:color w:val="auto"/>
                <w:kern w:val="0"/>
                <w:sz w:val="24"/>
                <w:szCs w:val="24"/>
                <w:highlight w:val="none"/>
              </w:rPr>
              <w:t>菌性痢疾</w:t>
            </w:r>
            <w:r>
              <w:rPr>
                <w:rFonts w:hint="eastAsia" w:ascii="宋体" w:hAnsi="宋体" w:cs="宋体"/>
                <w:color w:val="auto"/>
                <w:kern w:val="0"/>
                <w:sz w:val="24"/>
                <w:szCs w:val="24"/>
                <w:highlight w:val="none"/>
              </w:rPr>
              <w:t>、麻疹、风疹</w:t>
            </w:r>
            <w:r>
              <w:rPr>
                <w:rFonts w:ascii="宋体" w:hAnsi="宋体" w:cs="宋体"/>
                <w:color w:val="auto"/>
                <w:kern w:val="0"/>
                <w:sz w:val="24"/>
                <w:szCs w:val="24"/>
                <w:highlight w:val="none"/>
              </w:rPr>
              <w:t>水痘</w:t>
            </w:r>
            <w:r>
              <w:rPr>
                <w:rFonts w:hint="eastAsia" w:ascii="宋体" w:hAnsi="宋体" w:cs="宋体"/>
                <w:color w:val="auto"/>
                <w:kern w:val="0"/>
                <w:sz w:val="24"/>
                <w:szCs w:val="24"/>
                <w:highlight w:val="none"/>
              </w:rPr>
              <w:t>、流行性腮腺</w:t>
            </w:r>
            <w:r>
              <w:rPr>
                <w:rFonts w:ascii="宋体" w:hAnsi="宋体" w:cs="宋体"/>
                <w:color w:val="auto"/>
                <w:kern w:val="0"/>
                <w:sz w:val="24"/>
                <w:szCs w:val="24"/>
                <w:highlight w:val="none"/>
              </w:rPr>
              <w:t>炎</w:t>
            </w:r>
            <w:r>
              <w:rPr>
                <w:rFonts w:hint="eastAsia" w:ascii="宋体" w:hAnsi="宋体" w:cs="宋体"/>
                <w:color w:val="auto"/>
                <w:kern w:val="0"/>
                <w:sz w:val="24"/>
                <w:szCs w:val="24"/>
                <w:highlight w:val="none"/>
              </w:rPr>
              <w:t>、猩红热、流行性脑</w:t>
            </w:r>
            <w:r>
              <w:rPr>
                <w:rFonts w:ascii="宋体" w:hAnsi="宋体" w:cs="宋体"/>
                <w:color w:val="auto"/>
                <w:kern w:val="0"/>
                <w:sz w:val="24"/>
                <w:szCs w:val="24"/>
                <w:highlight w:val="none"/>
              </w:rPr>
              <w:t>脊髓膜炎</w:t>
            </w:r>
            <w:r>
              <w:rPr>
                <w:rFonts w:hint="eastAsia" w:ascii="宋体" w:hAnsi="宋体" w:cs="宋体"/>
                <w:color w:val="auto"/>
                <w:kern w:val="0"/>
                <w:sz w:val="24"/>
                <w:szCs w:val="24"/>
                <w:highlight w:val="none"/>
              </w:rPr>
              <w:t>、流行性</w:t>
            </w:r>
            <w:r>
              <w:rPr>
                <w:rFonts w:ascii="宋体" w:hAnsi="宋体" w:cs="宋体"/>
                <w:color w:val="auto"/>
                <w:kern w:val="0"/>
                <w:sz w:val="24"/>
                <w:szCs w:val="24"/>
                <w:highlight w:val="none"/>
              </w:rPr>
              <w:t>乙型脑炎</w:t>
            </w:r>
            <w:r>
              <w:rPr>
                <w:rFonts w:hint="eastAsia" w:ascii="宋体" w:hAnsi="宋体" w:cs="宋体"/>
                <w:color w:val="auto"/>
                <w:kern w:val="0"/>
                <w:sz w:val="24"/>
                <w:szCs w:val="24"/>
                <w:highlight w:val="none"/>
              </w:rPr>
              <w:t>、白喉、百日咳、流行性</w:t>
            </w:r>
            <w:r>
              <w:rPr>
                <w:rFonts w:ascii="宋体" w:hAnsi="宋体" w:cs="宋体"/>
                <w:color w:val="auto"/>
                <w:kern w:val="0"/>
                <w:sz w:val="24"/>
                <w:szCs w:val="24"/>
                <w:highlight w:val="none"/>
              </w:rPr>
              <w:t>出血热</w:t>
            </w:r>
            <w:r>
              <w:rPr>
                <w:rFonts w:hint="eastAsia" w:ascii="宋体" w:hAnsi="宋体" w:cs="宋体"/>
                <w:color w:val="auto"/>
                <w:kern w:val="0"/>
                <w:sz w:val="24"/>
                <w:szCs w:val="24"/>
                <w:highlight w:val="none"/>
              </w:rPr>
              <w:t>、布鲁</w:t>
            </w:r>
            <w:r>
              <w:rPr>
                <w:rFonts w:ascii="宋体" w:hAnsi="宋体" w:cs="宋体"/>
                <w:color w:val="auto"/>
                <w:kern w:val="0"/>
                <w:sz w:val="24"/>
                <w:szCs w:val="24"/>
                <w:highlight w:val="none"/>
              </w:rPr>
              <w:t>氏菌病</w:t>
            </w:r>
            <w:r>
              <w:rPr>
                <w:rFonts w:hint="eastAsia" w:ascii="宋体" w:hAnsi="宋体" w:cs="宋体"/>
                <w:color w:val="auto"/>
                <w:kern w:val="0"/>
                <w:sz w:val="24"/>
                <w:szCs w:val="24"/>
                <w:highlight w:val="none"/>
              </w:rPr>
              <w:t>、登革</w:t>
            </w:r>
            <w:r>
              <w:rPr>
                <w:rFonts w:ascii="宋体" w:hAnsi="宋体" w:cs="宋体"/>
                <w:color w:val="auto"/>
                <w:kern w:val="0"/>
                <w:sz w:val="24"/>
                <w:szCs w:val="24"/>
                <w:highlight w:val="none"/>
              </w:rPr>
              <w:t>热</w:t>
            </w:r>
            <w:r>
              <w:rPr>
                <w:rFonts w:hint="eastAsia" w:ascii="宋体" w:hAnsi="宋体" w:cs="宋体"/>
                <w:color w:val="auto"/>
                <w:kern w:val="0"/>
                <w:sz w:val="24"/>
                <w:szCs w:val="24"/>
                <w:highlight w:val="none"/>
              </w:rPr>
              <w:t>、艾滋病、手足口病、流行性感冒）；</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11） 常见</w:t>
            </w:r>
            <w:r>
              <w:rPr>
                <w:rFonts w:ascii="宋体" w:hAnsi="宋体" w:cs="宋体"/>
                <w:color w:val="auto"/>
                <w:kern w:val="0"/>
                <w:sz w:val="24"/>
                <w:szCs w:val="24"/>
                <w:highlight w:val="none"/>
              </w:rPr>
              <w:t>精神疾病</w:t>
            </w:r>
            <w:r>
              <w:rPr>
                <w:rFonts w:hint="eastAsia" w:ascii="宋体" w:hAnsi="宋体" w:cs="宋体"/>
                <w:color w:val="auto"/>
                <w:kern w:val="0"/>
                <w:sz w:val="24"/>
                <w:szCs w:val="24"/>
                <w:highlight w:val="none"/>
              </w:rPr>
              <w:t>（精神</w:t>
            </w:r>
            <w:r>
              <w:rPr>
                <w:rFonts w:ascii="宋体" w:hAnsi="宋体" w:cs="宋体"/>
                <w:color w:val="auto"/>
                <w:kern w:val="0"/>
                <w:sz w:val="24"/>
                <w:szCs w:val="24"/>
                <w:highlight w:val="none"/>
              </w:rPr>
              <w:t>分裂症</w:t>
            </w:r>
            <w:r>
              <w:rPr>
                <w:rFonts w:hint="eastAsia" w:ascii="宋体" w:hAnsi="宋体" w:cs="宋体"/>
                <w:color w:val="auto"/>
                <w:kern w:val="0"/>
                <w:sz w:val="24"/>
                <w:szCs w:val="24"/>
                <w:highlight w:val="none"/>
              </w:rPr>
              <w:t>、焦虑症、抑郁</w:t>
            </w:r>
            <w:r>
              <w:rPr>
                <w:rFonts w:ascii="宋体" w:hAnsi="宋体" w:cs="宋体"/>
                <w:color w:val="auto"/>
                <w:kern w:val="0"/>
                <w:sz w:val="24"/>
                <w:szCs w:val="24"/>
                <w:highlight w:val="none"/>
              </w:rPr>
              <w:t>症</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hint="eastAsia" w:ascii="宋体" w:hAnsi="宋体" w:cs="宋体"/>
                <w:color w:val="auto"/>
                <w:kern w:val="0"/>
                <w:sz w:val="24"/>
                <w:szCs w:val="24"/>
                <w:highlight w:val="none"/>
              </w:rPr>
              <w:t>12） 常见</w:t>
            </w:r>
            <w:r>
              <w:rPr>
                <w:rFonts w:ascii="宋体" w:hAnsi="宋体" w:cs="宋体"/>
                <w:color w:val="auto"/>
                <w:kern w:val="0"/>
                <w:sz w:val="24"/>
                <w:szCs w:val="24"/>
                <w:highlight w:val="none"/>
              </w:rPr>
              <w:t>寄生虫病</w:t>
            </w:r>
            <w:r>
              <w:rPr>
                <w:rFonts w:hint="eastAsia" w:ascii="宋体" w:hAnsi="宋体" w:cs="宋体"/>
                <w:color w:val="auto"/>
                <w:kern w:val="0"/>
                <w:sz w:val="24"/>
                <w:szCs w:val="24"/>
                <w:highlight w:val="none"/>
              </w:rPr>
              <w:t>（血吸</w:t>
            </w:r>
            <w:r>
              <w:rPr>
                <w:rFonts w:ascii="宋体" w:hAnsi="宋体" w:cs="宋体"/>
                <w:color w:val="auto"/>
                <w:kern w:val="0"/>
                <w:sz w:val="24"/>
                <w:szCs w:val="24"/>
                <w:highlight w:val="none"/>
              </w:rPr>
              <w:t>虫病</w:t>
            </w:r>
            <w:r>
              <w:rPr>
                <w:rFonts w:hint="eastAsia" w:ascii="宋体" w:hAnsi="宋体" w:cs="宋体"/>
                <w:color w:val="auto"/>
                <w:kern w:val="0"/>
                <w:sz w:val="24"/>
                <w:szCs w:val="24"/>
                <w:highlight w:val="none"/>
              </w:rPr>
              <w:t>、疟疾、包虫</w:t>
            </w:r>
            <w:r>
              <w:rPr>
                <w:rFonts w:ascii="宋体" w:hAnsi="宋体" w:cs="宋体"/>
                <w:color w:val="auto"/>
                <w:kern w:val="0"/>
                <w:sz w:val="24"/>
                <w:szCs w:val="24"/>
                <w:highlight w:val="none"/>
              </w:rPr>
              <w:t>病</w:t>
            </w:r>
            <w:r>
              <w:rPr>
                <w:rFonts w:hint="eastAsia" w:ascii="宋体" w:hAnsi="宋体" w:cs="宋体"/>
                <w:color w:val="auto"/>
                <w:kern w:val="0"/>
                <w:sz w:val="24"/>
                <w:szCs w:val="24"/>
                <w:highlight w:val="none"/>
              </w:rPr>
              <w:t>、黑热</w:t>
            </w:r>
            <w:r>
              <w:rPr>
                <w:rFonts w:ascii="宋体" w:hAnsi="宋体" w:cs="宋体"/>
                <w:color w:val="auto"/>
                <w:kern w:val="0"/>
                <w:sz w:val="24"/>
                <w:szCs w:val="24"/>
                <w:highlight w:val="none"/>
              </w:rPr>
              <w:t>病</w:t>
            </w:r>
            <w:r>
              <w:rPr>
                <w:rFonts w:hint="eastAsia" w:ascii="宋体" w:hAnsi="宋体" w:cs="宋体"/>
                <w:color w:val="auto"/>
                <w:kern w:val="0"/>
                <w:sz w:val="24"/>
                <w:szCs w:val="24"/>
                <w:highlight w:val="none"/>
              </w:rPr>
              <w:t>、肠道</w:t>
            </w:r>
            <w:r>
              <w:rPr>
                <w:rFonts w:ascii="宋体" w:hAnsi="宋体" w:cs="宋体"/>
                <w:color w:val="auto"/>
                <w:kern w:val="0"/>
                <w:sz w:val="24"/>
                <w:szCs w:val="24"/>
                <w:highlight w:val="none"/>
              </w:rPr>
              <w:t>寄生虫</w:t>
            </w:r>
            <w:r>
              <w:rPr>
                <w:rFonts w:hint="eastAsia" w:ascii="宋体" w:hAnsi="宋体" w:cs="宋体"/>
                <w:color w:val="auto"/>
                <w:kern w:val="0"/>
                <w:sz w:val="24"/>
                <w:szCs w:val="24"/>
                <w:highlight w:val="none"/>
              </w:rPr>
              <w:t>病、食</w:t>
            </w:r>
            <w:r>
              <w:rPr>
                <w:rFonts w:ascii="宋体" w:hAnsi="宋体" w:cs="宋体"/>
                <w:color w:val="auto"/>
                <w:kern w:val="0"/>
                <w:sz w:val="24"/>
                <w:szCs w:val="24"/>
                <w:highlight w:val="none"/>
              </w:rPr>
              <w:t>源性寄生虫病）；</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.提供</w:t>
            </w:r>
            <w:r>
              <w:rPr>
                <w:rFonts w:ascii="宋体" w:hAnsi="宋体" w:cs="宋体"/>
                <w:color w:val="auto"/>
                <w:kern w:val="0"/>
                <w:sz w:val="24"/>
                <w:szCs w:val="24"/>
                <w:highlight w:val="none"/>
              </w:rPr>
              <w:t>以下常见</w:t>
            </w:r>
            <w:r>
              <w:rPr>
                <w:rFonts w:hint="eastAsia" w:ascii="宋体" w:hAnsi="宋体" w:cs="宋体"/>
                <w:color w:val="auto"/>
                <w:kern w:val="0"/>
                <w:sz w:val="24"/>
                <w:szCs w:val="24"/>
                <w:highlight w:val="none"/>
              </w:rPr>
              <w:t>急</w:t>
            </w:r>
            <w:r>
              <w:rPr>
                <w:rFonts w:ascii="宋体" w:hAnsi="宋体" w:cs="宋体"/>
                <w:color w:val="auto"/>
                <w:kern w:val="0"/>
                <w:sz w:val="24"/>
                <w:szCs w:val="24"/>
                <w:highlight w:val="none"/>
              </w:rPr>
              <w:t>诊</w:t>
            </w:r>
            <w:r>
              <w:rPr>
                <w:rFonts w:hint="eastAsia" w:ascii="宋体" w:hAnsi="宋体" w:cs="宋体"/>
                <w:color w:val="auto"/>
                <w:kern w:val="0"/>
                <w:sz w:val="24"/>
                <w:szCs w:val="24"/>
                <w:highlight w:val="none"/>
              </w:rPr>
              <w:t>急</w:t>
            </w:r>
            <w:r>
              <w:rPr>
                <w:rFonts w:ascii="宋体" w:hAnsi="宋体" w:cs="宋体"/>
                <w:color w:val="auto"/>
                <w:kern w:val="0"/>
                <w:sz w:val="24"/>
                <w:szCs w:val="24"/>
                <w:highlight w:val="none"/>
              </w:rPr>
              <w:t>救</w:t>
            </w:r>
            <w:r>
              <w:rPr>
                <w:rFonts w:hint="eastAsia" w:ascii="宋体" w:hAnsi="宋体" w:cs="宋体"/>
                <w:color w:val="auto"/>
                <w:kern w:val="0"/>
                <w:sz w:val="24"/>
                <w:szCs w:val="24"/>
                <w:highlight w:val="none"/>
              </w:rPr>
              <w:t>能力的练习、考核试</w:t>
            </w:r>
            <w:r>
              <w:rPr>
                <w:rFonts w:ascii="宋体" w:hAnsi="宋体" w:cs="宋体"/>
                <w:color w:val="auto"/>
                <w:kern w:val="0"/>
                <w:sz w:val="24"/>
                <w:szCs w:val="24"/>
                <w:highlight w:val="none"/>
              </w:rPr>
              <w:t>题</w:t>
            </w:r>
            <w:r>
              <w:rPr>
                <w:rFonts w:hint="eastAsia"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急诊</w:t>
            </w:r>
            <w:r>
              <w:rPr>
                <w:rFonts w:ascii="宋体" w:hAnsi="宋体" w:cs="宋体"/>
                <w:color w:val="auto"/>
                <w:kern w:val="0"/>
                <w:sz w:val="24"/>
                <w:szCs w:val="24"/>
                <w:highlight w:val="none"/>
              </w:rPr>
              <w:t>常见症状与问题</w:t>
            </w:r>
            <w:r>
              <w:rPr>
                <w:rFonts w:hint="eastAsia" w:ascii="宋体" w:hAnsi="宋体" w:cs="宋体"/>
                <w:color w:val="auto"/>
                <w:kern w:val="0"/>
                <w:sz w:val="24"/>
                <w:szCs w:val="24"/>
                <w:highlight w:val="none"/>
              </w:rPr>
              <w:t>的诊断</w:t>
            </w:r>
            <w:r>
              <w:rPr>
                <w:rFonts w:ascii="宋体" w:hAnsi="宋体" w:cs="宋体"/>
                <w:color w:val="auto"/>
                <w:kern w:val="0"/>
                <w:sz w:val="24"/>
                <w:szCs w:val="24"/>
                <w:highlight w:val="none"/>
              </w:rPr>
              <w:t>、鉴别诊断、处理原则、转诊流程、管理注意事项</w:t>
            </w:r>
            <w:r>
              <w:rPr>
                <w:rFonts w:hint="eastAsia" w:ascii="宋体" w:hAnsi="宋体" w:cs="宋体"/>
                <w:color w:val="auto"/>
                <w:kern w:val="0"/>
                <w:sz w:val="24"/>
                <w:szCs w:val="24"/>
                <w:highlight w:val="none"/>
              </w:rPr>
              <w:t>（高</w:t>
            </w:r>
            <w:r>
              <w:rPr>
                <w:rFonts w:ascii="宋体" w:hAnsi="宋体" w:cs="宋体"/>
                <w:color w:val="auto"/>
                <w:kern w:val="0"/>
                <w:sz w:val="24"/>
                <w:szCs w:val="24"/>
                <w:highlight w:val="none"/>
              </w:rPr>
              <w:t>热</w:t>
            </w:r>
            <w:r>
              <w:rPr>
                <w:rFonts w:hint="eastAsia" w:ascii="宋体" w:hAnsi="宋体" w:cs="宋体"/>
                <w:color w:val="auto"/>
                <w:kern w:val="0"/>
                <w:sz w:val="24"/>
                <w:szCs w:val="24"/>
                <w:highlight w:val="none"/>
              </w:rPr>
              <w:t>、昏迷、头痛、抽搐、晕厥、急性胸痛、心绞痛、心肌梗</w:t>
            </w:r>
            <w:r>
              <w:rPr>
                <w:rFonts w:ascii="宋体" w:hAnsi="宋体" w:cs="宋体"/>
                <w:color w:val="auto"/>
                <w:kern w:val="0"/>
                <w:sz w:val="24"/>
                <w:szCs w:val="24"/>
                <w:highlight w:val="none"/>
              </w:rPr>
              <w:t>死</w:t>
            </w:r>
            <w:r>
              <w:rPr>
                <w:rFonts w:hint="eastAsia" w:ascii="宋体" w:hAnsi="宋体" w:cs="宋体"/>
                <w:color w:val="auto"/>
                <w:kern w:val="0"/>
                <w:sz w:val="24"/>
                <w:szCs w:val="24"/>
                <w:highlight w:val="none"/>
              </w:rPr>
              <w:t>、心功能</w:t>
            </w:r>
            <w:r>
              <w:rPr>
                <w:rFonts w:ascii="宋体" w:hAnsi="宋体" w:cs="宋体"/>
                <w:color w:val="auto"/>
                <w:kern w:val="0"/>
                <w:sz w:val="24"/>
                <w:szCs w:val="24"/>
                <w:highlight w:val="none"/>
              </w:rPr>
              <w:t>不全</w:t>
            </w:r>
            <w:r>
              <w:rPr>
                <w:rFonts w:hint="eastAsia" w:ascii="宋体" w:hAnsi="宋体" w:cs="宋体"/>
                <w:color w:val="auto"/>
                <w:kern w:val="0"/>
                <w:sz w:val="24"/>
                <w:szCs w:val="24"/>
                <w:highlight w:val="none"/>
              </w:rPr>
              <w:t>、急性腹痛、呼吸困难、咯</w:t>
            </w:r>
            <w:r>
              <w:rPr>
                <w:rFonts w:ascii="宋体" w:hAnsi="宋体" w:cs="宋体"/>
                <w:color w:val="auto"/>
                <w:kern w:val="0"/>
                <w:sz w:val="24"/>
                <w:szCs w:val="24"/>
                <w:highlight w:val="none"/>
              </w:rPr>
              <w:t>血</w:t>
            </w:r>
            <w:r>
              <w:rPr>
                <w:rFonts w:hint="eastAsia" w:ascii="宋体" w:hAnsi="宋体" w:cs="宋体"/>
                <w:color w:val="auto"/>
                <w:kern w:val="0"/>
                <w:sz w:val="24"/>
                <w:szCs w:val="24"/>
                <w:highlight w:val="none"/>
              </w:rPr>
              <w:t>、呕血、便血、血尿、鼻衄、电解质紊乱、休克、中毒、意外伤害</w:t>
            </w:r>
            <w:r>
              <w:rPr>
                <w:rFonts w:ascii="宋体" w:hAnsi="宋体" w:cs="宋体"/>
                <w:color w:val="auto"/>
                <w:kern w:val="0"/>
                <w:sz w:val="24"/>
                <w:szCs w:val="24"/>
                <w:highlight w:val="none"/>
              </w:rPr>
              <w:t>）</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常见</w:t>
            </w:r>
            <w:r>
              <w:rPr>
                <w:rFonts w:ascii="宋体" w:hAnsi="宋体" w:cs="宋体"/>
                <w:color w:val="auto"/>
                <w:kern w:val="0"/>
                <w:sz w:val="24"/>
                <w:szCs w:val="24"/>
                <w:highlight w:val="none"/>
              </w:rPr>
              <w:t>急救药物的正确使用</w:t>
            </w:r>
            <w:r>
              <w:rPr>
                <w:rFonts w:hint="eastAsia" w:ascii="宋体" w:hAnsi="宋体" w:cs="宋体"/>
                <w:color w:val="auto"/>
                <w:kern w:val="0"/>
                <w:sz w:val="24"/>
                <w:szCs w:val="24"/>
                <w:highlight w:val="none"/>
              </w:rPr>
              <w:t>（强</w:t>
            </w:r>
            <w:r>
              <w:rPr>
                <w:rFonts w:ascii="宋体" w:hAnsi="宋体" w:cs="宋体"/>
                <w:color w:val="auto"/>
                <w:kern w:val="0"/>
                <w:sz w:val="24"/>
                <w:szCs w:val="24"/>
                <w:highlight w:val="none"/>
              </w:rPr>
              <w:t>心药</w:t>
            </w:r>
            <w:r>
              <w:rPr>
                <w:rFonts w:hint="eastAsia" w:ascii="宋体" w:hAnsi="宋体" w:cs="宋体"/>
                <w:color w:val="auto"/>
                <w:kern w:val="0"/>
                <w:sz w:val="24"/>
                <w:szCs w:val="24"/>
                <w:highlight w:val="none"/>
              </w:rPr>
              <w:t>、利尿</w:t>
            </w:r>
            <w:r>
              <w:rPr>
                <w:rFonts w:ascii="宋体" w:hAnsi="宋体" w:cs="宋体"/>
                <w:color w:val="auto"/>
                <w:kern w:val="0"/>
                <w:sz w:val="24"/>
                <w:szCs w:val="24"/>
                <w:highlight w:val="none"/>
              </w:rPr>
              <w:t>药</w:t>
            </w:r>
            <w:r>
              <w:rPr>
                <w:rFonts w:hint="eastAsia" w:ascii="宋体" w:hAnsi="宋体" w:cs="宋体"/>
                <w:color w:val="auto"/>
                <w:kern w:val="0"/>
                <w:sz w:val="24"/>
                <w:szCs w:val="24"/>
                <w:highlight w:val="none"/>
              </w:rPr>
              <w:t>、抗心</w:t>
            </w:r>
            <w:r>
              <w:rPr>
                <w:rFonts w:ascii="宋体" w:hAnsi="宋体" w:cs="宋体"/>
                <w:color w:val="auto"/>
                <w:kern w:val="0"/>
                <w:sz w:val="24"/>
                <w:szCs w:val="24"/>
                <w:highlight w:val="none"/>
              </w:rPr>
              <w:t>律失常药</w:t>
            </w:r>
            <w:r>
              <w:rPr>
                <w:rFonts w:hint="eastAsia" w:ascii="宋体" w:hAnsi="宋体" w:cs="宋体"/>
                <w:color w:val="auto"/>
                <w:kern w:val="0"/>
                <w:sz w:val="24"/>
                <w:szCs w:val="24"/>
                <w:highlight w:val="none"/>
              </w:rPr>
              <w:t>、解痉</w:t>
            </w:r>
            <w:r>
              <w:rPr>
                <w:rFonts w:ascii="宋体" w:hAnsi="宋体" w:cs="宋体"/>
                <w:color w:val="auto"/>
                <w:kern w:val="0"/>
                <w:sz w:val="24"/>
                <w:szCs w:val="24"/>
                <w:highlight w:val="none"/>
              </w:rPr>
              <w:t>平</w:t>
            </w:r>
            <w:r>
              <w:rPr>
                <w:rFonts w:hint="eastAsia" w:ascii="宋体" w:hAnsi="宋体" w:cs="宋体"/>
                <w:color w:val="auto"/>
                <w:kern w:val="0"/>
                <w:sz w:val="24"/>
                <w:szCs w:val="24"/>
                <w:highlight w:val="none"/>
              </w:rPr>
              <w:t>喘</w:t>
            </w:r>
            <w:r>
              <w:rPr>
                <w:rFonts w:ascii="宋体" w:hAnsi="宋体" w:cs="宋体"/>
                <w:color w:val="auto"/>
                <w:kern w:val="0"/>
                <w:sz w:val="24"/>
                <w:szCs w:val="24"/>
                <w:highlight w:val="none"/>
              </w:rPr>
              <w:t>药</w:t>
            </w:r>
            <w:r>
              <w:rPr>
                <w:rFonts w:hint="eastAsia" w:ascii="宋体" w:hAnsi="宋体" w:cs="宋体"/>
                <w:color w:val="auto"/>
                <w:kern w:val="0"/>
                <w:sz w:val="24"/>
                <w:szCs w:val="24"/>
                <w:highlight w:val="none"/>
              </w:rPr>
              <w:t>、镇痛镇静</w:t>
            </w:r>
            <w:r>
              <w:rPr>
                <w:rFonts w:ascii="宋体" w:hAnsi="宋体" w:cs="宋体"/>
                <w:color w:val="auto"/>
                <w:kern w:val="0"/>
                <w:sz w:val="24"/>
                <w:szCs w:val="24"/>
                <w:highlight w:val="none"/>
              </w:rPr>
              <w:t>药</w:t>
            </w:r>
            <w:r>
              <w:rPr>
                <w:rFonts w:hint="eastAsia" w:ascii="宋体" w:hAnsi="宋体" w:cs="宋体"/>
                <w:color w:val="auto"/>
                <w:kern w:val="0"/>
                <w:sz w:val="24"/>
                <w:szCs w:val="24"/>
                <w:highlight w:val="none"/>
              </w:rPr>
              <w:t>、止血药、解毒</w:t>
            </w:r>
            <w:r>
              <w:rPr>
                <w:rFonts w:ascii="宋体" w:hAnsi="宋体" w:cs="宋体"/>
                <w:color w:val="auto"/>
                <w:kern w:val="0"/>
                <w:sz w:val="24"/>
                <w:szCs w:val="24"/>
                <w:highlight w:val="none"/>
              </w:rPr>
              <w:t>药）</w:t>
            </w:r>
          </w:p>
          <w:p>
            <w:pPr>
              <w:widowControl/>
              <w:tabs>
                <w:tab w:val="left" w:pos="426"/>
                <w:tab w:val="left" w:pos="1487"/>
              </w:tabs>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ab/>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）其它，包括 院前</w:t>
            </w:r>
            <w:r>
              <w:rPr>
                <w:rFonts w:ascii="宋体" w:hAnsi="宋体" w:cs="宋体"/>
                <w:color w:val="auto"/>
                <w:kern w:val="0"/>
                <w:sz w:val="24"/>
                <w:szCs w:val="24"/>
                <w:highlight w:val="none"/>
              </w:rPr>
              <w:t>急救的基本原则与方法</w:t>
            </w:r>
            <w:r>
              <w:rPr>
                <w:rFonts w:hint="eastAsia" w:ascii="宋体" w:hAnsi="宋体" w:cs="宋体"/>
                <w:color w:val="auto"/>
                <w:kern w:val="0"/>
                <w:sz w:val="24"/>
                <w:szCs w:val="24"/>
                <w:highlight w:val="none"/>
              </w:rPr>
              <w:t>、理化</w:t>
            </w:r>
            <w:r>
              <w:rPr>
                <w:rFonts w:ascii="宋体" w:hAnsi="宋体" w:cs="宋体"/>
                <w:color w:val="auto"/>
                <w:kern w:val="0"/>
                <w:sz w:val="24"/>
                <w:szCs w:val="24"/>
                <w:highlight w:val="none"/>
              </w:rPr>
              <w:t>因素所致伤害的处理原则和方法</w:t>
            </w:r>
            <w:r>
              <w:rPr>
                <w:rFonts w:hint="eastAsia" w:ascii="宋体" w:hAnsi="宋体" w:cs="宋体"/>
                <w:color w:val="auto"/>
                <w:kern w:val="0"/>
                <w:sz w:val="24"/>
                <w:szCs w:val="24"/>
                <w:highlight w:val="none"/>
              </w:rPr>
              <w:t>、使用</w:t>
            </w:r>
            <w:r>
              <w:rPr>
                <w:rFonts w:ascii="宋体" w:hAnsi="宋体" w:cs="宋体"/>
                <w:color w:val="auto"/>
                <w:kern w:val="0"/>
                <w:sz w:val="24"/>
                <w:szCs w:val="24"/>
                <w:highlight w:val="none"/>
              </w:rPr>
              <w:t>救护车转运病人的注意事项和转诊前的准备</w:t>
            </w:r>
            <w:r>
              <w:rPr>
                <w:rFonts w:hint="eastAsia" w:ascii="宋体" w:hAnsi="宋体" w:cs="宋体"/>
                <w:color w:val="auto"/>
                <w:kern w:val="0"/>
                <w:sz w:val="24"/>
                <w:szCs w:val="24"/>
                <w:highlight w:val="none"/>
              </w:rPr>
              <w:t>。</w:t>
            </w:r>
          </w:p>
          <w:p>
            <w:pPr>
              <w:pStyle w:val="2"/>
              <w:rPr>
                <w:color w:val="auto"/>
                <w:sz w:val="24"/>
                <w:szCs w:val="24"/>
                <w:highlight w:val="none"/>
              </w:rPr>
            </w:pPr>
            <w:r>
              <w:rPr>
                <w:rFonts w:hint="eastAsia"/>
                <w:color w:val="auto"/>
                <w:sz w:val="24"/>
                <w:szCs w:val="24"/>
                <w:highlight w:val="none"/>
              </w:rPr>
              <w:t>6. 执业医师考试练习题（真题）库。</w:t>
            </w:r>
          </w:p>
          <w:p>
            <w:pPr>
              <w:spacing w:before="312" w:beforeLines="100" w:after="156" w:afterLines="50"/>
              <w:rPr>
                <w:b/>
                <w:bCs/>
                <w:color w:val="auto"/>
                <w:sz w:val="24"/>
                <w:szCs w:val="24"/>
                <w:highlight w:val="none"/>
              </w:rPr>
            </w:pPr>
            <w:bookmarkStart w:id="10" w:name="_Toc114851771"/>
            <w:r>
              <w:rPr>
                <w:rFonts w:hint="eastAsia"/>
                <w:b/>
                <w:bCs/>
                <w:color w:val="auto"/>
                <w:sz w:val="24"/>
                <w:szCs w:val="24"/>
                <w:highlight w:val="none"/>
              </w:rPr>
              <w:t>模块</w:t>
            </w:r>
            <w:r>
              <w:rPr>
                <w:b/>
                <w:bCs/>
                <w:color w:val="auto"/>
                <w:sz w:val="24"/>
                <w:szCs w:val="24"/>
                <w:highlight w:val="none"/>
              </w:rPr>
              <w:t>3</w:t>
            </w:r>
            <w:r>
              <w:rPr>
                <w:rFonts w:hint="eastAsia"/>
                <w:b/>
                <w:bCs/>
                <w:color w:val="auto"/>
                <w:sz w:val="24"/>
                <w:szCs w:val="24"/>
                <w:highlight w:val="none"/>
              </w:rPr>
              <w:t>：住院医师临床技能培训系统</w:t>
            </w:r>
            <w:bookmarkEnd w:id="10"/>
          </w:p>
          <w:p>
            <w:pPr>
              <w:spacing w:before="156" w:beforeLines="50"/>
              <w:rPr>
                <w:b/>
                <w:bCs/>
                <w:color w:val="auto"/>
                <w:sz w:val="24"/>
                <w:szCs w:val="24"/>
                <w:highlight w:val="none"/>
              </w:rPr>
            </w:pPr>
            <w:r>
              <w:rPr>
                <w:rFonts w:hint="eastAsia"/>
                <w:b/>
                <w:bCs/>
                <w:color w:val="auto"/>
                <w:sz w:val="24"/>
                <w:szCs w:val="24"/>
                <w:highlight w:val="none"/>
              </w:rPr>
              <w:t>系统功能（包含但不限于）：</w:t>
            </w:r>
          </w:p>
          <w:p>
            <w:pPr>
              <w:tabs>
                <w:tab w:val="left" w:pos="426"/>
                <w:tab w:val="left" w:pos="1487"/>
              </w:tabs>
              <w:spacing w:line="360" w:lineRule="exact"/>
              <w:rPr>
                <w:rFonts w:cs="宋体"/>
                <w:color w:val="auto"/>
                <w:sz w:val="24"/>
                <w:szCs w:val="24"/>
                <w:highlight w:val="none"/>
              </w:rPr>
            </w:pPr>
            <w:r>
              <w:rPr>
                <w:rFonts w:ascii="宋体" w:hAnsi="宋体" w:cs="宋体"/>
                <w:color w:val="auto"/>
                <w:kern w:val="0"/>
                <w:sz w:val="24"/>
                <w:szCs w:val="24"/>
                <w:highlight w:val="none"/>
              </w:rPr>
              <w:t>▲</w:t>
            </w:r>
            <w:r>
              <w:rPr>
                <w:rFonts w:cs="宋体"/>
                <w:color w:val="auto"/>
                <w:sz w:val="24"/>
                <w:szCs w:val="24"/>
                <w:highlight w:val="none"/>
              </w:rPr>
              <w:t>临床技能培训项目需提供理论讲课讲义PPT、基本操作标准流程及视频、备物、</w:t>
            </w:r>
            <w:r>
              <w:rPr>
                <w:rFonts w:hint="eastAsia" w:cs="宋体"/>
                <w:color w:val="auto"/>
                <w:sz w:val="24"/>
                <w:szCs w:val="24"/>
                <w:highlight w:val="none"/>
              </w:rPr>
              <w:t>题</w:t>
            </w:r>
            <w:r>
              <w:rPr>
                <w:rFonts w:cs="宋体"/>
                <w:color w:val="auto"/>
                <w:sz w:val="24"/>
                <w:szCs w:val="24"/>
                <w:highlight w:val="none"/>
              </w:rPr>
              <w:t>干（</w:t>
            </w:r>
            <w:r>
              <w:rPr>
                <w:rFonts w:hint="eastAsia" w:cs="宋体"/>
                <w:color w:val="auto"/>
                <w:sz w:val="24"/>
                <w:szCs w:val="24"/>
                <w:highlight w:val="none"/>
              </w:rPr>
              <w:t>场</w:t>
            </w:r>
            <w:r>
              <w:rPr>
                <w:rFonts w:cs="宋体"/>
                <w:color w:val="auto"/>
                <w:sz w:val="24"/>
                <w:szCs w:val="24"/>
                <w:highlight w:val="none"/>
              </w:rPr>
              <w:t>景设定）、考点、评分标准等；</w:t>
            </w:r>
          </w:p>
          <w:p>
            <w:pPr>
              <w:spacing w:before="156" w:beforeLines="50"/>
              <w:rPr>
                <w:b/>
                <w:bCs/>
                <w:color w:val="auto"/>
                <w:sz w:val="24"/>
                <w:szCs w:val="24"/>
                <w:highlight w:val="none"/>
              </w:rPr>
            </w:pPr>
            <w:r>
              <w:rPr>
                <w:rFonts w:hint="eastAsia"/>
                <w:b/>
                <w:bCs/>
                <w:color w:val="auto"/>
                <w:sz w:val="24"/>
                <w:szCs w:val="24"/>
                <w:highlight w:val="none"/>
              </w:rPr>
              <w:t>学习与考核资料：</w:t>
            </w:r>
          </w:p>
          <w:p>
            <w:pPr>
              <w:tabs>
                <w:tab w:val="left" w:pos="426"/>
                <w:tab w:val="left" w:pos="1487"/>
              </w:tabs>
              <w:spacing w:line="360" w:lineRule="exact"/>
              <w:rPr>
                <w:rFonts w:cs="宋体"/>
                <w:color w:val="auto"/>
                <w:sz w:val="24"/>
                <w:szCs w:val="24"/>
                <w:highlight w:val="none"/>
              </w:rPr>
            </w:pPr>
            <w:r>
              <w:rPr>
                <w:rFonts w:hint="eastAsia" w:cs="宋体"/>
                <w:color w:val="auto"/>
                <w:sz w:val="24"/>
                <w:szCs w:val="24"/>
                <w:highlight w:val="none"/>
              </w:rPr>
              <w:t>1．</w:t>
            </w:r>
            <w:r>
              <w:rPr>
                <w:rFonts w:cs="宋体"/>
                <w:color w:val="auto"/>
                <w:sz w:val="24"/>
                <w:szCs w:val="24"/>
                <w:highlight w:val="none"/>
              </w:rPr>
              <w:t>提供《住院医师规范化培训内容与标准(试行)》要求的全部临床常见技能操作的学习资料；以下为例（包含但不限于）</w:t>
            </w:r>
            <w:r>
              <w:rPr>
                <w:rFonts w:hint="eastAsia" w:cs="宋体"/>
                <w:color w:val="auto"/>
                <w:sz w:val="24"/>
                <w:szCs w:val="24"/>
                <w:highlight w:val="none"/>
              </w:rPr>
              <w:t>:</w:t>
            </w:r>
          </w:p>
          <w:p>
            <w:pPr>
              <w:spacing w:line="360" w:lineRule="exact"/>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）儿科：小儿胫骨骨髓穿刺</w:t>
            </w:r>
            <w:r>
              <w:rPr>
                <w:color w:val="auto"/>
                <w:sz w:val="24"/>
                <w:szCs w:val="24"/>
                <w:highlight w:val="none"/>
              </w:rPr>
              <w:t>、</w:t>
            </w:r>
            <w:r>
              <w:rPr>
                <w:rFonts w:hint="eastAsia"/>
                <w:color w:val="auto"/>
                <w:sz w:val="24"/>
                <w:szCs w:val="24"/>
                <w:highlight w:val="none"/>
              </w:rPr>
              <w:t>新生儿窒息复苏</w:t>
            </w:r>
            <w:r>
              <w:rPr>
                <w:color w:val="auto"/>
                <w:sz w:val="24"/>
                <w:szCs w:val="24"/>
                <w:highlight w:val="none"/>
              </w:rPr>
              <w:t>、</w:t>
            </w:r>
            <w:r>
              <w:rPr>
                <w:rFonts w:hint="eastAsia"/>
                <w:color w:val="auto"/>
                <w:sz w:val="24"/>
                <w:szCs w:val="24"/>
                <w:highlight w:val="none"/>
              </w:rPr>
              <w:t>婴儿配奶</w:t>
            </w:r>
            <w:r>
              <w:rPr>
                <w:color w:val="auto"/>
                <w:sz w:val="24"/>
                <w:szCs w:val="24"/>
                <w:highlight w:val="none"/>
              </w:rPr>
              <w:t>、</w:t>
            </w:r>
            <w:r>
              <w:rPr>
                <w:rFonts w:hint="eastAsia"/>
                <w:color w:val="auto"/>
                <w:sz w:val="24"/>
                <w:szCs w:val="24"/>
                <w:highlight w:val="none"/>
              </w:rPr>
              <w:t>单人小儿心肺复苏</w:t>
            </w:r>
            <w:r>
              <w:rPr>
                <w:color w:val="auto"/>
                <w:sz w:val="24"/>
                <w:szCs w:val="24"/>
                <w:highlight w:val="none"/>
              </w:rPr>
              <w:t>、</w:t>
            </w:r>
            <w:r>
              <w:rPr>
                <w:rFonts w:hint="eastAsia"/>
                <w:color w:val="auto"/>
                <w:sz w:val="24"/>
                <w:szCs w:val="24"/>
                <w:highlight w:val="none"/>
              </w:rPr>
              <w:t>小儿生长发育测量、小儿腹腔穿刺、小儿胸腔穿刺、海氏法（儿童目击倒地）、海氏法（儿童坐位）、海氏法（婴儿）、小儿头皮静脉穿刺、小儿脱水评估等；</w:t>
            </w:r>
          </w:p>
          <w:p>
            <w:pPr>
              <w:spacing w:line="360" w:lineRule="exact"/>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妇产科：HPV检查、产科检查、产科检查—骨盆测量、产科检查—四步触诊、产科检查—听胎心、分段诊断性刮宫术、妇科检查、宫颈细胞学检查、宫内节育器放置术、宫内节育器取出术、后穹窿穿刺、三合诊、双合诊、顺产接生、阴道分泌物检查、阴道窥器检查、负压吸引术、肛门检查、阴道检查、骨盆内测量、会阴侧切缝合、妇科病史采集等；</w:t>
            </w:r>
          </w:p>
          <w:p>
            <w:pPr>
              <w:spacing w:line="360" w:lineRule="exact"/>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）内科系统：腹腔穿刺术、骨髓穿刺术、胸腔穿刺术、腰椎穿刺术、腹部体检、颅神经、外周神经系统、运动系统体检、甲状腺检查、肺部检查、心脏检查等；</w:t>
            </w:r>
          </w:p>
          <w:p>
            <w:pPr>
              <w:spacing w:line="360" w:lineRule="exact"/>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rPr>
              <w:t>）外科系统：Colles骨折夹板固定、穿脱手术衣、Colles骨折石膏固定、脊柱损伤搬运、开关腹、皮肤肿物活检、前臂清创缝合、伤口换药、上腹部正中切口铺巾、上腹部正中切口消毒、体表肿物切除、止血包扎、戴无菌手套、伤口拆线、手术区消毒铺巾（甲状腺）、手术区消毒铺巾（乳腺）、四肢骨折固定搬运（下肢）、胸腔闭式引管拔出、诊断性腹腔穿刺术、直肠指检、胸腔闭式引流术、关节腔穿刺术、膀胱穿刺造瘘术、牵引术（骨牵）、牵引术（皮牵）、乳腺体检、乳腺肿物切除活检、体表脓肿切开引流术、膝关节检查等；</w:t>
            </w:r>
          </w:p>
          <w:p>
            <w:pPr>
              <w:spacing w:line="360" w:lineRule="exact"/>
              <w:ind w:firstLine="480" w:firstLineChars="200"/>
              <w:rPr>
                <w:color w:val="auto"/>
                <w:sz w:val="24"/>
                <w:szCs w:val="24"/>
                <w:highlight w:val="none"/>
              </w:rPr>
            </w:pPr>
            <w:r>
              <w:rPr>
                <w:color w:val="auto"/>
                <w:sz w:val="24"/>
                <w:szCs w:val="24"/>
                <w:highlight w:val="none"/>
              </w:rPr>
              <w:t>5</w:t>
            </w:r>
            <w:r>
              <w:rPr>
                <w:rFonts w:hint="eastAsia"/>
                <w:color w:val="auto"/>
                <w:sz w:val="24"/>
                <w:szCs w:val="24"/>
                <w:highlight w:val="none"/>
              </w:rPr>
              <w:t>）麻醉急救：单人气管插管、颈内静脉穿刺置管术、单人心肺复苏、三人心肺复苏、双人气管插管、双人心肺复苏、硬膜外麻醉等；</w:t>
            </w:r>
          </w:p>
          <w:p>
            <w:pPr>
              <w:spacing w:line="360" w:lineRule="exact"/>
              <w:ind w:firstLine="480" w:firstLineChars="200"/>
              <w:rPr>
                <w:color w:val="auto"/>
                <w:sz w:val="24"/>
                <w:szCs w:val="24"/>
                <w:highlight w:val="none"/>
              </w:rPr>
            </w:pPr>
            <w:r>
              <w:rPr>
                <w:color w:val="auto"/>
                <w:sz w:val="24"/>
                <w:szCs w:val="24"/>
                <w:highlight w:val="none"/>
              </w:rPr>
              <w:t>6</w:t>
            </w:r>
            <w:r>
              <w:rPr>
                <w:rFonts w:hint="eastAsia"/>
                <w:color w:val="auto"/>
                <w:sz w:val="24"/>
                <w:szCs w:val="24"/>
                <w:highlight w:val="none"/>
              </w:rPr>
              <w:t>）其他：成年男性导尿术、成人灌肠操作、成人吸痰操作、穿脱隔离衣、口服葡萄糖耐量试验、雾化吸入、吸氧术、基本生命体征测量、铺床法（备用床）、卫生手消毒、无菌术、注射法-肌肉注射、注射法-静脉输液技术、注射法-皮内注射、注射法-皮下注射、小儿鼻胃管置入术、大便标本采集、痰标本采集、真空采血技术、咽拭子标本采集等。</w:t>
            </w:r>
          </w:p>
          <w:p>
            <w:pPr>
              <w:tabs>
                <w:tab w:val="left" w:pos="426"/>
                <w:tab w:val="left" w:pos="1487"/>
              </w:tabs>
              <w:spacing w:line="360" w:lineRule="exact"/>
              <w:rPr>
                <w:rFonts w:cs="宋体"/>
                <w:color w:val="auto"/>
                <w:sz w:val="24"/>
                <w:szCs w:val="24"/>
                <w:highlight w:val="none"/>
              </w:rPr>
            </w:pPr>
            <w:r>
              <w:rPr>
                <w:rFonts w:hint="eastAsia" w:cs="宋体"/>
                <w:color w:val="auto"/>
                <w:sz w:val="24"/>
                <w:szCs w:val="24"/>
                <w:highlight w:val="none"/>
              </w:rPr>
              <w:t>2．系统中所包含的临床技能总数不少于100项。</w:t>
            </w:r>
          </w:p>
          <w:p>
            <w:pPr>
              <w:spacing w:before="312" w:beforeLines="100" w:after="156" w:afterLines="50"/>
              <w:rPr>
                <w:b/>
                <w:bCs/>
                <w:color w:val="auto"/>
                <w:sz w:val="24"/>
                <w:szCs w:val="24"/>
                <w:highlight w:val="none"/>
              </w:rPr>
            </w:pPr>
            <w:bookmarkStart w:id="11" w:name="_Toc114851772"/>
            <w:r>
              <w:rPr>
                <w:b/>
                <w:bCs/>
                <w:color w:val="auto"/>
                <w:sz w:val="24"/>
                <w:szCs w:val="24"/>
                <w:highlight w:val="none"/>
              </w:rPr>
              <w:t>模块4</w:t>
            </w:r>
            <w:r>
              <w:rPr>
                <w:rFonts w:hint="eastAsia"/>
                <w:b/>
                <w:bCs/>
                <w:color w:val="auto"/>
                <w:sz w:val="24"/>
                <w:szCs w:val="24"/>
                <w:highlight w:val="none"/>
              </w:rPr>
              <w:t>：智能化出科技能考核系统</w:t>
            </w:r>
            <w:bookmarkEnd w:id="11"/>
          </w:p>
          <w:p>
            <w:pPr>
              <w:spacing w:before="156" w:beforeLines="50"/>
              <w:rPr>
                <w:b/>
                <w:bCs/>
                <w:color w:val="auto"/>
                <w:sz w:val="24"/>
                <w:szCs w:val="24"/>
                <w:highlight w:val="none"/>
              </w:rPr>
            </w:pPr>
            <w:r>
              <w:rPr>
                <w:rFonts w:hint="eastAsia"/>
                <w:b/>
                <w:bCs/>
                <w:color w:val="auto"/>
                <w:sz w:val="24"/>
                <w:szCs w:val="24"/>
                <w:highlight w:val="none"/>
              </w:rPr>
              <w:t>系统功能（包含但不限于）：</w:t>
            </w:r>
          </w:p>
          <w:p>
            <w:pPr>
              <w:tabs>
                <w:tab w:val="left" w:pos="426"/>
                <w:tab w:val="left" w:pos="1487"/>
              </w:tabs>
              <w:spacing w:line="360" w:lineRule="exact"/>
              <w:rPr>
                <w:rFonts w:cs="宋体"/>
                <w:color w:val="auto"/>
                <w:sz w:val="24"/>
                <w:szCs w:val="24"/>
                <w:highlight w:val="none"/>
              </w:rPr>
            </w:pPr>
            <w:r>
              <w:rPr>
                <w:rFonts w:hint="eastAsia" w:cs="宋体"/>
                <w:color w:val="auto"/>
                <w:sz w:val="24"/>
                <w:szCs w:val="24"/>
                <w:highlight w:val="none"/>
              </w:rPr>
              <w:t>1</w:t>
            </w:r>
            <w:r>
              <w:rPr>
                <w:rFonts w:cs="宋体"/>
                <w:color w:val="auto"/>
                <w:sz w:val="24"/>
                <w:szCs w:val="24"/>
                <w:highlight w:val="none"/>
              </w:rPr>
              <w:t>.</w:t>
            </w:r>
            <w:r>
              <w:rPr>
                <w:rFonts w:hint="eastAsia" w:cs="宋体"/>
                <w:color w:val="auto"/>
                <w:sz w:val="24"/>
                <w:szCs w:val="24"/>
                <w:highlight w:val="none"/>
              </w:rPr>
              <w:t>可按考核对象身份及时间在无需管理人员介入的情况下进行自动调取技能考核项目及安排考试，可适用的考试包括：住院医师出科技能考核、住院医师年度技能考核、住院医师结业技能考核、三基技能考核等；</w:t>
            </w:r>
          </w:p>
          <w:p>
            <w:pPr>
              <w:tabs>
                <w:tab w:val="left" w:pos="426"/>
                <w:tab w:val="left" w:pos="1487"/>
              </w:tabs>
              <w:spacing w:line="360" w:lineRule="exact"/>
              <w:rPr>
                <w:rFonts w:cs="宋体"/>
                <w:color w:val="auto"/>
                <w:sz w:val="24"/>
                <w:szCs w:val="24"/>
                <w:highlight w:val="none"/>
              </w:rPr>
            </w:pPr>
            <w:r>
              <w:rPr>
                <w:rFonts w:ascii="宋体" w:hAnsi="宋体" w:cs="宋体"/>
                <w:color w:val="auto"/>
                <w:kern w:val="0"/>
                <w:sz w:val="24"/>
                <w:szCs w:val="24"/>
                <w:highlight w:val="none"/>
              </w:rPr>
              <w:t>▲</w:t>
            </w:r>
            <w:r>
              <w:rPr>
                <w:rFonts w:hint="eastAsia" w:cs="宋体"/>
                <w:color w:val="auto"/>
                <w:sz w:val="24"/>
                <w:szCs w:val="24"/>
                <w:highlight w:val="none"/>
              </w:rPr>
              <w:t>2.系统标准配置提供150个项目的评分表，用户可根据实际需要选择替换其中的20项</w:t>
            </w:r>
            <w:r>
              <w:rPr>
                <w:rFonts w:cs="宋体"/>
                <w:color w:val="auto"/>
                <w:sz w:val="24"/>
                <w:szCs w:val="24"/>
                <w:highlight w:val="none"/>
              </w:rPr>
              <w:t>；</w:t>
            </w:r>
          </w:p>
          <w:p>
            <w:pPr>
              <w:tabs>
                <w:tab w:val="left" w:pos="426"/>
                <w:tab w:val="left" w:pos="1487"/>
              </w:tabs>
              <w:spacing w:line="360" w:lineRule="exact"/>
              <w:rPr>
                <w:rFonts w:cs="宋体"/>
                <w:color w:val="auto"/>
                <w:sz w:val="24"/>
                <w:szCs w:val="24"/>
                <w:highlight w:val="none"/>
              </w:rPr>
            </w:pPr>
            <w:r>
              <w:rPr>
                <w:rFonts w:hint="eastAsia" w:cs="宋体"/>
                <w:color w:val="auto"/>
                <w:sz w:val="24"/>
                <w:szCs w:val="24"/>
                <w:highlight w:val="none"/>
              </w:rPr>
              <w:t>3.支持评分表的导入，不同专业、科室考核范围的设定；</w:t>
            </w:r>
          </w:p>
          <w:p>
            <w:pPr>
              <w:tabs>
                <w:tab w:val="left" w:pos="426"/>
                <w:tab w:val="left" w:pos="1487"/>
              </w:tabs>
              <w:spacing w:line="360" w:lineRule="exact"/>
              <w:rPr>
                <w:rFonts w:cs="宋体"/>
                <w:color w:val="auto"/>
                <w:sz w:val="24"/>
                <w:szCs w:val="24"/>
                <w:highlight w:val="none"/>
              </w:rPr>
            </w:pPr>
            <w:r>
              <w:rPr>
                <w:rFonts w:cs="宋体"/>
                <w:color w:val="auto"/>
                <w:sz w:val="24"/>
                <w:szCs w:val="24"/>
                <w:highlight w:val="none"/>
              </w:rPr>
              <w:t>4.</w:t>
            </w:r>
            <w:r>
              <w:rPr>
                <w:rFonts w:hint="eastAsia" w:cs="宋体"/>
                <w:color w:val="auto"/>
                <w:sz w:val="24"/>
                <w:szCs w:val="24"/>
                <w:highlight w:val="none"/>
              </w:rPr>
              <w:t>系统根据考生身份，自动在设定的项目范围中随机抽取具体考核项目；</w:t>
            </w:r>
          </w:p>
          <w:p>
            <w:pPr>
              <w:tabs>
                <w:tab w:val="left" w:pos="426"/>
                <w:tab w:val="left" w:pos="1487"/>
              </w:tabs>
              <w:spacing w:line="360" w:lineRule="exact"/>
              <w:rPr>
                <w:rFonts w:cs="宋体"/>
                <w:color w:val="auto"/>
                <w:sz w:val="24"/>
                <w:szCs w:val="24"/>
                <w:highlight w:val="none"/>
              </w:rPr>
            </w:pPr>
            <w:r>
              <w:rPr>
                <w:rFonts w:cs="宋体"/>
                <w:color w:val="auto"/>
                <w:sz w:val="24"/>
                <w:szCs w:val="24"/>
                <w:highlight w:val="none"/>
              </w:rPr>
              <w:t>5.</w:t>
            </w:r>
            <w:r>
              <w:rPr>
                <w:rFonts w:hint="eastAsia" w:cs="宋体"/>
                <w:color w:val="auto"/>
                <w:sz w:val="24"/>
                <w:szCs w:val="24"/>
                <w:highlight w:val="none"/>
              </w:rPr>
              <w:t>考核</w:t>
            </w:r>
            <w:r>
              <w:rPr>
                <w:rFonts w:cs="宋体"/>
                <w:color w:val="auto"/>
                <w:sz w:val="24"/>
                <w:szCs w:val="24"/>
                <w:highlight w:val="none"/>
              </w:rPr>
              <w:t>管理</w:t>
            </w:r>
            <w:r>
              <w:rPr>
                <w:rFonts w:hint="eastAsia" w:cs="宋体"/>
                <w:color w:val="auto"/>
                <w:sz w:val="24"/>
                <w:szCs w:val="24"/>
                <w:highlight w:val="none"/>
              </w:rPr>
              <w:t>：考核</w:t>
            </w:r>
            <w:r>
              <w:rPr>
                <w:rFonts w:cs="宋体"/>
                <w:color w:val="auto"/>
                <w:sz w:val="24"/>
                <w:szCs w:val="24"/>
                <w:highlight w:val="none"/>
              </w:rPr>
              <w:t>生成</w:t>
            </w:r>
            <w:r>
              <w:rPr>
                <w:rFonts w:hint="eastAsia" w:cs="宋体"/>
                <w:color w:val="auto"/>
                <w:sz w:val="24"/>
                <w:szCs w:val="24"/>
                <w:highlight w:val="none"/>
              </w:rPr>
              <w:t>、考试时间段设置、考试地点管理、考官名单管理（导入）、考生名单管理（导入）、评分导出、评分打印、试卷</w:t>
            </w:r>
            <w:r>
              <w:rPr>
                <w:rFonts w:cs="宋体"/>
                <w:color w:val="auto"/>
                <w:sz w:val="24"/>
                <w:szCs w:val="24"/>
                <w:highlight w:val="none"/>
              </w:rPr>
              <w:t>删除等；</w:t>
            </w:r>
          </w:p>
          <w:p>
            <w:pPr>
              <w:tabs>
                <w:tab w:val="left" w:pos="426"/>
                <w:tab w:val="left" w:pos="1487"/>
              </w:tabs>
              <w:spacing w:line="360" w:lineRule="exact"/>
              <w:rPr>
                <w:rFonts w:cs="宋体"/>
                <w:color w:val="auto"/>
                <w:sz w:val="24"/>
                <w:szCs w:val="24"/>
                <w:highlight w:val="none"/>
              </w:rPr>
            </w:pPr>
            <w:r>
              <w:rPr>
                <w:rFonts w:cs="宋体"/>
                <w:color w:val="auto"/>
                <w:sz w:val="24"/>
                <w:szCs w:val="24"/>
                <w:highlight w:val="none"/>
              </w:rPr>
              <w:t>6</w:t>
            </w:r>
            <w:r>
              <w:rPr>
                <w:rFonts w:hint="eastAsia" w:cs="宋体"/>
                <w:color w:val="auto"/>
                <w:sz w:val="24"/>
                <w:szCs w:val="24"/>
                <w:highlight w:val="none"/>
              </w:rPr>
              <w:t>.根据医院具体要求提供技能考核相关的评分、成绩等统计和分析报表功能。</w:t>
            </w:r>
          </w:p>
          <w:p>
            <w:pPr>
              <w:spacing w:before="312" w:beforeLines="100" w:after="156" w:afterLines="50"/>
              <w:rPr>
                <w:b/>
                <w:bCs/>
                <w:color w:val="auto"/>
                <w:sz w:val="24"/>
                <w:szCs w:val="24"/>
                <w:highlight w:val="none"/>
              </w:rPr>
            </w:pPr>
            <w:r>
              <w:rPr>
                <w:b/>
                <w:bCs/>
                <w:color w:val="auto"/>
                <w:sz w:val="24"/>
                <w:szCs w:val="24"/>
                <w:highlight w:val="none"/>
              </w:rPr>
              <w:t>模块4</w:t>
            </w:r>
            <w:r>
              <w:rPr>
                <w:rFonts w:hint="eastAsia"/>
                <w:b/>
                <w:bCs/>
                <w:color w:val="auto"/>
                <w:sz w:val="24"/>
                <w:szCs w:val="24"/>
                <w:highlight w:val="none"/>
              </w:rPr>
              <w:t>：临床思维训练和考核系统</w:t>
            </w:r>
          </w:p>
          <w:p>
            <w:pPr>
              <w:spacing w:before="156" w:beforeLines="50"/>
              <w:rPr>
                <w:rFonts w:hint="eastAsia"/>
                <w:b/>
                <w:bCs/>
                <w:color w:val="auto"/>
                <w:sz w:val="24"/>
                <w:szCs w:val="24"/>
                <w:highlight w:val="none"/>
              </w:rPr>
            </w:pPr>
            <w:r>
              <w:rPr>
                <w:rFonts w:ascii="宋体" w:hAnsi="宋体" w:cs="宋体"/>
                <w:color w:val="auto"/>
                <w:kern w:val="0"/>
                <w:sz w:val="24"/>
                <w:szCs w:val="24"/>
                <w:highlight w:val="none"/>
              </w:rPr>
              <w:t>▲</w:t>
            </w:r>
            <w:r>
              <w:rPr>
                <w:rFonts w:hint="eastAsia"/>
                <w:b/>
                <w:bCs/>
                <w:color w:val="auto"/>
                <w:sz w:val="24"/>
                <w:szCs w:val="24"/>
                <w:highlight w:val="none"/>
              </w:rPr>
              <w:t>1</w:t>
            </w:r>
            <w:r>
              <w:rPr>
                <w:b/>
                <w:bCs/>
                <w:color w:val="auto"/>
                <w:sz w:val="24"/>
                <w:szCs w:val="24"/>
                <w:highlight w:val="none"/>
              </w:rPr>
              <w:t>.</w:t>
            </w:r>
            <w:r>
              <w:rPr>
                <w:rFonts w:hint="eastAsia" w:ascii="宋体" w:hAnsi="宋体" w:cs="宋体"/>
                <w:color w:val="auto"/>
                <w:kern w:val="0"/>
                <w:sz w:val="24"/>
                <w:szCs w:val="24"/>
                <w:highlight w:val="none"/>
              </w:rPr>
              <w:t xml:space="preserve"> 系统要求</w:t>
            </w:r>
            <w:r>
              <w:rPr>
                <w:rFonts w:hint="eastAsia" w:ascii="宋体" w:hAnsi="宋体" w:cs="宋体"/>
                <w:color w:val="auto"/>
                <w:sz w:val="24"/>
                <w:szCs w:val="24"/>
                <w:highlight w:val="none"/>
              </w:rPr>
              <w:t>：系统采用B</w:t>
            </w:r>
            <w:r>
              <w:rPr>
                <w:rFonts w:ascii="宋体" w:hAnsi="宋体" w:cs="宋体"/>
                <w:color w:val="auto"/>
                <w:sz w:val="24"/>
                <w:szCs w:val="24"/>
                <w:highlight w:val="none"/>
              </w:rPr>
              <w:t>/</w:t>
            </w:r>
            <w:r>
              <w:rPr>
                <w:rFonts w:hint="eastAsia" w:ascii="宋体" w:hAnsi="宋体" w:cs="宋体"/>
                <w:color w:val="auto"/>
                <w:sz w:val="24"/>
                <w:szCs w:val="24"/>
                <w:highlight w:val="none"/>
              </w:rPr>
              <w:t>S架构，分为学生端、教师端、管理端。</w:t>
            </w:r>
            <w:r>
              <w:rPr>
                <w:rFonts w:hint="eastAsia" w:ascii="宋体" w:hAnsi="宋体" w:cs="宋体"/>
                <w:color w:val="auto"/>
                <w:kern w:val="0"/>
                <w:sz w:val="24"/>
                <w:szCs w:val="24"/>
                <w:highlight w:val="none"/>
              </w:rPr>
              <w:t>包含</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0个以上常见病例。</w:t>
            </w:r>
          </w:p>
          <w:p>
            <w:pPr>
              <w:spacing w:line="380" w:lineRule="exact"/>
              <w:rPr>
                <w:rFonts w:hint="eastAsia" w:ascii="宋体" w:hAnsi="宋体" w:cs="宋体"/>
                <w:color w:val="auto"/>
                <w:kern w:val="0"/>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可进行</w:t>
            </w:r>
            <w:r>
              <w:rPr>
                <w:rFonts w:hint="eastAsia" w:ascii="宋体" w:hAnsi="宋体" w:cs="宋体"/>
                <w:bCs/>
                <w:color w:val="auto"/>
                <w:kern w:val="0"/>
                <w:sz w:val="24"/>
                <w:szCs w:val="24"/>
                <w:highlight w:val="none"/>
              </w:rPr>
              <w:t>病史采集：</w:t>
            </w:r>
            <w:r>
              <w:rPr>
                <w:rFonts w:hint="eastAsia" w:ascii="宋体" w:hAnsi="宋体" w:cs="宋体"/>
                <w:color w:val="auto"/>
                <w:kern w:val="0"/>
                <w:sz w:val="24"/>
                <w:szCs w:val="24"/>
                <w:highlight w:val="none"/>
              </w:rPr>
              <w:t>病史查询模块采用人机交互模式，学习者根据虚拟病人的回答，通过思考后开展自主问诊，再根据虚拟病人的进一步回答，开展递进式的逻辑思维训练问诊（非列表选择）。学习者可用文字的输入方式向虚拟病人提问，病人用语音的方式回答，系统对学习者的提问是否符合标准化进行评判，并且告知相关问诊情况，学习者通过对虚拟病人的交互交流（询问患者疾病的发生、发展、治疗经过、现在症状和其它与疾病有关的情况）来提升学习者的临床实际能力，也可以随时查看问诊的逐条记录，总结问诊思路，帮助其逻辑思维能力。</w:t>
            </w:r>
          </w:p>
          <w:p>
            <w:pPr>
              <w:pStyle w:val="2"/>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可进行</w:t>
            </w:r>
            <w:r>
              <w:rPr>
                <w:rFonts w:hint="eastAsia" w:ascii="宋体" w:hAnsi="宋体" w:cs="宋体"/>
                <w:bCs/>
                <w:color w:val="auto"/>
                <w:kern w:val="0"/>
                <w:sz w:val="24"/>
                <w:szCs w:val="24"/>
                <w:highlight w:val="none"/>
              </w:rPr>
              <w:t>体格检查：体格检查模块的虚拟病人通过三维渲染模型建立，检查模式包含全身模式、全身半透明模式、头部模式、头部半透明模式、胸部模式、胸部半透明模式、四肢模式、四肢半透明模式，系统设置</w:t>
            </w:r>
            <w:r>
              <w:rPr>
                <w:rFonts w:hint="eastAsia" w:ascii="宋体" w:hAnsi="宋体" w:cs="宋体"/>
                <w:color w:val="auto"/>
                <w:sz w:val="24"/>
                <w:szCs w:val="24"/>
                <w:highlight w:val="none"/>
              </w:rPr>
              <w:t>视诊、触诊、叩诊、听诊、眼底镜、耳镜、水银血压计、体温计、手表、压舌板、手电筒、窥阴器、叩诊锤、运动检查、位置觉、大头针、医用棉签、音叉</w:t>
            </w:r>
            <w:r>
              <w:rPr>
                <w:rFonts w:hint="eastAsia" w:ascii="宋体" w:hAnsi="宋体" w:cs="宋体"/>
                <w:bCs/>
                <w:color w:val="auto"/>
                <w:kern w:val="0"/>
                <w:sz w:val="24"/>
                <w:szCs w:val="24"/>
                <w:highlight w:val="none"/>
              </w:rPr>
              <w:t>等检查方式，在虚拟病人对相关部位诊断时，系统采用图片、文字、声音或动画、视频等多种媒体方式直观显示出部位的检查结果，辅助临床诊断。</w:t>
            </w:r>
          </w:p>
          <w:p>
            <w:pPr>
              <w:pStyle w:val="2"/>
              <w:rPr>
                <w:rFonts w:ascii="宋体" w:hAnsi="宋体" w:cs="宋体"/>
                <w:color w:val="auto"/>
                <w:kern w:val="0"/>
                <w:sz w:val="24"/>
                <w:szCs w:val="24"/>
                <w:highlight w:val="none"/>
              </w:rPr>
            </w:pP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可进行</w:t>
            </w:r>
            <w:r>
              <w:rPr>
                <w:rFonts w:ascii="宋体" w:hAnsi="宋体" w:cs="宋体"/>
                <w:color w:val="auto"/>
                <w:kern w:val="0"/>
                <w:sz w:val="24"/>
                <w:szCs w:val="24"/>
                <w:highlight w:val="none"/>
              </w:rPr>
              <w:t>实验室检查</w:t>
            </w:r>
            <w:r>
              <w:rPr>
                <w:rFonts w:hint="eastAsia" w:ascii="宋体" w:hAnsi="宋体" w:cs="宋体"/>
                <w:color w:val="auto"/>
                <w:kern w:val="0"/>
                <w:sz w:val="24"/>
                <w:szCs w:val="24"/>
                <w:highlight w:val="none"/>
              </w:rPr>
              <w:t>：实验室检查模块对虚拟病人可开展的项目包含血液学检查、尿液检查、粪便检查、骨髓细胞学检查、体液检查、临床化学检查、临床免疫学检查、血栓与止血检查等，对于超出正常值范围之内的值，系统用不同的颜色与上下箭头标识出来，展现形式完全模拟医院真实化验单，方便学习和实践。</w:t>
            </w:r>
          </w:p>
          <w:p>
            <w:pPr>
              <w:pStyle w:val="2"/>
              <w:rPr>
                <w:color w:val="auto"/>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可进行特殊检查：包含心电检查、</w:t>
            </w:r>
            <w:r>
              <w:rPr>
                <w:rFonts w:ascii="宋体" w:hAnsi="宋体" w:cs="宋体"/>
                <w:color w:val="auto"/>
                <w:kern w:val="0"/>
                <w:sz w:val="24"/>
                <w:szCs w:val="24"/>
                <w:highlight w:val="none"/>
              </w:rPr>
              <w:t>X线片、CT、MR</w:t>
            </w:r>
            <w:r>
              <w:rPr>
                <w:rFonts w:hint="eastAsia" w:ascii="宋体" w:hAnsi="宋体" w:cs="宋体"/>
                <w:color w:val="auto"/>
                <w:kern w:val="0"/>
                <w:sz w:val="24"/>
                <w:szCs w:val="24"/>
                <w:highlight w:val="none"/>
              </w:rPr>
              <w:t>、超声</w:t>
            </w:r>
            <w:r>
              <w:rPr>
                <w:rFonts w:ascii="宋体" w:hAnsi="宋体" w:cs="宋体"/>
                <w:color w:val="auto"/>
                <w:kern w:val="0"/>
                <w:sz w:val="24"/>
                <w:szCs w:val="24"/>
                <w:highlight w:val="none"/>
              </w:rPr>
              <w:t>等检查项目</w:t>
            </w:r>
            <w:r>
              <w:rPr>
                <w:rFonts w:hint="eastAsia" w:ascii="宋体" w:hAnsi="宋体" w:cs="宋体"/>
                <w:color w:val="auto"/>
                <w:kern w:val="0"/>
                <w:sz w:val="24"/>
                <w:szCs w:val="24"/>
                <w:highlight w:val="none"/>
              </w:rPr>
              <w:t>，心电检查模块包含</w:t>
            </w:r>
            <w:r>
              <w:rPr>
                <w:rFonts w:ascii="宋体" w:hAnsi="宋体" w:cs="宋体"/>
                <w:color w:val="auto"/>
                <w:kern w:val="0"/>
                <w:sz w:val="24"/>
                <w:szCs w:val="24"/>
                <w:highlight w:val="none"/>
              </w:rPr>
              <w:t>十二导联</w:t>
            </w:r>
            <w:r>
              <w:rPr>
                <w:rFonts w:hint="eastAsia" w:ascii="宋体" w:hAnsi="宋体" w:cs="宋体"/>
                <w:color w:val="auto"/>
                <w:kern w:val="0"/>
                <w:sz w:val="24"/>
                <w:szCs w:val="24"/>
                <w:highlight w:val="none"/>
              </w:rPr>
              <w:t>动态心电图</w:t>
            </w:r>
            <w:r>
              <w:rPr>
                <w:rFonts w:ascii="宋体" w:hAnsi="宋体" w:cs="宋体"/>
                <w:color w:val="auto"/>
                <w:kern w:val="0"/>
                <w:sz w:val="24"/>
                <w:szCs w:val="24"/>
                <w:highlight w:val="none"/>
              </w:rPr>
              <w:t>，动态心电图模式记录虚拟病人实时动态心电图，以观察非持续性心律失常的检出，心电图采用数据点精确描记方法，</w:t>
            </w:r>
            <w:r>
              <w:rPr>
                <w:rFonts w:hint="eastAsia" w:ascii="宋体" w:hAnsi="宋体" w:cs="宋体"/>
                <w:color w:val="auto"/>
                <w:kern w:val="0"/>
                <w:sz w:val="24"/>
                <w:szCs w:val="24"/>
                <w:highlight w:val="none"/>
              </w:rPr>
              <w:t>数据均采集自临床一线的心电检查仪器，</w:t>
            </w:r>
            <w:r>
              <w:rPr>
                <w:rFonts w:ascii="宋体" w:hAnsi="宋体" w:cs="宋体"/>
                <w:color w:val="auto"/>
                <w:kern w:val="0"/>
                <w:sz w:val="24"/>
                <w:szCs w:val="24"/>
                <w:highlight w:val="none"/>
              </w:rPr>
              <w:t>通过数据点的修改可使病例更具典型性</w:t>
            </w:r>
            <w:r>
              <w:rPr>
                <w:rFonts w:hint="eastAsia" w:ascii="宋体" w:hAnsi="宋体" w:cs="宋体"/>
                <w:color w:val="auto"/>
                <w:kern w:val="0"/>
                <w:sz w:val="24"/>
                <w:szCs w:val="24"/>
                <w:highlight w:val="none"/>
              </w:rPr>
              <w:t xml:space="preserve">。 </w:t>
            </w:r>
          </w:p>
          <w:p>
            <w:pPr>
              <w:spacing w:line="380" w:lineRule="exact"/>
              <w:rPr>
                <w:rFonts w:hint="eastAsia"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可进行</w:t>
            </w:r>
            <w:r>
              <w:rPr>
                <w:rFonts w:ascii="宋体" w:hAnsi="宋体" w:cs="宋体"/>
                <w:color w:val="auto"/>
                <w:kern w:val="0"/>
                <w:sz w:val="24"/>
                <w:szCs w:val="24"/>
                <w:highlight w:val="none"/>
              </w:rPr>
              <w:t>X线片、CT、MR检查</w:t>
            </w:r>
            <w:r>
              <w:rPr>
                <w:rFonts w:hint="eastAsia" w:ascii="宋体" w:hAnsi="宋体" w:cs="宋体"/>
                <w:color w:val="auto"/>
                <w:kern w:val="0"/>
                <w:sz w:val="24"/>
                <w:szCs w:val="24"/>
                <w:highlight w:val="none"/>
              </w:rPr>
              <w:t>虚拟检查，虚拟病人在</w:t>
            </w:r>
            <w:r>
              <w:rPr>
                <w:rFonts w:ascii="宋体" w:hAnsi="宋体" w:cs="宋体"/>
                <w:color w:val="auto"/>
                <w:kern w:val="0"/>
                <w:sz w:val="24"/>
                <w:szCs w:val="24"/>
                <w:highlight w:val="none"/>
              </w:rPr>
              <w:t>检查部位上基本与真实临床检查单开具的检查部位一致，在CT、MR等检查的结果显示上，采用完全真实的动态三维序列影像数据+报告描述形式，做到了模拟真实临床检查的体验。</w:t>
            </w:r>
          </w:p>
          <w:p>
            <w:pPr>
              <w:spacing w:line="380" w:lineRule="exact"/>
              <w:rPr>
                <w:rFonts w:hint="eastAsia"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治疗措施：包含护理等级、膳食、体位、护理、操作、用药（分中、西药，药品用量、用药频次）操作。</w:t>
            </w:r>
          </w:p>
          <w:p>
            <w:pPr>
              <w:spacing w:line="380" w:lineRule="exact"/>
              <w:rPr>
                <w:rFonts w:hint="eastAsia"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学员在虚拟训练过程中，随时可以添加拟诊，在病史采集、体格检查、实验室检查、特殊检查、治疗处置措施每一步操作完成，必须要进行拟诊判断，拟诊可方便添加、删除、排序，也可修改病例状况。</w:t>
            </w:r>
          </w:p>
          <w:p>
            <w:pPr>
              <w:spacing w:line="380" w:lineRule="exact"/>
              <w:rPr>
                <w:rFonts w:hint="eastAsia"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 xml:space="preserve">.系统对学习者每一步学习过程实时记录，系统根据用户学习记录，方便教师对学生临床思维过程的掌握。 </w:t>
            </w:r>
          </w:p>
          <w:p>
            <w:pPr>
              <w:spacing w:line="380" w:lineRule="exac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、学习者通过对虚拟病人进行模拟训练，依据模拟诊断结果、拟诊等书写最终诊断报告，分别详细列出逐条学习记录对比科学学习记录，进行数字量化最终给出综合评分。</w:t>
            </w:r>
          </w:p>
          <w:p>
            <w:pPr>
              <w:spacing w:line="38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具有病例思维考试管理功能，可以输入考试码进入考试，同时可以查看考试记录。具体输入考试码验证功能（自动识别考试的真实性以及是否过期等验证）；考试内容包含病史采集、体格检查、实验室检查、治疗措施、编辑拟诊、最终诊断等组成；提交试卷同时具体主动提交与系统超时自动提交功能，获得综合评判成绩，系统支持中断后继续考试。</w:t>
            </w:r>
          </w:p>
          <w:p>
            <w:pPr>
              <w:spacing w:line="38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11</w:t>
            </w:r>
            <w:r>
              <w:rPr>
                <w:rFonts w:hint="eastAsia" w:ascii="宋体" w:hAnsi="宋体" w:cs="宋体"/>
                <w:color w:val="auto"/>
                <w:kern w:val="0"/>
                <w:sz w:val="24"/>
                <w:szCs w:val="24"/>
                <w:highlight w:val="none"/>
              </w:rPr>
              <w:t>、考试记录查看：可以考试名称、参考时间、考试用时、得分、状态等属性，支持考试结束即可查看成绩，考试未结束可以继续考试。</w:t>
            </w:r>
          </w:p>
          <w:p>
            <w:pPr>
              <w:pStyle w:val="2"/>
              <w:rPr>
                <w:rFonts w:hint="eastAsia"/>
                <w:color w:val="auto"/>
                <w:sz w:val="24"/>
                <w:szCs w:val="24"/>
                <w:highlight w:val="none"/>
              </w:rPr>
            </w:pPr>
          </w:p>
          <w:p>
            <w:pPr>
              <w:pStyle w:val="45"/>
              <w:rPr>
                <w:rFonts w:hAnsi="宋体" w:cs="宋体"/>
                <w:b/>
                <w:color w:val="auto"/>
                <w:sz w:val="24"/>
                <w:szCs w:val="24"/>
                <w:highlight w:val="none"/>
              </w:rPr>
            </w:pPr>
            <w:r>
              <w:rPr>
                <w:rFonts w:hint="eastAsia" w:hAnsi="宋体" w:cs="宋体"/>
                <w:b/>
                <w:color w:val="auto"/>
                <w:sz w:val="24"/>
                <w:szCs w:val="24"/>
                <w:highlight w:val="none"/>
              </w:rPr>
              <w:t>三、接口开发及联调需求：</w:t>
            </w:r>
          </w:p>
          <w:p>
            <w:pPr>
              <w:pStyle w:val="45"/>
              <w:rPr>
                <w:rFonts w:hAnsi="宋体" w:cs="宋体"/>
                <w:b/>
                <w:color w:val="auto"/>
                <w:sz w:val="24"/>
                <w:szCs w:val="24"/>
                <w:highlight w:val="none"/>
              </w:rPr>
            </w:pPr>
            <w:r>
              <w:rPr>
                <w:rFonts w:hint="eastAsia" w:hAnsi="宋体" w:cs="宋体"/>
                <w:b/>
                <w:color w:val="auto"/>
                <w:sz w:val="24"/>
                <w:szCs w:val="24"/>
                <w:highlight w:val="none"/>
              </w:rPr>
              <w:t>暂无。</w:t>
            </w:r>
          </w:p>
          <w:p>
            <w:pPr>
              <w:pStyle w:val="45"/>
              <w:rPr>
                <w:rFonts w:hAnsi="宋体" w:cs="宋体"/>
                <w:b/>
                <w:color w:val="auto"/>
                <w:sz w:val="24"/>
                <w:szCs w:val="24"/>
                <w:highlight w:val="none"/>
              </w:rPr>
            </w:pPr>
            <w:r>
              <w:rPr>
                <w:rFonts w:hint="eastAsia" w:hAnsi="宋体" w:cs="宋体"/>
                <w:b/>
                <w:color w:val="auto"/>
                <w:sz w:val="24"/>
                <w:szCs w:val="24"/>
                <w:highlight w:val="none"/>
              </w:rPr>
              <w:t>四、部署需求：</w:t>
            </w:r>
          </w:p>
          <w:p>
            <w:pPr>
              <w:pStyle w:val="45"/>
              <w:ind w:firstLine="480"/>
              <w:rPr>
                <w:rFonts w:hAnsi="宋体" w:cs="宋体"/>
                <w:color w:val="auto"/>
                <w:sz w:val="24"/>
                <w:szCs w:val="24"/>
                <w:highlight w:val="none"/>
              </w:rPr>
            </w:pPr>
            <w:r>
              <w:rPr>
                <w:rFonts w:hint="eastAsia" w:hAnsi="宋体" w:cs="宋体"/>
                <w:color w:val="auto"/>
                <w:sz w:val="24"/>
                <w:szCs w:val="24"/>
                <w:highlight w:val="none"/>
              </w:rPr>
              <w:t>采用本地化部署</w:t>
            </w:r>
            <w:r>
              <w:rPr>
                <w:rFonts w:hint="eastAsia" w:hAnsi="宋体" w:cs="宋体"/>
                <w:color w:val="auto"/>
                <w:sz w:val="24"/>
                <w:szCs w:val="24"/>
                <w:highlight w:val="none"/>
                <w:lang w:val="en-US" w:eastAsia="zh-CN"/>
              </w:rPr>
              <w:t>或云部署</w:t>
            </w:r>
            <w:r>
              <w:rPr>
                <w:rFonts w:hint="eastAsia" w:hAnsi="宋体" w:cs="宋体"/>
                <w:color w:val="auto"/>
                <w:sz w:val="24"/>
                <w:szCs w:val="24"/>
                <w:highlight w:val="none"/>
              </w:rPr>
              <w:t>模式，硬件要求：服务器2台（</w:t>
            </w:r>
            <w:r>
              <w:rPr>
                <w:rFonts w:hint="eastAsia" w:hAnsi="宋体" w:cs="宋体"/>
                <w:b/>
                <w:bCs/>
                <w:color w:val="auto"/>
                <w:sz w:val="24"/>
                <w:szCs w:val="24"/>
                <w:highlight w:val="none"/>
              </w:rPr>
              <w:t>应用服务器1台</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rPr>
              <w:t>数据库服务器1台</w:t>
            </w:r>
            <w:r>
              <w:rPr>
                <w:rFonts w:hint="eastAsia" w:hAnsi="宋体" w:cs="宋体"/>
                <w:color w:val="auto"/>
                <w:sz w:val="24"/>
                <w:szCs w:val="24"/>
                <w:highlight w:val="none"/>
              </w:rPr>
              <w:t>），应用服务器配置互联网可访问的独立I</w:t>
            </w:r>
            <w:r>
              <w:rPr>
                <w:rFonts w:hAnsi="宋体" w:cs="宋体"/>
                <w:color w:val="auto"/>
                <w:sz w:val="24"/>
                <w:szCs w:val="24"/>
                <w:highlight w:val="none"/>
              </w:rPr>
              <w:t>P</w:t>
            </w:r>
            <w:r>
              <w:rPr>
                <w:rFonts w:hint="eastAsia" w:hAnsi="宋体" w:cs="宋体"/>
                <w:color w:val="auto"/>
                <w:sz w:val="24"/>
                <w:szCs w:val="24"/>
                <w:highlight w:val="none"/>
              </w:rPr>
              <w:t>或域名一个。</w:t>
            </w:r>
          </w:p>
          <w:p>
            <w:pPr>
              <w:pStyle w:val="45"/>
              <w:rPr>
                <w:rFonts w:hAnsi="宋体" w:cs="宋体"/>
                <w:b/>
                <w:color w:val="auto"/>
                <w:sz w:val="24"/>
                <w:szCs w:val="24"/>
                <w:highlight w:val="none"/>
              </w:rPr>
            </w:pPr>
            <w:r>
              <w:rPr>
                <w:rFonts w:hint="eastAsia" w:hAnsi="宋体" w:cs="宋体"/>
                <w:b/>
                <w:color w:val="auto"/>
                <w:sz w:val="24"/>
                <w:szCs w:val="24"/>
                <w:highlight w:val="none"/>
              </w:rPr>
              <w:t>五、其他需求：</w:t>
            </w:r>
          </w:p>
          <w:p>
            <w:pPr>
              <w:pStyle w:val="45"/>
              <w:numPr>
                <w:ilvl w:val="0"/>
                <w:numId w:val="5"/>
              </w:numPr>
              <w:ind w:left="350" w:hanging="350"/>
              <w:rPr>
                <w:rFonts w:hAnsi="宋体" w:cs="宋体"/>
                <w:b/>
                <w:color w:val="auto"/>
                <w:sz w:val="24"/>
                <w:szCs w:val="24"/>
                <w:highlight w:val="none"/>
              </w:rPr>
            </w:pPr>
            <w:r>
              <w:rPr>
                <w:rFonts w:hint="eastAsia" w:hAnsi="宋体" w:cs="宋体"/>
                <w:b/>
                <w:color w:val="auto"/>
                <w:sz w:val="24"/>
                <w:szCs w:val="24"/>
                <w:highlight w:val="none"/>
              </w:rPr>
              <w:t>项目工期要求：</w:t>
            </w:r>
            <w:r>
              <w:rPr>
                <w:rFonts w:hint="eastAsia" w:hAnsi="宋体" w:cs="宋体"/>
                <w:color w:val="auto"/>
                <w:sz w:val="24"/>
                <w:szCs w:val="24"/>
                <w:highlight w:val="none"/>
              </w:rPr>
              <w:t>合同签订之日起2个月内系统上线，3个月内系统达到验收标准。</w:t>
            </w:r>
          </w:p>
          <w:p>
            <w:pPr>
              <w:pStyle w:val="45"/>
              <w:numPr>
                <w:ilvl w:val="0"/>
                <w:numId w:val="5"/>
              </w:numPr>
              <w:ind w:left="350" w:hanging="350"/>
              <w:rPr>
                <w:rFonts w:hAnsi="宋体" w:cs="宋体"/>
                <w:b/>
                <w:color w:val="auto"/>
                <w:sz w:val="24"/>
                <w:szCs w:val="24"/>
                <w:highlight w:val="none"/>
              </w:rPr>
            </w:pPr>
            <w:r>
              <w:rPr>
                <w:rFonts w:hint="eastAsia" w:hAnsi="宋体" w:cs="宋体"/>
                <w:b/>
                <w:color w:val="auto"/>
                <w:sz w:val="24"/>
                <w:szCs w:val="24"/>
                <w:highlight w:val="none"/>
              </w:rPr>
              <w:t>运行保障和维护要求：</w:t>
            </w:r>
          </w:p>
          <w:p>
            <w:pPr>
              <w:pStyle w:val="45"/>
              <w:numPr>
                <w:ilvl w:val="0"/>
                <w:numId w:val="6"/>
              </w:numPr>
              <w:ind w:left="284" w:hanging="284"/>
              <w:rPr>
                <w:rFonts w:hAnsi="宋体" w:cs="宋体"/>
                <w:color w:val="auto"/>
                <w:sz w:val="24"/>
                <w:szCs w:val="24"/>
                <w:highlight w:val="none"/>
              </w:rPr>
            </w:pPr>
            <w:r>
              <w:rPr>
                <w:rFonts w:hint="eastAsia" w:hAnsi="宋体" w:cs="宋体"/>
                <w:b/>
                <w:color w:val="auto"/>
                <w:sz w:val="24"/>
                <w:szCs w:val="24"/>
                <w:highlight w:val="none"/>
              </w:rPr>
              <w:t>7×24 小时运行保障服务：</w:t>
            </w:r>
            <w:r>
              <w:rPr>
                <w:rFonts w:hint="eastAsia" w:hAnsi="宋体" w:cs="宋体"/>
                <w:color w:val="auto"/>
                <w:sz w:val="24"/>
                <w:szCs w:val="24"/>
                <w:highlight w:val="none"/>
              </w:rPr>
              <w:t>系统运行需配套建立7×24 小时运行保障体系加以支以保障系统全时间段无故障不间断正常运转。7×24 小时运行保障服务指建立7×24 小时运行保障体系，并提供与之配套的服务。</w:t>
            </w:r>
          </w:p>
          <w:p>
            <w:pPr>
              <w:pStyle w:val="45"/>
              <w:numPr>
                <w:ilvl w:val="0"/>
                <w:numId w:val="6"/>
              </w:numPr>
              <w:ind w:left="284" w:hanging="284"/>
              <w:rPr>
                <w:rFonts w:hAnsi="宋体" w:cs="宋体"/>
                <w:color w:val="auto"/>
                <w:sz w:val="24"/>
                <w:szCs w:val="24"/>
                <w:highlight w:val="none"/>
              </w:rPr>
            </w:pPr>
            <w:r>
              <w:rPr>
                <w:rFonts w:hint="eastAsia" w:hAnsi="宋体" w:cs="宋体"/>
                <w:b/>
                <w:color w:val="auto"/>
                <w:sz w:val="24"/>
                <w:szCs w:val="24"/>
                <w:highlight w:val="none"/>
              </w:rPr>
              <w:t>免费维护服务：</w:t>
            </w:r>
            <w:r>
              <w:rPr>
                <w:rFonts w:hint="eastAsia" w:hAnsi="宋体" w:cs="宋体"/>
                <w:color w:val="auto"/>
                <w:sz w:val="24"/>
                <w:szCs w:val="24"/>
                <w:highlight w:val="none"/>
              </w:rPr>
              <w:t>免费维护服务包括但不限于以下内容：成交方以电话、电子邮件等形式为采购方提供免费咨询服务，对采购方合理要求做出实时响应和支持，并及时给予答复和解决；如果远程服务无法解决采购方要求，成交方应立即派遣项目技术人员用最快捷的交通工具前往现场，提供免费现场技术支持服务；成交方应向采购方承诺针对其提供的所有产品进行免费维护和缺陷修复，并根据采购方需求提供对产品的免费修改、补充、完善和升级服务。</w:t>
            </w:r>
          </w:p>
          <w:p>
            <w:pPr>
              <w:pStyle w:val="45"/>
              <w:numPr>
                <w:ilvl w:val="0"/>
                <w:numId w:val="6"/>
              </w:numPr>
              <w:ind w:left="284" w:hanging="284"/>
              <w:rPr>
                <w:rFonts w:hAnsi="宋体" w:cs="宋体"/>
                <w:sz w:val="24"/>
                <w:highlight w:val="none"/>
              </w:rPr>
            </w:pPr>
            <w:r>
              <w:rPr>
                <w:rFonts w:hint="eastAsia" w:hAnsi="宋体" w:cs="宋体"/>
                <w:b/>
                <w:color w:val="auto"/>
                <w:sz w:val="24"/>
                <w:szCs w:val="24"/>
                <w:highlight w:val="none"/>
              </w:rPr>
              <w:t>免费维护期要求：</w:t>
            </w:r>
            <w:r>
              <w:rPr>
                <w:rFonts w:hint="eastAsia" w:hAnsi="宋体" w:cs="宋体"/>
                <w:color w:val="auto"/>
                <w:sz w:val="24"/>
                <w:szCs w:val="24"/>
                <w:highlight w:val="none"/>
              </w:rPr>
              <w:t>为期3年，自本项目验收通过之日起计算。成交方需提供免费维护服务。</w:t>
            </w:r>
          </w:p>
        </w:tc>
      </w:tr>
    </w:tbl>
    <w:p>
      <w:pPr>
        <w:pStyle w:val="6"/>
        <w:spacing w:before="312" w:beforeLines="100" w:after="0" w:line="360" w:lineRule="auto"/>
        <w:rPr>
          <w:highlight w:val="none"/>
        </w:rPr>
      </w:pPr>
      <w:r>
        <w:rPr>
          <w:rFonts w:hint="eastAsia"/>
          <w:highlight w:val="none"/>
          <w:lang w:eastAsia="zh-CN"/>
        </w:rPr>
        <w:t>三</w:t>
      </w:r>
      <w:r>
        <w:rPr>
          <w:rFonts w:hint="eastAsia"/>
          <w:highlight w:val="none"/>
        </w:rPr>
        <w:t>、项目工期</w:t>
      </w:r>
    </w:p>
    <w:p>
      <w:pPr>
        <w:spacing w:line="360" w:lineRule="auto"/>
        <w:rPr>
          <w:rFonts w:ascii="宋体" w:hAnsi="宋体" w:cs="宋体"/>
          <w:sz w:val="24"/>
          <w:szCs w:val="24"/>
          <w:highlight w:val="none"/>
        </w:rPr>
      </w:pPr>
      <w:r>
        <w:rPr>
          <w:rFonts w:hint="eastAsia" w:ascii="宋体" w:hAnsi="宋体" w:cs="宋体"/>
          <w:sz w:val="24"/>
          <w:szCs w:val="24"/>
          <w:highlight w:val="none"/>
        </w:rPr>
        <w:t>（一）完成时间：合同生效后2个月内完成项目并交付使用。</w:t>
      </w:r>
    </w:p>
    <w:p>
      <w:pPr>
        <w:spacing w:line="360" w:lineRule="auto"/>
        <w:rPr>
          <w:rFonts w:ascii="宋体" w:hAnsi="宋体" w:cs="宋体"/>
          <w:sz w:val="24"/>
          <w:szCs w:val="24"/>
          <w:highlight w:val="none"/>
        </w:rPr>
      </w:pPr>
      <w:r>
        <w:rPr>
          <w:rFonts w:hint="eastAsia" w:ascii="宋体" w:hAnsi="宋体" w:cs="宋体"/>
          <w:sz w:val="24"/>
          <w:szCs w:val="24"/>
          <w:highlight w:val="none"/>
        </w:rPr>
        <w:t>（二）交货地点：采购人(用户)指定地点。</w:t>
      </w:r>
    </w:p>
    <w:p>
      <w:pPr>
        <w:pStyle w:val="6"/>
        <w:spacing w:before="312" w:beforeLines="100" w:after="0" w:line="360" w:lineRule="auto"/>
        <w:rPr>
          <w:highlight w:val="none"/>
        </w:rPr>
      </w:pPr>
      <w:r>
        <w:rPr>
          <w:rFonts w:hint="eastAsia"/>
          <w:highlight w:val="none"/>
          <w:lang w:eastAsia="zh-CN"/>
        </w:rPr>
        <w:t>四</w:t>
      </w:r>
      <w:r>
        <w:rPr>
          <w:rFonts w:hint="eastAsia"/>
          <w:highlight w:val="none"/>
        </w:rPr>
        <w:t>、验收标准</w:t>
      </w:r>
    </w:p>
    <w:p>
      <w:pPr>
        <w:spacing w:line="360" w:lineRule="auto"/>
        <w:rPr>
          <w:rFonts w:ascii="宋体" w:hAnsi="宋体" w:cs="宋体"/>
          <w:sz w:val="24"/>
          <w:highlight w:val="none"/>
          <w:lang w:val="zh-CN"/>
        </w:rPr>
      </w:pPr>
      <w:r>
        <w:rPr>
          <w:rFonts w:hint="eastAsia" w:ascii="宋体" w:hAnsi="宋体" w:cs="宋体"/>
          <w:sz w:val="24"/>
          <w:highlight w:val="none"/>
          <w:lang w:val="zh-CN"/>
        </w:rPr>
        <w:t>（一）供应商必须确保整体通过采购人及有关主管部门验收。</w:t>
      </w:r>
    </w:p>
    <w:p>
      <w:pPr>
        <w:spacing w:line="360" w:lineRule="auto"/>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二</w:t>
      </w:r>
      <w:r>
        <w:rPr>
          <w:rFonts w:hint="eastAsia" w:ascii="宋体" w:hAnsi="宋体" w:cs="宋体"/>
          <w:sz w:val="24"/>
          <w:highlight w:val="none"/>
          <w:lang w:val="zh-CN"/>
        </w:rPr>
        <w:t>）系统运行稳定，能保障</w:t>
      </w:r>
      <w:r>
        <w:rPr>
          <w:rFonts w:hint="eastAsia" w:ascii="宋体" w:hAnsi="宋体" w:cs="宋体"/>
          <w:sz w:val="24"/>
          <w:highlight w:val="none"/>
        </w:rPr>
        <w:t>临床科室</w:t>
      </w:r>
      <w:r>
        <w:rPr>
          <w:rFonts w:hint="eastAsia" w:ascii="宋体" w:hAnsi="宋体" w:cs="宋体"/>
          <w:sz w:val="24"/>
          <w:highlight w:val="none"/>
          <w:lang w:val="zh-CN"/>
        </w:rPr>
        <w:t>日常使用。</w:t>
      </w:r>
    </w:p>
    <w:p>
      <w:pPr>
        <w:spacing w:line="360" w:lineRule="auto"/>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三</w:t>
      </w:r>
      <w:r>
        <w:rPr>
          <w:rFonts w:hint="eastAsia" w:ascii="宋体" w:hAnsi="宋体" w:cs="宋体"/>
          <w:sz w:val="24"/>
          <w:highlight w:val="none"/>
          <w:lang w:val="zh-CN"/>
        </w:rPr>
        <w:t>）系统需经安全检测，确保没有高中危漏洞等安全隐患。</w:t>
      </w:r>
    </w:p>
    <w:p>
      <w:pPr>
        <w:spacing w:line="360" w:lineRule="auto"/>
        <w:rPr>
          <w:rFonts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四</w:t>
      </w:r>
      <w:r>
        <w:rPr>
          <w:rFonts w:hint="eastAsia" w:ascii="宋体" w:hAnsi="宋体" w:cs="宋体"/>
          <w:sz w:val="24"/>
          <w:highlight w:val="none"/>
          <w:lang w:val="zh-CN"/>
        </w:rPr>
        <w:t>）提供完整</w:t>
      </w:r>
      <w:r>
        <w:rPr>
          <w:rFonts w:hint="eastAsia" w:ascii="宋体" w:hAnsi="宋体" w:cs="宋体"/>
          <w:sz w:val="24"/>
          <w:highlight w:val="none"/>
        </w:rPr>
        <w:t>软件设计、试用手册、培训记录、上线测试报告。</w:t>
      </w:r>
    </w:p>
    <w:p>
      <w:pPr>
        <w:pStyle w:val="6"/>
        <w:spacing w:before="312" w:beforeLines="100" w:after="0" w:line="360" w:lineRule="auto"/>
        <w:rPr>
          <w:highlight w:val="none"/>
        </w:rPr>
      </w:pPr>
      <w:r>
        <w:rPr>
          <w:rFonts w:hint="eastAsia"/>
          <w:highlight w:val="none"/>
          <w:lang w:eastAsia="zh-CN"/>
        </w:rPr>
        <w:t>五</w:t>
      </w:r>
      <w:r>
        <w:rPr>
          <w:rFonts w:hint="eastAsia"/>
          <w:highlight w:val="none"/>
        </w:rPr>
        <w:t>、付款方式</w:t>
      </w:r>
    </w:p>
    <w:p>
      <w:pPr>
        <w:spacing w:line="360" w:lineRule="auto"/>
        <w:rPr>
          <w:rFonts w:ascii="宋体" w:hAnsi="宋体" w:cs="宋体"/>
          <w:sz w:val="24"/>
          <w:highlight w:val="none"/>
          <w:lang w:val="zh-CN"/>
        </w:rPr>
      </w:pPr>
      <w:r>
        <w:rPr>
          <w:rFonts w:hint="eastAsia" w:ascii="宋体" w:hAnsi="宋体" w:cs="宋体"/>
          <w:sz w:val="24"/>
          <w:highlight w:val="none"/>
          <w:lang w:val="zh-CN"/>
        </w:rPr>
        <w:t>（一）首付款：合同签订后10个工作日内支付合同总额的20%；</w:t>
      </w:r>
    </w:p>
    <w:p>
      <w:pPr>
        <w:spacing w:line="360" w:lineRule="auto"/>
        <w:rPr>
          <w:rFonts w:ascii="宋体" w:hAnsi="宋体" w:cs="宋体"/>
          <w:sz w:val="24"/>
          <w:highlight w:val="none"/>
          <w:lang w:val="zh-CN"/>
        </w:rPr>
      </w:pPr>
      <w:r>
        <w:rPr>
          <w:rFonts w:hint="eastAsia" w:ascii="宋体" w:hAnsi="宋体" w:cs="宋体"/>
          <w:sz w:val="24"/>
          <w:highlight w:val="none"/>
          <w:lang w:val="zh-CN"/>
        </w:rPr>
        <w:t>（二）</w:t>
      </w:r>
      <w:r>
        <w:rPr>
          <w:rFonts w:hint="eastAsia" w:ascii="宋体" w:hAnsi="宋体" w:cs="宋体"/>
          <w:sz w:val="24"/>
          <w:highlight w:val="none"/>
        </w:rPr>
        <w:t>进度款</w:t>
      </w:r>
      <w:r>
        <w:rPr>
          <w:rFonts w:hint="eastAsia" w:ascii="宋体" w:hAnsi="宋体" w:cs="宋体"/>
          <w:sz w:val="24"/>
          <w:highlight w:val="none"/>
          <w:lang w:val="zh-CN"/>
        </w:rPr>
        <w:t>：系统上线验收后10个工作日内支付合同总额的</w:t>
      </w:r>
      <w:r>
        <w:rPr>
          <w:rFonts w:ascii="宋体" w:hAnsi="宋体" w:cs="宋体"/>
          <w:sz w:val="24"/>
          <w:highlight w:val="none"/>
          <w:lang w:val="zh-CN"/>
        </w:rPr>
        <w:t>7</w:t>
      </w:r>
      <w:r>
        <w:rPr>
          <w:rFonts w:hint="eastAsia" w:ascii="宋体" w:hAnsi="宋体" w:cs="宋体"/>
          <w:sz w:val="24"/>
          <w:highlight w:val="none"/>
          <w:lang w:val="zh-CN"/>
        </w:rPr>
        <w:t>0%；</w:t>
      </w:r>
    </w:p>
    <w:p>
      <w:pPr>
        <w:spacing w:line="360" w:lineRule="auto"/>
        <w:rPr>
          <w:rFonts w:ascii="宋体" w:hAnsi="宋体" w:cs="宋体"/>
          <w:sz w:val="24"/>
          <w:highlight w:val="none"/>
        </w:rPr>
      </w:pPr>
      <w:r>
        <w:rPr>
          <w:rFonts w:hint="eastAsia" w:ascii="宋体" w:hAnsi="宋体" w:cs="宋体"/>
          <w:sz w:val="24"/>
          <w:highlight w:val="none"/>
          <w:lang w:val="zh-CN"/>
        </w:rPr>
        <w:t>（三）从</w:t>
      </w:r>
      <w:r>
        <w:rPr>
          <w:rFonts w:hint="eastAsia" w:ascii="宋体" w:hAnsi="宋体" w:cs="宋体"/>
          <w:sz w:val="24"/>
          <w:highlight w:val="none"/>
        </w:rPr>
        <w:t>通过</w:t>
      </w:r>
      <w:r>
        <w:rPr>
          <w:rFonts w:hint="eastAsia" w:ascii="宋体" w:hAnsi="宋体" w:cs="宋体"/>
          <w:sz w:val="24"/>
          <w:highlight w:val="none"/>
          <w:lang w:val="zh-CN"/>
        </w:rPr>
        <w:t>验收</w:t>
      </w:r>
      <w:r>
        <w:rPr>
          <w:rFonts w:hint="eastAsia" w:ascii="宋体" w:hAnsi="宋体" w:cs="宋体"/>
          <w:sz w:val="24"/>
          <w:highlight w:val="none"/>
        </w:rPr>
        <w:t>之日</w:t>
      </w:r>
      <w:r>
        <w:rPr>
          <w:rFonts w:hint="eastAsia" w:ascii="宋体" w:hAnsi="宋体" w:cs="宋体"/>
          <w:sz w:val="24"/>
          <w:highlight w:val="none"/>
          <w:lang w:val="zh-CN"/>
        </w:rPr>
        <w:t>开始计算3年维保期，维保期结束后10个工作日内支付合同总额的</w:t>
      </w:r>
      <w:r>
        <w:rPr>
          <w:rFonts w:hint="eastAsia" w:ascii="宋体" w:hAnsi="宋体" w:cs="宋体"/>
          <w:sz w:val="24"/>
          <w:highlight w:val="none"/>
        </w:rPr>
        <w:t>10</w:t>
      </w:r>
      <w:r>
        <w:rPr>
          <w:rFonts w:hint="eastAsia" w:ascii="宋体" w:hAnsi="宋体" w:cs="宋体"/>
          <w:sz w:val="24"/>
          <w:highlight w:val="none"/>
          <w:lang w:val="zh-CN"/>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highlight w:val="none"/>
          <w:lang w:eastAsia="zh-CN"/>
        </w:rPr>
      </w:pPr>
      <w:bookmarkStart w:id="12" w:name="_Toc28850"/>
      <w:bookmarkStart w:id="13" w:name="_Toc8122"/>
      <w:bookmarkStart w:id="14" w:name="_Toc6416"/>
      <w:bookmarkStart w:id="15" w:name="_Toc20762"/>
      <w:bookmarkStart w:id="16" w:name="_Toc20606"/>
      <w:bookmarkStart w:id="17" w:name="_Toc26796"/>
      <w:bookmarkStart w:id="18" w:name="_Toc27614"/>
      <w:r>
        <w:rPr>
          <w:rFonts w:hint="eastAsia" w:ascii="宋体" w:hAnsi="宋体"/>
          <w:b/>
          <w:color w:val="auto"/>
          <w:sz w:val="24"/>
          <w:highlight w:val="none"/>
          <w:lang w:eastAsia="zh-CN"/>
        </w:rPr>
        <w:t>备注：</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color w:val="auto"/>
          <w:sz w:val="24"/>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4"/>
          <w:szCs w:val="24"/>
          <w:highlight w:val="none"/>
          <w:lang w:val="en-US" w:eastAsia="zh-CN" w:bidi="ar-SA"/>
        </w:rPr>
        <w:t>按无效投标处理。</w:t>
      </w:r>
    </w:p>
    <w:p>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highlight w:val="none"/>
          <w:lang w:val="en-US" w:eastAsia="zh-CN"/>
        </w:rPr>
      </w:pPr>
      <w:r>
        <w:rPr>
          <w:rFonts w:hint="eastAsia" w:ascii="宋体" w:hAnsi="宋体" w:eastAsia="宋体" w:cs="宋体"/>
          <w:b w:val="0"/>
          <w:bCs w:val="0"/>
          <w:strike w:val="0"/>
          <w:dstrike w:val="0"/>
          <w:color w:val="auto"/>
          <w:kern w:val="2"/>
          <w:sz w:val="24"/>
          <w:szCs w:val="24"/>
          <w:highlight w:val="none"/>
          <w:lang w:val="en-US" w:eastAsia="zh-CN" w:bidi="ar-SA"/>
        </w:rPr>
        <w:t>2.标有“▲”的条款均为评审的重要评分指标，报价人若有部分“▲”条款未响应或不满足，将导致其响应性评审严重扣分。</w:t>
      </w:r>
      <w:bookmarkEnd w:id="12"/>
      <w:bookmarkEnd w:id="13"/>
      <w:bookmarkEnd w:id="14"/>
      <w:bookmarkEnd w:id="15"/>
      <w:bookmarkEnd w:id="16"/>
      <w:bookmarkEnd w:id="17"/>
      <w:bookmarkEnd w:id="18"/>
      <w:bookmarkStart w:id="19" w:name="_Toc4075"/>
      <w:bookmarkStart w:id="20" w:name="_Toc3222"/>
      <w:bookmarkStart w:id="21" w:name="_Toc11917"/>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FF0000"/>
          <w:sz w:val="24"/>
          <w:highlight w:val="none"/>
        </w:rPr>
      </w:pPr>
      <w:r>
        <w:rPr>
          <w:rFonts w:hint="eastAsia" w:ascii="宋体" w:hAnsi="宋体" w:cs="宋体"/>
          <w:b w:val="0"/>
          <w:bCs w:val="0"/>
          <w:strike w:val="0"/>
          <w:dstrike w:val="0"/>
          <w:color w:val="FF0000"/>
          <w:kern w:val="2"/>
          <w:sz w:val="24"/>
          <w:szCs w:val="24"/>
          <w:highlight w:val="none"/>
          <w:lang w:val="en-US" w:eastAsia="zh-CN" w:bidi="ar-SA"/>
        </w:rPr>
        <w:t>3.</w:t>
      </w:r>
      <w:r>
        <w:rPr>
          <w:rFonts w:hint="eastAsia" w:ascii="宋体" w:hAnsi="宋体" w:eastAsia="宋体" w:cs="宋体"/>
          <w:color w:val="FF0000"/>
          <w:sz w:val="24"/>
          <w:highlight w:val="none"/>
        </w:rPr>
        <w:t>成交原则：根据评审标准按综合评分法进行评审，按其评审总得分由高到低顺序排列评分情况，排名第一的供应商为第一成交候选人。</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pStyle w:val="2"/>
        <w:rPr>
          <w:rFonts w:hint="eastAsia"/>
          <w:b/>
          <w:bCs/>
          <w:color w:val="auto"/>
          <w:kern w:val="0"/>
          <w:sz w:val="32"/>
          <w:szCs w:val="36"/>
          <w:highlight w:val="none"/>
        </w:rPr>
      </w:pPr>
      <w:bookmarkStart w:id="22" w:name="_Toc2432"/>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b/>
          <w:bCs/>
          <w:color w:val="auto"/>
          <w:kern w:val="0"/>
          <w:sz w:val="32"/>
          <w:szCs w:val="36"/>
          <w:highlight w:val="none"/>
        </w:rPr>
      </w:pPr>
    </w:p>
    <w:p>
      <w:pPr>
        <w:jc w:val="center"/>
        <w:outlineLvl w:val="0"/>
        <w:rPr>
          <w:rFonts w:hint="eastAsia" w:ascii="宋体" w:hAnsi="宋体" w:eastAsia="宋体" w:cs="Times New Roman"/>
          <w:kern w:val="2"/>
          <w:sz w:val="24"/>
          <w:szCs w:val="24"/>
          <w:highlight w:val="none"/>
          <w:lang w:val="en-US" w:eastAsia="zh-CN" w:bidi="ar-SA"/>
        </w:rPr>
      </w:pPr>
      <w:r>
        <w:rPr>
          <w:rFonts w:hint="eastAsia"/>
          <w:b/>
          <w:bCs/>
          <w:color w:val="auto"/>
          <w:kern w:val="0"/>
          <w:sz w:val="32"/>
          <w:szCs w:val="36"/>
          <w:highlight w:val="none"/>
        </w:rPr>
        <w:t xml:space="preserve">第三部分  </w:t>
      </w:r>
      <w:bookmarkStart w:id="23" w:name="_Toc270"/>
      <w:r>
        <w:rPr>
          <w:rFonts w:hint="eastAsia"/>
          <w:b/>
          <w:bCs/>
          <w:color w:val="auto"/>
          <w:kern w:val="0"/>
          <w:sz w:val="32"/>
          <w:szCs w:val="36"/>
          <w:highlight w:val="none"/>
        </w:rPr>
        <w:t>资料整理注意事项</w:t>
      </w:r>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Times New Roman"/>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41" w:firstLineChars="100"/>
        <w:rPr>
          <w:rFonts w:hint="eastAsia" w:ascii="宋体" w:hAnsi="宋体" w:eastAsia="宋体" w:cs="Times New Roman"/>
          <w:b/>
          <w:bCs/>
          <w:kern w:val="2"/>
          <w:sz w:val="24"/>
          <w:szCs w:val="24"/>
          <w:highlight w:val="none"/>
          <w:lang w:val="en-US" w:eastAsia="zh-CN" w:bidi="ar-SA"/>
        </w:rPr>
      </w:pPr>
      <w:r>
        <w:rPr>
          <w:rFonts w:hint="eastAsia" w:ascii="宋体" w:hAnsi="宋体"/>
          <w:b/>
          <w:bCs/>
          <w:sz w:val="24"/>
          <w:highlight w:val="none"/>
          <w:lang w:val="en-US" w:eastAsia="zh-CN"/>
        </w:rPr>
        <w:t>2.</w:t>
      </w:r>
      <w:r>
        <w:rPr>
          <w:rFonts w:hint="eastAsia" w:ascii="宋体" w:hAnsi="宋体"/>
          <w:b/>
          <w:bCs/>
          <w:sz w:val="24"/>
          <w:highlight w:val="none"/>
          <w:lang w:eastAsia="zh-CN"/>
        </w:rPr>
        <w:t>响应文件</w:t>
      </w:r>
      <w:r>
        <w:rPr>
          <w:rFonts w:hint="eastAsia" w:ascii="宋体" w:hAnsi="宋体"/>
          <w:b/>
          <w:bCs/>
          <w:sz w:val="24"/>
          <w:highlight w:val="none"/>
        </w:rPr>
        <w:t>除封面外，其他材料须双面打印，各报名供应商应确保所提供</w:t>
      </w:r>
      <w:r>
        <w:rPr>
          <w:rFonts w:hint="eastAsia" w:ascii="宋体" w:hAnsi="宋体"/>
          <w:b/>
          <w:bCs/>
          <w:sz w:val="24"/>
          <w:highlight w:val="none"/>
          <w:lang w:eastAsia="zh-CN"/>
        </w:rPr>
        <w:t>响应文件</w:t>
      </w:r>
      <w:r>
        <w:rPr>
          <w:rFonts w:hint="eastAsia" w:ascii="宋体" w:hAnsi="宋体"/>
          <w:b/>
          <w:bCs/>
          <w:sz w:val="24"/>
          <w:highlight w:val="none"/>
        </w:rPr>
        <w:t>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w:t>
      </w:r>
      <w:r>
        <w:rPr>
          <w:rFonts w:hint="eastAsia" w:ascii="宋体" w:hAnsi="宋体"/>
          <w:b/>
          <w:bCs/>
          <w:sz w:val="24"/>
          <w:highlight w:val="none"/>
          <w:lang w:eastAsia="zh-CN"/>
        </w:rPr>
        <w:t>响应文件</w:t>
      </w:r>
      <w:r>
        <w:rPr>
          <w:rFonts w:hint="eastAsia" w:ascii="宋体" w:hAnsi="宋体"/>
          <w:b/>
          <w:bCs/>
          <w:sz w:val="24"/>
          <w:highlight w:val="none"/>
        </w:rPr>
        <w:t>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3.响应文件需要一正五副共6份，封面应注明“正本”、“副本”字样并加盖公章、装订成册，副本可用正本复印并在封面上加盖公章。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4.所有响应文件须密封在一个不透明的外层封装中；并在封口位置处加盖公章，如因响应文件未密封导致不能进入</w:t>
      </w:r>
      <w:r>
        <w:rPr>
          <w:rFonts w:hint="eastAsia" w:ascii="宋体" w:hAnsi="宋体" w:cs="Times New Roman"/>
          <w:kern w:val="2"/>
          <w:sz w:val="24"/>
          <w:szCs w:val="24"/>
          <w:highlight w:val="none"/>
          <w:lang w:val="en-US" w:eastAsia="zh-CN" w:bidi="ar-SA"/>
        </w:rPr>
        <w:t>磋商</w:t>
      </w:r>
      <w:r>
        <w:rPr>
          <w:rFonts w:hint="eastAsia" w:ascii="宋体" w:hAnsi="宋体" w:eastAsia="宋体" w:cs="Times New Roman"/>
          <w:kern w:val="2"/>
          <w:sz w:val="24"/>
          <w:szCs w:val="24"/>
          <w:highlight w:val="none"/>
          <w:lang w:val="en-US" w:eastAsia="zh-CN" w:bidi="ar-SA"/>
        </w:rPr>
        <w:t>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8</w:t>
      </w:r>
      <w:r>
        <w:rPr>
          <w:rFonts w:hint="eastAsia" w:ascii="宋体" w:hAnsi="宋体" w:eastAsia="宋体" w:cs="Times New Roman"/>
          <w:kern w:val="2"/>
          <w:sz w:val="24"/>
          <w:szCs w:val="24"/>
          <w:highlight w:val="none"/>
          <w:lang w:val="en-US" w:eastAsia="zh-CN" w:bidi="ar-SA"/>
        </w:rPr>
        <w:t>.各供应商需认真阅读以上注意事项，不按要求提供响应文件者后果自负。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spacing w:line="480" w:lineRule="auto"/>
        <w:rPr>
          <w:rFonts w:ascii="宋体" w:hAnsi="宋体"/>
          <w:color w:val="auto"/>
          <w:sz w:val="24"/>
          <w:highlight w:val="none"/>
        </w:rPr>
      </w:pPr>
    </w:p>
    <w:p>
      <w:pPr>
        <w:pStyle w:val="4"/>
        <w:jc w:val="center"/>
        <w:outlineLvl w:val="9"/>
        <w:rPr>
          <w:rFonts w:hint="eastAsia" w:ascii="宋体" w:hAnsi="宋体" w:eastAsia="宋体"/>
          <w:color w:val="auto"/>
          <w:sz w:val="40"/>
          <w:highlight w:val="none"/>
        </w:rPr>
      </w:pPr>
      <w:bookmarkStart w:id="24" w:name="_Toc2347"/>
      <w:bookmarkStart w:id="25" w:name="_Toc40776108"/>
      <w:bookmarkStart w:id="26" w:name="_Toc30326"/>
      <w:bookmarkStart w:id="27" w:name="_Toc19354"/>
      <w:bookmarkStart w:id="28" w:name="_Toc30230"/>
      <w:bookmarkStart w:id="29" w:name="_Toc32228"/>
      <w:bookmarkStart w:id="30" w:name="_Toc5829"/>
      <w:bookmarkStart w:id="31" w:name="_Toc9461"/>
      <w:bookmarkStart w:id="32" w:name="_Toc40346213"/>
      <w:bookmarkStart w:id="33" w:name="_Toc7581"/>
      <w:bookmarkStart w:id="34" w:name="_Toc2647"/>
      <w:bookmarkStart w:id="35" w:name="_Toc13814"/>
      <w:bookmarkStart w:id="36" w:name="_Toc32164"/>
    </w:p>
    <w:p>
      <w:pPr>
        <w:pStyle w:val="4"/>
        <w:jc w:val="center"/>
        <w:outlineLvl w:val="9"/>
        <w:rPr>
          <w:rFonts w:hint="eastAsia" w:ascii="宋体" w:hAnsi="宋体" w:eastAsia="宋体"/>
          <w:color w:val="auto"/>
          <w:sz w:val="40"/>
          <w:highlight w:val="none"/>
        </w:rPr>
      </w:pPr>
    </w:p>
    <w:p>
      <w:pPr>
        <w:pStyle w:val="4"/>
        <w:jc w:val="center"/>
        <w:outlineLvl w:val="0"/>
        <w:rPr>
          <w:rFonts w:ascii="宋体" w:hAnsi="宋体" w:eastAsia="宋体" w:cs="Courier New"/>
          <w:color w:val="auto"/>
          <w:sz w:val="40"/>
          <w:highlight w:val="none"/>
        </w:rPr>
      </w:pPr>
      <w:bookmarkStart w:id="37" w:name="_Toc1634"/>
      <w:r>
        <w:rPr>
          <w:rFonts w:hint="eastAsia" w:ascii="宋体" w:hAnsi="宋体" w:eastAsia="宋体"/>
          <w:color w:val="auto"/>
          <w:sz w:val="40"/>
          <w:highlight w:val="none"/>
        </w:rPr>
        <w:t>第</w:t>
      </w:r>
      <w:r>
        <w:rPr>
          <w:rFonts w:hint="eastAsia" w:ascii="宋体" w:hAnsi="宋体" w:eastAsia="宋体"/>
          <w:color w:val="auto"/>
          <w:sz w:val="40"/>
          <w:highlight w:val="none"/>
          <w:lang w:eastAsia="zh-CN"/>
        </w:rPr>
        <w:t>四</w:t>
      </w:r>
      <w:r>
        <w:rPr>
          <w:rFonts w:hint="eastAsia" w:ascii="宋体" w:hAnsi="宋体" w:eastAsia="宋体"/>
          <w:color w:val="auto"/>
          <w:sz w:val="40"/>
          <w:highlight w:val="none"/>
        </w:rPr>
        <w:t>部分  相关格式文件</w:t>
      </w:r>
      <w:bookmarkEnd w:id="24"/>
      <w:bookmarkEnd w:id="25"/>
      <w:bookmarkEnd w:id="26"/>
      <w:bookmarkEnd w:id="27"/>
      <w:bookmarkEnd w:id="28"/>
      <w:bookmarkEnd w:id="29"/>
      <w:bookmarkEnd w:id="30"/>
      <w:bookmarkEnd w:id="31"/>
      <w:bookmarkEnd w:id="32"/>
      <w:bookmarkEnd w:id="33"/>
      <w:bookmarkEnd w:id="34"/>
      <w:bookmarkEnd w:id="35"/>
      <w:bookmarkEnd w:id="36"/>
      <w:bookmarkEnd w:id="37"/>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13"/>
        <w:adjustRightInd w:val="0"/>
        <w:snapToGrid w:val="0"/>
        <w:ind w:left="1" w:firstLine="359"/>
        <w:rPr>
          <w:rFonts w:hAnsi="宋体" w:cs="Times New Roman"/>
          <w:b/>
          <w:color w:val="auto"/>
          <w:highlight w:val="none"/>
        </w:rPr>
      </w:pPr>
    </w:p>
    <w:p>
      <w:pPr>
        <w:pStyle w:val="26"/>
        <w:rPr>
          <w:color w:val="auto"/>
          <w:highlight w:val="none"/>
        </w:rPr>
      </w:pPr>
      <w:bookmarkStart w:id="38" w:name="_Toc40346214"/>
      <w:bookmarkStart w:id="39" w:name="_Toc10842"/>
      <w:bookmarkStart w:id="40" w:name="_Toc13972"/>
      <w:bookmarkStart w:id="41" w:name="_Toc40346373"/>
      <w:bookmarkStart w:id="42" w:name="_Toc23126"/>
      <w:bookmarkStart w:id="43" w:name="_Toc26336"/>
      <w:bookmarkStart w:id="44" w:name="_Toc30201"/>
      <w:bookmarkStart w:id="45" w:name="_Toc10941"/>
      <w:bookmarkStart w:id="46" w:name="_Toc11236"/>
      <w:bookmarkStart w:id="47" w:name="_Toc17987"/>
      <w:bookmarkStart w:id="48" w:name="_Toc40776109"/>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widowControl/>
        <w:spacing w:line="360" w:lineRule="auto"/>
        <w:jc w:val="left"/>
        <w:outlineLvl w:val="9"/>
        <w:rPr>
          <w:rFonts w:ascii="仿宋" w:hAnsi="仿宋" w:eastAsia="仿宋" w:cs="宋体"/>
          <w:b/>
          <w:color w:val="auto"/>
          <w:kern w:val="0"/>
          <w:sz w:val="24"/>
          <w:szCs w:val="32"/>
          <w:highlight w:val="none"/>
        </w:rPr>
      </w:pPr>
      <w:bookmarkStart w:id="49" w:name="_Toc13293"/>
      <w:bookmarkStart w:id="50" w:name="_Toc12695"/>
      <w:bookmarkStart w:id="51" w:name="_Toc3033"/>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9"/>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bookmarkStart w:id="52" w:name="_Toc2926"/>
      <w:r>
        <w:rPr>
          <w:rFonts w:ascii="仿宋" w:hAnsi="仿宋" w:eastAsia="仿宋" w:cs="宋体"/>
          <w:b/>
          <w:color w:val="auto"/>
          <w:kern w:val="0"/>
          <w:sz w:val="24"/>
          <w:szCs w:val="32"/>
          <w:highlight w:val="none"/>
        </w:rPr>
        <w:t>封面</w:t>
      </w:r>
      <w:r>
        <w:rPr>
          <w:rFonts w:hint="eastAsia" w:ascii="仿宋" w:hAnsi="仿宋" w:eastAsia="仿宋" w:cs="宋体"/>
          <w:b/>
          <w:color w:val="auto"/>
          <w:kern w:val="0"/>
          <w:sz w:val="24"/>
          <w:szCs w:val="32"/>
          <w:highlight w:val="none"/>
        </w:rPr>
        <w:t>模板</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spacing w:line="240" w:lineRule="auto"/>
        <w:jc w:val="center"/>
        <w:rPr>
          <w:rFonts w:hint="eastAsia" w:ascii="宋体" w:hAnsi="宋体" w:eastAsia="宋体" w:cs="宋体"/>
          <w:b/>
          <w:bCs w:val="0"/>
          <w:color w:val="auto"/>
          <w:kern w:val="0"/>
          <w:sz w:val="52"/>
          <w:szCs w:val="52"/>
          <w:highlight w:val="none"/>
          <w:lang w:val="en-US" w:eastAsia="zh-CN"/>
        </w:rPr>
      </w:pPr>
      <w:bookmarkStart w:id="53" w:name="_Toc18837"/>
      <w:bookmarkStart w:id="54" w:name="_Toc9134"/>
      <w:bookmarkStart w:id="55" w:name="_Toc23156"/>
      <w:bookmarkStart w:id="56" w:name="_Toc12431"/>
      <w:bookmarkStart w:id="57" w:name="_Toc22864"/>
      <w:bookmarkStart w:id="58" w:name="_Toc22145"/>
      <w:bookmarkStart w:id="59" w:name="_Toc4407"/>
      <w:bookmarkStart w:id="60" w:name="_Toc3784"/>
      <w:bookmarkStart w:id="61" w:name="_Toc40776117"/>
      <w:bookmarkStart w:id="62" w:name="_Toc40346222"/>
      <w:bookmarkStart w:id="63" w:name="_Toc10213"/>
      <w:bookmarkStart w:id="64" w:name="_Toc28217"/>
      <w:bookmarkStart w:id="65" w:name="_Toc25470"/>
      <w:bookmarkStart w:id="66" w:name="_Toc40346381"/>
    </w:p>
    <w:p>
      <w:pPr>
        <w:spacing w:line="240" w:lineRule="auto"/>
        <w:jc w:val="center"/>
        <w:rPr>
          <w:rFonts w:hint="eastAsia" w:ascii="宋体" w:hAnsi="宋体" w:eastAsia="宋体" w:cs="宋体"/>
          <w:b/>
          <w:bCs w:val="0"/>
          <w:color w:val="auto"/>
          <w:kern w:val="0"/>
          <w:sz w:val="52"/>
          <w:szCs w:val="52"/>
          <w:highlight w:val="none"/>
          <w:lang w:val="en-US" w:eastAsia="zh-CN"/>
        </w:rPr>
      </w:pPr>
    </w:p>
    <w:p>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highlight w:val="none"/>
          <w:lang w:val="en-US" w:eastAsia="zh-CN"/>
        </w:rPr>
      </w:pPr>
    </w:p>
    <w:p>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0000FF"/>
          <w:kern w:val="0"/>
          <w:sz w:val="52"/>
          <w:szCs w:val="52"/>
          <w:highlight w:val="none"/>
          <w:lang w:val="en-US" w:eastAsia="zh-CN"/>
        </w:rPr>
        <w:t>**********</w:t>
      </w:r>
      <w:r>
        <w:rPr>
          <w:rFonts w:hint="eastAsia" w:ascii="宋体" w:hAnsi="宋体" w:eastAsia="宋体" w:cs="宋体"/>
          <w:b/>
          <w:bCs w:val="0"/>
          <w:color w:val="auto"/>
          <w:kern w:val="0"/>
          <w:sz w:val="52"/>
          <w:szCs w:val="52"/>
          <w:highlight w:val="none"/>
          <w:lang w:val="en-US" w:eastAsia="zh-CN"/>
        </w:rPr>
        <w:t>采购项目</w:t>
      </w:r>
    </w:p>
    <w:p>
      <w:pPr>
        <w:spacing w:line="480" w:lineRule="auto"/>
        <w:jc w:val="center"/>
        <w:rPr>
          <w:rFonts w:hint="eastAsia" w:ascii="宋体" w:hAnsi="宋体"/>
          <w:b/>
          <w:bCs/>
          <w:sz w:val="28"/>
          <w:szCs w:val="28"/>
          <w:highlight w:val="none"/>
        </w:rPr>
      </w:pPr>
    </w:p>
    <w:p>
      <w:pPr>
        <w:spacing w:line="480" w:lineRule="auto"/>
        <w:jc w:val="center"/>
        <w:rPr>
          <w:rFonts w:hint="eastAsia" w:ascii="宋体" w:hAnsi="宋体"/>
          <w:b/>
          <w:bCs/>
          <w:sz w:val="72"/>
          <w:szCs w:val="72"/>
          <w:highlight w:val="none"/>
        </w:rPr>
      </w:pPr>
    </w:p>
    <w:p>
      <w:pPr>
        <w:spacing w:line="480" w:lineRule="auto"/>
        <w:jc w:val="center"/>
        <w:rPr>
          <w:rFonts w:ascii="宋体" w:hAnsi="宋体"/>
          <w:b/>
          <w:bCs/>
          <w:sz w:val="72"/>
          <w:szCs w:val="72"/>
          <w:highlight w:val="none"/>
        </w:rPr>
      </w:pPr>
      <w:r>
        <w:rPr>
          <w:rFonts w:hint="eastAsia" w:ascii="宋体" w:hAnsi="宋体"/>
          <w:b/>
          <w:bCs/>
          <w:sz w:val="72"/>
          <w:szCs w:val="72"/>
          <w:highlight w:val="none"/>
          <w:lang w:eastAsia="zh-CN"/>
        </w:rPr>
        <w:t>响应</w:t>
      </w:r>
      <w:r>
        <w:rPr>
          <w:rFonts w:hint="eastAsia" w:ascii="宋体" w:hAnsi="宋体"/>
          <w:b/>
          <w:bCs/>
          <w:sz w:val="72"/>
          <w:szCs w:val="72"/>
          <w:highlight w:val="none"/>
        </w:rPr>
        <w:t>文件</w:t>
      </w:r>
    </w:p>
    <w:p>
      <w:pPr>
        <w:widowControl/>
        <w:spacing w:line="360" w:lineRule="auto"/>
        <w:ind w:firstLine="600"/>
        <w:outlineLvl w:val="9"/>
        <w:rPr>
          <w:rFonts w:ascii="宋体" w:hAnsi="宋体" w:cs="宋体"/>
          <w:kern w:val="0"/>
          <w:sz w:val="30"/>
          <w:szCs w:val="30"/>
          <w:highlight w:val="none"/>
        </w:rPr>
      </w:pPr>
      <w:bookmarkStart w:id="67" w:name="_Toc12520"/>
      <w:bookmarkStart w:id="68" w:name="_Toc29113"/>
      <w:bookmarkStart w:id="69" w:name="_Toc6547"/>
      <w:bookmarkStart w:id="70" w:name="_Toc40346375"/>
      <w:bookmarkStart w:id="71" w:name="_Toc21249"/>
      <w:bookmarkStart w:id="72" w:name="_Toc15870"/>
      <w:bookmarkStart w:id="73" w:name="_Toc11305"/>
      <w:bookmarkStart w:id="74" w:name="_Toc40346216"/>
      <w:bookmarkStart w:id="75" w:name="_Toc11075"/>
      <w:bookmarkStart w:id="76" w:name="_Toc1994"/>
      <w:bookmarkStart w:id="77" w:name="_Toc26267"/>
      <w:bookmarkStart w:id="78" w:name="_Toc7291"/>
      <w:bookmarkStart w:id="79" w:name="_Toc3471"/>
      <w:bookmarkStart w:id="80" w:name="_Toc435"/>
      <w:bookmarkStart w:id="81" w:name="_Toc8364"/>
      <w:bookmarkStart w:id="82" w:name="_Toc28703"/>
      <w:bookmarkStart w:id="83" w:name="_Toc40776111"/>
    </w:p>
    <w:p>
      <w:pPr>
        <w:widowControl/>
        <w:spacing w:line="360" w:lineRule="auto"/>
        <w:ind w:firstLine="600"/>
        <w:outlineLvl w:val="0"/>
        <w:rPr>
          <w:highlight w:val="none"/>
        </w:rPr>
      </w:pPr>
      <w:bookmarkStart w:id="84" w:name="_Toc4769"/>
      <w:r>
        <w:rPr>
          <w:rFonts w:ascii="宋体" w:hAnsi="宋体" w:cs="宋体"/>
          <w:kern w:val="0"/>
          <w:sz w:val="30"/>
          <w:szCs w:val="30"/>
          <w:highlight w:val="none"/>
        </w:rPr>
        <w:t>项目编号：</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Start w:id="85" w:name="_Toc40776112"/>
      <w:bookmarkStart w:id="86" w:name="_Toc40346376"/>
      <w:bookmarkStart w:id="87" w:name="_Toc40346217"/>
      <w:bookmarkStart w:id="88" w:name="_Toc27997"/>
      <w:bookmarkStart w:id="89" w:name="_Toc2916"/>
      <w:bookmarkStart w:id="90" w:name="_Toc1743"/>
      <w:bookmarkStart w:id="91" w:name="_Toc20884"/>
      <w:bookmarkStart w:id="92" w:name="_Toc17709"/>
    </w:p>
    <w:p>
      <w:pPr>
        <w:widowControl/>
        <w:spacing w:line="360" w:lineRule="auto"/>
        <w:ind w:firstLine="600"/>
        <w:outlineLvl w:val="0"/>
        <w:rPr>
          <w:rFonts w:cs="宋体"/>
          <w:kern w:val="0"/>
          <w:sz w:val="30"/>
          <w:szCs w:val="30"/>
          <w:highlight w:val="none"/>
        </w:rPr>
      </w:pPr>
      <w:bookmarkStart w:id="93" w:name="_Toc2029"/>
      <w:bookmarkStart w:id="94" w:name="_Toc2012"/>
      <w:bookmarkStart w:id="95" w:name="_Toc29102"/>
      <w:bookmarkStart w:id="96" w:name="_Toc31538"/>
      <w:bookmarkStart w:id="97" w:name="_Toc5238"/>
      <w:bookmarkStart w:id="98" w:name="_Toc11485"/>
      <w:bookmarkStart w:id="99" w:name="_Toc23992"/>
      <w:bookmarkStart w:id="100" w:name="_Toc30979"/>
      <w:bookmarkStart w:id="101" w:name="_Toc23097"/>
      <w:bookmarkStart w:id="102" w:name="_Toc19699"/>
      <w:r>
        <w:rPr>
          <w:rFonts w:ascii="宋体" w:hAnsi="宋体" w:cs="宋体"/>
          <w:kern w:val="0"/>
          <w:sz w:val="30"/>
          <w:szCs w:val="30"/>
          <w:highlight w:val="none"/>
        </w:rPr>
        <w:t>公司名称：</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widowControl/>
        <w:spacing w:line="360" w:lineRule="auto"/>
        <w:ind w:firstLine="600"/>
        <w:outlineLvl w:val="0"/>
        <w:rPr>
          <w:rFonts w:cs="宋体"/>
          <w:kern w:val="0"/>
          <w:sz w:val="30"/>
          <w:szCs w:val="30"/>
          <w:highlight w:val="none"/>
        </w:rPr>
      </w:pPr>
      <w:bookmarkStart w:id="103" w:name="_Toc11141"/>
      <w:bookmarkStart w:id="104" w:name="_Toc4013"/>
      <w:bookmarkStart w:id="105" w:name="_Toc29767"/>
      <w:bookmarkStart w:id="106" w:name="_Toc31993"/>
      <w:bookmarkStart w:id="107" w:name="_Toc16794"/>
      <w:bookmarkStart w:id="108" w:name="_Toc11558"/>
      <w:bookmarkStart w:id="109" w:name="_Toc40346218"/>
      <w:bookmarkStart w:id="110" w:name="_Toc12645"/>
      <w:bookmarkStart w:id="111" w:name="_Toc27867"/>
      <w:bookmarkStart w:id="112" w:name="_Toc7052"/>
      <w:bookmarkStart w:id="113" w:name="_Toc12113"/>
      <w:bookmarkStart w:id="114" w:name="_Toc14824"/>
      <w:bookmarkStart w:id="115" w:name="_Toc40776113"/>
      <w:bookmarkStart w:id="116" w:name="_Toc40346377"/>
      <w:bookmarkStart w:id="117" w:name="_Toc21483"/>
      <w:bookmarkStart w:id="118" w:name="_Toc17930"/>
      <w:bookmarkStart w:id="119" w:name="_Toc28064"/>
      <w:bookmarkStart w:id="120" w:name="_Toc24763"/>
      <w:r>
        <w:rPr>
          <w:rFonts w:ascii="宋体" w:hAnsi="宋体" w:cs="宋体"/>
          <w:kern w:val="0"/>
          <w:sz w:val="30"/>
          <w:szCs w:val="30"/>
          <w:highlight w:val="none"/>
        </w:rPr>
        <w:t>业务代表：</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widowControl/>
        <w:spacing w:line="360" w:lineRule="auto"/>
        <w:ind w:firstLine="600"/>
        <w:outlineLvl w:val="0"/>
        <w:rPr>
          <w:rFonts w:cs="宋体"/>
          <w:kern w:val="0"/>
          <w:sz w:val="30"/>
          <w:szCs w:val="30"/>
          <w:highlight w:val="none"/>
        </w:rPr>
      </w:pPr>
      <w:bookmarkStart w:id="121" w:name="_Toc9883"/>
      <w:bookmarkStart w:id="122" w:name="_Toc11334"/>
      <w:bookmarkStart w:id="123" w:name="_Toc16813"/>
      <w:bookmarkStart w:id="124" w:name="_Toc25370"/>
      <w:bookmarkStart w:id="125" w:name="_Toc4563"/>
      <w:bookmarkStart w:id="126" w:name="_Toc26029"/>
      <w:bookmarkStart w:id="127" w:name="_Toc6438"/>
      <w:bookmarkStart w:id="128" w:name="_Toc32709"/>
      <w:bookmarkStart w:id="129" w:name="_Toc40346219"/>
      <w:bookmarkStart w:id="130" w:name="_Toc40776114"/>
      <w:bookmarkStart w:id="131" w:name="_Toc31197"/>
      <w:bookmarkStart w:id="132" w:name="_Toc19831"/>
      <w:bookmarkStart w:id="133" w:name="_Toc40346378"/>
      <w:bookmarkStart w:id="134" w:name="_Toc1324"/>
      <w:bookmarkStart w:id="135" w:name="_Toc24651"/>
      <w:bookmarkStart w:id="136" w:name="_Toc17537"/>
      <w:bookmarkStart w:id="137" w:name="_Toc27771"/>
      <w:bookmarkStart w:id="138" w:name="_Toc14287"/>
      <w:r>
        <w:rPr>
          <w:rFonts w:ascii="宋体" w:hAnsi="宋体" w:cs="宋体"/>
          <w:kern w:val="0"/>
          <w:sz w:val="30"/>
          <w:szCs w:val="30"/>
          <w:highlight w:val="none"/>
        </w:rPr>
        <w:t>联系电话：</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widowControl/>
        <w:spacing w:line="360" w:lineRule="auto"/>
        <w:ind w:firstLine="600"/>
        <w:outlineLvl w:val="0"/>
        <w:rPr>
          <w:rFonts w:cs="宋体"/>
          <w:kern w:val="0"/>
          <w:sz w:val="30"/>
          <w:szCs w:val="30"/>
          <w:highlight w:val="none"/>
        </w:rPr>
      </w:pPr>
      <w:bookmarkStart w:id="139" w:name="_Toc30336"/>
      <w:bookmarkStart w:id="140" w:name="_Toc17483"/>
      <w:bookmarkStart w:id="141" w:name="_Toc21686"/>
      <w:bookmarkStart w:id="142" w:name="_Toc14586"/>
      <w:bookmarkStart w:id="143" w:name="_Toc5189"/>
      <w:bookmarkStart w:id="144" w:name="_Toc5634"/>
      <w:bookmarkStart w:id="145" w:name="_Toc40776115"/>
      <w:bookmarkStart w:id="146" w:name="_Toc40346379"/>
      <w:bookmarkStart w:id="147" w:name="_Toc20994"/>
      <w:bookmarkStart w:id="148" w:name="_Toc19057"/>
      <w:bookmarkStart w:id="149" w:name="_Toc12650"/>
      <w:bookmarkStart w:id="150" w:name="_Toc40346220"/>
      <w:bookmarkStart w:id="151" w:name="_Toc3895"/>
      <w:bookmarkStart w:id="152" w:name="_Toc21940"/>
      <w:bookmarkStart w:id="153" w:name="_Toc27206"/>
      <w:bookmarkStart w:id="154" w:name="_Toc18353"/>
      <w:bookmarkStart w:id="155" w:name="_Toc13222"/>
      <w:bookmarkStart w:id="156" w:name="_Toc27868"/>
      <w:r>
        <w:rPr>
          <w:rFonts w:ascii="宋体" w:hAnsi="宋体" w:cs="宋体"/>
          <w:kern w:val="0"/>
          <w:sz w:val="30"/>
          <w:szCs w:val="30"/>
          <w:highlight w:val="none"/>
        </w:rPr>
        <w:t>联系邮箱：</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widowControl/>
        <w:spacing w:line="360" w:lineRule="auto"/>
        <w:ind w:firstLine="600"/>
        <w:outlineLvl w:val="0"/>
        <w:rPr>
          <w:rFonts w:cs="宋体"/>
          <w:kern w:val="0"/>
          <w:sz w:val="30"/>
          <w:szCs w:val="30"/>
          <w:highlight w:val="none"/>
        </w:rPr>
      </w:pPr>
      <w:bookmarkStart w:id="157" w:name="_Toc14462"/>
      <w:bookmarkStart w:id="158" w:name="_Toc30904"/>
      <w:bookmarkStart w:id="159" w:name="_Toc40346380"/>
      <w:bookmarkStart w:id="160" w:name="_Toc27646"/>
      <w:bookmarkStart w:id="161" w:name="_Toc12127"/>
      <w:bookmarkStart w:id="162" w:name="_Toc11547"/>
      <w:bookmarkStart w:id="163" w:name="_Toc3498"/>
      <w:bookmarkStart w:id="164" w:name="_Toc8526"/>
      <w:bookmarkStart w:id="165" w:name="_Toc30856"/>
      <w:bookmarkStart w:id="166" w:name="_Toc10454"/>
      <w:bookmarkStart w:id="167" w:name="_Toc40776116"/>
      <w:bookmarkStart w:id="168" w:name="_Toc32371"/>
      <w:bookmarkStart w:id="169" w:name="_Toc22276"/>
      <w:bookmarkStart w:id="170" w:name="_Toc5220"/>
      <w:bookmarkStart w:id="171" w:name="_Toc9282"/>
      <w:bookmarkStart w:id="172" w:name="_Toc21449"/>
      <w:bookmarkStart w:id="173" w:name="_Toc27009"/>
      <w:bookmarkStart w:id="174" w:name="_Toc40346221"/>
      <w:r>
        <w:rPr>
          <w:rFonts w:ascii="宋体" w:hAnsi="宋体" w:cs="宋体"/>
          <w:kern w:val="0"/>
          <w:sz w:val="30"/>
          <w:szCs w:val="30"/>
          <w:highlight w:val="none"/>
        </w:rPr>
        <w:t>日    期：</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widowControl/>
        <w:spacing w:line="360" w:lineRule="auto"/>
        <w:jc w:val="center"/>
        <w:rPr>
          <w:rFonts w:ascii="黑体" w:hAnsi="黑体" w:eastAsia="黑体" w:cs="宋体"/>
          <w:kern w:val="0"/>
          <w:sz w:val="30"/>
          <w:szCs w:val="30"/>
          <w:highlight w:val="none"/>
        </w:rPr>
      </w:pPr>
    </w:p>
    <w:p>
      <w:pPr>
        <w:widowControl/>
        <w:spacing w:line="360" w:lineRule="auto"/>
        <w:jc w:val="center"/>
        <w:rPr>
          <w:rFonts w:ascii="黑体" w:hAnsi="黑体" w:eastAsia="黑体" w:cs="宋体"/>
          <w:kern w:val="0"/>
          <w:sz w:val="30"/>
          <w:szCs w:val="30"/>
          <w:highlight w:val="none"/>
        </w:rPr>
      </w:pPr>
    </w:p>
    <w:p>
      <w:pPr>
        <w:widowControl/>
        <w:spacing w:line="360" w:lineRule="auto"/>
        <w:jc w:val="left"/>
        <w:outlineLvl w:val="9"/>
        <w:rPr>
          <w:rFonts w:hint="eastAsia" w:ascii="仿宋" w:hAnsi="仿宋" w:eastAsia="仿宋" w:cs="宋体"/>
          <w:b/>
          <w:color w:val="auto"/>
          <w:kern w:val="0"/>
          <w:sz w:val="24"/>
          <w:szCs w:val="32"/>
          <w:highlight w:val="none"/>
        </w:rPr>
      </w:pPr>
    </w:p>
    <w:p>
      <w:pPr>
        <w:widowControl/>
        <w:spacing w:line="360" w:lineRule="auto"/>
        <w:jc w:val="left"/>
        <w:outlineLvl w:val="9"/>
        <w:rPr>
          <w:rFonts w:hint="eastAsia" w:ascii="仿宋" w:hAnsi="仿宋" w:eastAsia="仿宋" w:cs="宋体"/>
          <w:b/>
          <w:color w:val="auto"/>
          <w:kern w:val="0"/>
          <w:sz w:val="24"/>
          <w:szCs w:val="32"/>
          <w:highlight w:val="none"/>
        </w:rPr>
      </w:pPr>
    </w:p>
    <w:p>
      <w:pPr>
        <w:widowControl/>
        <w:spacing w:line="360" w:lineRule="auto"/>
        <w:jc w:val="left"/>
        <w:outlineLvl w:val="9"/>
        <w:rPr>
          <w:rFonts w:hint="eastAsia"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bookmarkStart w:id="175" w:name="_Toc18806"/>
      <w:r>
        <w:rPr>
          <w:rFonts w:hint="eastAsia" w:ascii="仿宋" w:hAnsi="仿宋" w:eastAsia="仿宋" w:cs="宋体"/>
          <w:b/>
          <w:color w:val="auto"/>
          <w:kern w:val="0"/>
          <w:sz w:val="24"/>
          <w:szCs w:val="32"/>
          <w:highlight w:val="none"/>
        </w:rPr>
        <w:t>目录模板</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175"/>
    </w:p>
    <w:p>
      <w:pPr>
        <w:pStyle w:val="2"/>
        <w:ind w:firstLine="3975" w:firstLineChars="1100"/>
        <w:rPr>
          <w:b/>
          <w:bCs/>
          <w:color w:val="auto"/>
          <w:sz w:val="36"/>
          <w:szCs w:val="36"/>
          <w:highlight w:val="none"/>
        </w:rPr>
      </w:pPr>
      <w:bookmarkStart w:id="176" w:name="_Toc31006"/>
      <w:bookmarkStart w:id="177" w:name="_Toc6985"/>
      <w:bookmarkStart w:id="178" w:name="_Toc27920"/>
      <w:bookmarkStart w:id="179" w:name="_Toc24584"/>
      <w:r>
        <w:rPr>
          <w:rFonts w:hint="eastAsia"/>
          <w:b/>
          <w:bCs/>
          <w:color w:val="auto"/>
          <w:sz w:val="36"/>
          <w:szCs w:val="36"/>
          <w:highlight w:val="none"/>
        </w:rPr>
        <w:t>目  录</w:t>
      </w:r>
      <w:bookmarkEnd w:id="176"/>
      <w:bookmarkEnd w:id="177"/>
      <w:bookmarkEnd w:id="178"/>
      <w:bookmarkEnd w:id="179"/>
    </w:p>
    <w:tbl>
      <w:tblPr>
        <w:tblStyle w:val="20"/>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563"/>
        <w:gridCol w:w="8379"/>
        <w:gridCol w:w="1824"/>
      </w:tblGrid>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序号</w:t>
            </w:r>
          </w:p>
        </w:tc>
        <w:tc>
          <w:tcPr>
            <w:tcW w:w="8379"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highlight w:val="none"/>
              </w:rPr>
            </w:pPr>
            <w:r>
              <w:rPr>
                <w:rFonts w:cs="宋体" w:asciiTheme="minorEastAsia" w:hAnsiTheme="minorEastAsia" w:eastAsiaTheme="minorEastAsia"/>
                <w:b/>
                <w:bCs/>
                <w:kern w:val="0"/>
                <w:szCs w:val="21"/>
                <w:highlight w:val="none"/>
              </w:rPr>
              <w:t>页码范围</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4"/>
                <w:highlight w:val="none"/>
              </w:rPr>
            </w:pPr>
            <w:r>
              <w:rPr>
                <w:rFonts w:hint="eastAsia" w:ascii="宋体" w:hAnsi="宋体"/>
                <w:bCs/>
                <w:color w:val="auto"/>
                <w:sz w:val="24"/>
                <w:highlight w:val="none"/>
                <w:lang w:val="en-US" w:eastAsia="zh-CN"/>
              </w:rPr>
              <w:t>1</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sz w:val="24"/>
                <w:highlight w:val="none"/>
              </w:rPr>
            </w:pPr>
            <w:r>
              <w:rPr>
                <w:rFonts w:hint="eastAsia" w:ascii="宋体" w:hAnsi="宋体" w:eastAsia="宋体"/>
                <w:sz w:val="24"/>
                <w:highlight w:val="none"/>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4"/>
                <w:highlight w:val="none"/>
              </w:rPr>
            </w:pPr>
            <w:r>
              <w:rPr>
                <w:rFonts w:hint="eastAsia" w:ascii="宋体" w:hAnsi="宋体"/>
                <w:bCs/>
                <w:color w:val="auto"/>
                <w:sz w:val="24"/>
                <w:highlight w:val="none"/>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4"/>
                <w:highlight w:val="none"/>
              </w:rPr>
            </w:pPr>
            <w:r>
              <w:rPr>
                <w:rFonts w:hint="eastAsia" w:ascii="宋体" w:hAnsi="宋体"/>
                <w:bCs/>
                <w:color w:val="auto"/>
                <w:sz w:val="24"/>
                <w:highlight w:val="none"/>
                <w:lang w:val="en-US" w:eastAsia="zh-CN"/>
              </w:rPr>
              <w:t>2</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sz w:val="24"/>
                <w:highlight w:val="none"/>
              </w:rPr>
            </w:pPr>
            <w:r>
              <w:rPr>
                <w:rFonts w:hint="eastAsia" w:ascii="宋体" w:hAnsi="宋体" w:eastAsia="宋体"/>
                <w:sz w:val="24"/>
                <w:highlight w:val="none"/>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4"/>
                <w:highlight w:val="none"/>
              </w:rPr>
            </w:pPr>
            <w:r>
              <w:rPr>
                <w:rFonts w:hint="eastAsia" w:ascii="宋体" w:hAnsi="宋体"/>
                <w:bCs/>
                <w:color w:val="auto"/>
                <w:sz w:val="24"/>
                <w:highlight w:val="none"/>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sz w:val="24"/>
                <w:highlight w:val="none"/>
              </w:rPr>
            </w:pPr>
            <w:r>
              <w:rPr>
                <w:rFonts w:hint="eastAsia" w:ascii="宋体" w:hAnsi="宋体" w:eastAsia="宋体"/>
                <w:sz w:val="24"/>
                <w:highlight w:val="none"/>
              </w:rPr>
              <w:t xml:space="preserve">评分自查表 </w:t>
            </w:r>
            <w:r>
              <w:rPr>
                <w:rFonts w:hint="eastAsia" w:ascii="宋体" w:hAnsi="宋体" w:eastAsia="宋体"/>
                <w:color w:val="FF0000"/>
                <w:sz w:val="24"/>
                <w:highlight w:val="none"/>
              </w:rPr>
              <w:t>（</w:t>
            </w:r>
            <w:r>
              <w:rPr>
                <w:rFonts w:hint="eastAsia" w:ascii="宋体" w:hAnsi="宋体"/>
                <w:color w:val="FF0000"/>
                <w:sz w:val="24"/>
                <w:highlight w:val="none"/>
                <w:lang w:eastAsia="zh-CN"/>
              </w:rPr>
              <w:t>见相关格式</w:t>
            </w:r>
            <w:r>
              <w:rPr>
                <w:rFonts w:hint="eastAsia" w:ascii="宋体" w:hAnsi="宋体" w:eastAsia="宋体"/>
                <w:color w:val="FF0000"/>
                <w:sz w:val="24"/>
                <w:highlight w:val="none"/>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4"/>
                <w:highlight w:val="none"/>
                <w:lang w:val="en-US" w:eastAsia="zh-CN"/>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lang w:val="en-US" w:eastAsia="zh-CN"/>
              </w:rPr>
              <w:t>4</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highlight w:val="none"/>
              </w:rPr>
            </w:pPr>
            <w:r>
              <w:rPr>
                <w:rFonts w:hint="eastAsia" w:ascii="宋体" w:hAnsi="宋体"/>
                <w:bCs/>
                <w:color w:val="auto"/>
                <w:sz w:val="24"/>
                <w:highlight w:val="none"/>
                <w:lang w:val="en-US" w:eastAsia="zh-CN"/>
              </w:rPr>
              <w:t>5</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供应商</w:t>
            </w:r>
            <w:r>
              <w:rPr>
                <w:rFonts w:hint="eastAsia" w:ascii="宋体" w:hAnsi="宋体" w:eastAsia="宋体"/>
                <w:color w:val="auto"/>
                <w:sz w:val="24"/>
                <w:highlight w:val="none"/>
              </w:rPr>
              <w:t>营业执照</w:t>
            </w:r>
            <w:r>
              <w:rPr>
                <w:rFonts w:hint="eastAsia" w:ascii="宋体" w:hAnsi="宋体"/>
                <w:color w:val="auto"/>
                <w:sz w:val="24"/>
                <w:highlight w:val="none"/>
                <w:lang w:eastAsia="zh-CN"/>
              </w:rPr>
              <w:t>（提供</w:t>
            </w:r>
            <w:r>
              <w:rPr>
                <w:rFonts w:hint="eastAsia" w:ascii="宋体" w:hAnsi="宋体" w:eastAsia="宋体"/>
                <w:color w:val="auto"/>
                <w:sz w:val="24"/>
                <w:highlight w:val="none"/>
              </w:rPr>
              <w:t>复印件并加盖供应商</w:t>
            </w:r>
            <w:r>
              <w:rPr>
                <w:rFonts w:hint="eastAsia" w:ascii="宋体" w:hAnsi="宋体"/>
                <w:color w:val="auto"/>
                <w:sz w:val="24"/>
                <w:highlight w:val="none"/>
                <w:lang w:eastAsia="zh-CN"/>
              </w:rPr>
              <w:t>公司</w:t>
            </w:r>
            <w:r>
              <w:rPr>
                <w:rFonts w:hint="eastAsia" w:ascii="宋体" w:hAnsi="宋体" w:eastAsia="宋体"/>
                <w:color w:val="auto"/>
                <w:sz w:val="24"/>
                <w:highlight w:val="none"/>
              </w:rPr>
              <w:t>公章</w:t>
            </w:r>
            <w:r>
              <w:rPr>
                <w:rFonts w:hint="eastAsia" w:ascii="宋体" w:hAnsi="宋体"/>
                <w:color w:val="auto"/>
                <w:sz w:val="24"/>
                <w:highlight w:val="none"/>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highlight w:val="none"/>
              </w:rPr>
            </w:pPr>
            <w:r>
              <w:rPr>
                <w:rFonts w:hint="eastAsia" w:ascii="宋体" w:hAnsi="宋体"/>
                <w:bCs/>
                <w:color w:val="auto"/>
                <w:sz w:val="24"/>
                <w:highlight w:val="none"/>
                <w:lang w:val="en-US" w:eastAsia="zh-CN"/>
              </w:rPr>
              <w:t>6</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highlight w:val="none"/>
              </w:rPr>
            </w:pPr>
            <w:r>
              <w:rPr>
                <w:rFonts w:hint="eastAsia" w:ascii="宋体" w:hAnsi="宋体"/>
                <w:bCs/>
                <w:color w:val="auto"/>
                <w:sz w:val="24"/>
                <w:highlight w:val="none"/>
                <w:lang w:val="en-US" w:eastAsia="zh-CN"/>
              </w:rPr>
              <w:t>7</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8</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en-US" w:eastAsia="zh-CN"/>
              </w:rPr>
            </w:pPr>
            <w:r>
              <w:rPr>
                <w:rFonts w:hint="eastAsia" w:eastAsia="宋体" w:cs="Times New Roman"/>
                <w:sz w:val="24"/>
                <w:szCs w:val="24"/>
                <w:highlight w:val="none"/>
              </w:rPr>
              <w:t>具有独立承担民事责任的能力（提供承诺函，承诺函必须包含相关文字内容，格式自拟）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9</w:t>
            </w:r>
          </w:p>
        </w:tc>
        <w:tc>
          <w:tcPr>
            <w:tcW w:w="8379"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Times New Roman"/>
                <w:color w:val="auto"/>
                <w:sz w:val="24"/>
                <w:highlight w:val="none"/>
                <w:lang w:val="en-US" w:eastAsia="zh-CN"/>
              </w:rPr>
            </w:pPr>
            <w:r>
              <w:rPr>
                <w:rFonts w:hint="eastAsia" w:eastAsia="宋体" w:cs="Times New Roman"/>
                <w:sz w:val="24"/>
                <w:szCs w:val="24"/>
                <w:highlight w:val="none"/>
              </w:rPr>
              <w:t>具有良好的商业信誉和健全的财务会计制度（提供承诺函，承诺函必须包含相关文字内容，格式自拟）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10</w:t>
            </w:r>
          </w:p>
        </w:tc>
        <w:tc>
          <w:tcPr>
            <w:tcW w:w="8379"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Times New Roman"/>
                <w:color w:val="auto"/>
                <w:sz w:val="24"/>
                <w:highlight w:val="none"/>
                <w:lang w:val="en-US" w:eastAsia="zh-CN"/>
              </w:rPr>
            </w:pPr>
            <w:r>
              <w:rPr>
                <w:rFonts w:hint="eastAsia" w:eastAsia="宋体" w:cs="Times New Roman"/>
                <w:sz w:val="24"/>
                <w:szCs w:val="24"/>
                <w:highlight w:val="none"/>
              </w:rPr>
              <w:t>具有履行合同所必需的设备和专业技术能力(填报设备及专业技术能力情况或者提供承诺函，承诺函必须包含相关文字内容，格式自拟)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11</w:t>
            </w:r>
          </w:p>
        </w:tc>
        <w:tc>
          <w:tcPr>
            <w:tcW w:w="8379"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Times New Roman"/>
                <w:color w:val="auto"/>
                <w:sz w:val="24"/>
                <w:highlight w:val="none"/>
                <w:lang w:val="en-US" w:eastAsia="zh-CN"/>
              </w:rPr>
            </w:pPr>
            <w:r>
              <w:rPr>
                <w:rFonts w:hint="eastAsia" w:eastAsia="宋体" w:cs="Times New Roman"/>
                <w:sz w:val="24"/>
                <w:szCs w:val="24"/>
                <w:highlight w:val="none"/>
              </w:rPr>
              <w:t>具有依法缴纳税收和社会保障资金的良好记录（提供承诺函，承诺函必须包含相关文字内容，格式自拟）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12</w:t>
            </w:r>
          </w:p>
        </w:tc>
        <w:tc>
          <w:tcPr>
            <w:tcW w:w="8379" w:type="dxa"/>
            <w:tcBorders>
              <w:top w:val="single" w:color="000000" w:sz="4" w:space="0"/>
              <w:left w:val="nil"/>
              <w:bottom w:val="single" w:color="000000" w:sz="4" w:space="0"/>
              <w:right w:val="single" w:color="000000" w:sz="4" w:space="0"/>
            </w:tcBorders>
            <w:vAlign w:val="center"/>
          </w:tcPr>
          <w:p>
            <w:pPr>
              <w:pStyle w:val="28"/>
              <w:spacing w:line="240" w:lineRule="auto"/>
              <w:ind w:left="0" w:leftChars="0" w:firstLine="0" w:firstLineChars="0"/>
              <w:rPr>
                <w:rFonts w:hint="eastAsia" w:ascii="宋体" w:hAnsi="宋体" w:eastAsia="宋体" w:cs="Times New Roman"/>
                <w:color w:val="auto"/>
                <w:sz w:val="24"/>
                <w:highlight w:val="none"/>
                <w:lang w:val="en-US" w:eastAsia="zh-CN"/>
              </w:rPr>
            </w:pPr>
            <w:r>
              <w:rPr>
                <w:rFonts w:hint="eastAsia" w:eastAsia="宋体" w:cs="Times New Roman"/>
                <w:sz w:val="24"/>
                <w:szCs w:val="24"/>
                <w:highlight w:val="none"/>
              </w:rPr>
              <w:t>本项目不接受联合体投标（提供承诺函，承诺函必须包含相关文字</w:t>
            </w:r>
            <w:r>
              <w:rPr>
                <w:rFonts w:hint="eastAsia" w:eastAsia="宋体" w:cs="Times New Roman"/>
                <w:sz w:val="24"/>
                <w:szCs w:val="24"/>
                <w:highlight w:val="none"/>
                <w:lang w:eastAsia="zh-CN"/>
              </w:rPr>
              <w:t>涵义</w:t>
            </w:r>
            <w:r>
              <w:rPr>
                <w:rFonts w:hint="eastAsia" w:eastAsia="宋体" w:cs="Times New Roman"/>
                <w:sz w:val="24"/>
                <w:szCs w:val="24"/>
                <w:highlight w:val="none"/>
              </w:rPr>
              <w:t>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13</w:t>
            </w:r>
          </w:p>
        </w:tc>
        <w:tc>
          <w:tcPr>
            <w:tcW w:w="8379" w:type="dxa"/>
            <w:tcBorders>
              <w:top w:val="single" w:color="000000" w:sz="4" w:space="0"/>
              <w:left w:val="nil"/>
              <w:bottom w:val="single" w:color="000000" w:sz="4" w:space="0"/>
              <w:right w:val="single" w:color="000000" w:sz="4" w:space="0"/>
            </w:tcBorders>
            <w:vAlign w:val="center"/>
          </w:tcPr>
          <w:p>
            <w:pPr>
              <w:pStyle w:val="28"/>
              <w:spacing w:line="240" w:lineRule="auto"/>
              <w:ind w:left="0" w:leftChars="0" w:firstLine="0" w:firstLineChars="0"/>
              <w:jc w:val="left"/>
              <w:rPr>
                <w:rFonts w:hint="eastAsia" w:eastAsia="宋体" w:cs="Times New Roman"/>
                <w:sz w:val="24"/>
                <w:szCs w:val="24"/>
                <w:highlight w:val="none"/>
              </w:rPr>
            </w:pPr>
            <w:r>
              <w:rPr>
                <w:rFonts w:hint="eastAsia" w:eastAsia="宋体" w:cs="Times New Roman"/>
                <w:sz w:val="24"/>
                <w:szCs w:val="24"/>
                <w:highlight w:val="none"/>
              </w:rPr>
              <w:t>近三年内没有违规违纪及刑事犯罪记录（需</w:t>
            </w:r>
            <w:r>
              <w:rPr>
                <w:rFonts w:hint="eastAsia" w:eastAsia="宋体" w:cs="Times New Roman"/>
                <w:sz w:val="24"/>
                <w:szCs w:val="24"/>
                <w:highlight w:val="none"/>
                <w:lang w:eastAsia="zh-CN"/>
              </w:rPr>
              <w:t>提供</w:t>
            </w:r>
            <w:r>
              <w:rPr>
                <w:rFonts w:hint="eastAsia" w:eastAsia="宋体" w:cs="Times New Roman"/>
                <w:sz w:val="24"/>
                <w:szCs w:val="24"/>
                <w:highlight w:val="none"/>
              </w:rPr>
              <w:t>承诺函，格式自拟）。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14</w:t>
            </w:r>
          </w:p>
        </w:tc>
        <w:tc>
          <w:tcPr>
            <w:tcW w:w="8379" w:type="dxa"/>
            <w:tcBorders>
              <w:top w:val="single" w:color="000000" w:sz="4" w:space="0"/>
              <w:left w:val="nil"/>
              <w:bottom w:val="single" w:color="000000" w:sz="4" w:space="0"/>
              <w:right w:val="single" w:color="000000" w:sz="4" w:space="0"/>
            </w:tcBorders>
            <w:vAlign w:val="center"/>
          </w:tcPr>
          <w:p>
            <w:pPr>
              <w:pStyle w:val="28"/>
              <w:spacing w:line="240" w:lineRule="auto"/>
              <w:ind w:left="0" w:leftChars="0" w:firstLine="0" w:firstLineChars="0"/>
              <w:jc w:val="left"/>
              <w:rPr>
                <w:rFonts w:hint="eastAsia" w:eastAsia="宋体" w:cs="Times New Roman"/>
                <w:strike/>
                <w:dstrike w:val="0"/>
                <w:color w:val="0000FF"/>
                <w:sz w:val="24"/>
                <w:szCs w:val="24"/>
                <w:highlight w:val="none"/>
              </w:rPr>
            </w:pPr>
            <w:r>
              <w:rPr>
                <w:rFonts w:hint="eastAsia" w:eastAsia="宋体" w:cs="Times New Roman"/>
                <w:sz w:val="24"/>
                <w:szCs w:val="24"/>
                <w:highlight w:val="none"/>
              </w:rPr>
              <w:t>法定代表人或单位负责人为同一人或者存在直接控股、管理关系的不同响应单位，不得参加同一合同项下的采购活动（提供承诺函，承诺函必须包含相关文字内容，格式自拟）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15</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16</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en-US" w:eastAsia="zh-CN"/>
              </w:rPr>
              <w:t>公司简介及产品介绍</w:t>
            </w:r>
            <w:r>
              <w:rPr>
                <w:rFonts w:hint="eastAsia" w:ascii="宋体" w:hAnsi="宋体" w:cs="Times New Roman"/>
                <w:color w:val="auto"/>
                <w:sz w:val="24"/>
                <w:highlight w:val="none"/>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highlight w:val="none"/>
              </w:rPr>
            </w:pPr>
            <w:r>
              <w:rPr>
                <w:rFonts w:hint="eastAsia" w:ascii="宋体" w:hAnsi="宋体"/>
                <w:bCs/>
                <w:color w:val="auto"/>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17</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实施方案（格式自拟）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highlight w:val="none"/>
              </w:rPr>
            </w:pPr>
            <w:r>
              <w:rPr>
                <w:rFonts w:hint="eastAsia" w:ascii="宋体" w:hAnsi="宋体"/>
                <w:bCs/>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18</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培训方案（格式自拟）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highlight w:val="none"/>
              </w:rPr>
            </w:pPr>
            <w:r>
              <w:rPr>
                <w:rFonts w:hint="eastAsia" w:ascii="宋体" w:hAnsi="宋体"/>
                <w:bCs/>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19</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售后服务承诺书</w:t>
            </w:r>
            <w:r>
              <w:rPr>
                <w:rFonts w:hint="eastAsia" w:ascii="宋体" w:hAnsi="宋体" w:cs="Times New Roman"/>
                <w:color w:val="auto"/>
                <w:sz w:val="24"/>
                <w:highlight w:val="none"/>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highlight w:val="none"/>
              </w:rPr>
            </w:pPr>
            <w:r>
              <w:rPr>
                <w:rFonts w:hint="eastAsia" w:ascii="宋体" w:hAnsi="宋体"/>
                <w:bCs/>
                <w:sz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20</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w:t>
            </w:r>
            <w:r>
              <w:rPr>
                <w:rFonts w:hint="eastAsia" w:ascii="宋体" w:hAnsi="宋体" w:cs="Times New Roman"/>
                <w:color w:val="auto"/>
                <w:sz w:val="24"/>
                <w:highlight w:val="none"/>
                <w:lang w:val="en-US" w:eastAsia="zh-CN"/>
              </w:rPr>
              <w:t>19</w:t>
            </w:r>
            <w:r>
              <w:rPr>
                <w:rFonts w:hint="eastAsia" w:ascii="宋体" w:hAnsi="宋体" w:eastAsia="宋体" w:cs="Times New Roman"/>
                <w:color w:val="auto"/>
                <w:sz w:val="24"/>
                <w:highlight w:val="none"/>
                <w:lang w:val="en-US" w:eastAsia="zh-CN"/>
              </w:rPr>
              <w:t>年至今同类项目的业绩用户名单（需提供合同关键页复印件</w:t>
            </w:r>
            <w:r>
              <w:rPr>
                <w:rFonts w:hint="eastAsia" w:ascii="宋体" w:hAnsi="宋体" w:cs="Times New Roman"/>
                <w:color w:val="auto"/>
                <w:sz w:val="24"/>
                <w:highlight w:val="none"/>
                <w:lang w:val="en-US" w:eastAsia="zh-CN"/>
              </w:rPr>
              <w:t>或</w:t>
            </w:r>
            <w:r>
              <w:rPr>
                <w:rFonts w:hint="eastAsia" w:ascii="宋体" w:hAnsi="宋体" w:eastAsia="宋体" w:cs="Times New Roman"/>
                <w:color w:val="auto"/>
                <w:sz w:val="24"/>
                <w:highlight w:val="none"/>
                <w:lang w:val="en-US" w:eastAsia="zh-CN"/>
              </w:rPr>
              <w:t>中标通知书复印件，并加盖</w:t>
            </w:r>
            <w:r>
              <w:rPr>
                <w:rFonts w:hint="eastAsia" w:ascii="宋体" w:hAnsi="宋体" w:cs="Times New Roman"/>
                <w:color w:val="auto"/>
                <w:sz w:val="24"/>
                <w:highlight w:val="none"/>
                <w:lang w:val="en-US" w:eastAsia="zh-CN"/>
              </w:rPr>
              <w:t>供应商公司</w:t>
            </w:r>
            <w:r>
              <w:rPr>
                <w:rFonts w:hint="eastAsia" w:ascii="宋体" w:hAnsi="宋体" w:eastAsia="宋体" w:cs="Times New Roman"/>
                <w:color w:val="auto"/>
                <w:sz w:val="24"/>
                <w:highlight w:val="none"/>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highlight w:val="none"/>
              </w:rPr>
            </w:pPr>
            <w:r>
              <w:rPr>
                <w:rFonts w:hint="eastAsia" w:ascii="宋体" w:hAnsi="宋体"/>
                <w:bCs/>
                <w:sz w:val="24"/>
                <w:szCs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21</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公平竞争承诺书</w:t>
            </w:r>
            <w:r>
              <w:rPr>
                <w:rFonts w:hint="eastAsia" w:ascii="宋体" w:hAnsi="宋体" w:eastAsia="宋体"/>
                <w:color w:val="auto"/>
                <w:sz w:val="24"/>
                <w:highlight w:val="none"/>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highlight w:val="none"/>
              </w:rPr>
            </w:pPr>
            <w:r>
              <w:rPr>
                <w:rFonts w:hint="eastAsia" w:ascii="宋体" w:hAnsi="宋体"/>
                <w:bCs/>
                <w:sz w:val="24"/>
                <w:szCs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22</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关于资格和响应文件的声明函</w:t>
            </w:r>
            <w:r>
              <w:rPr>
                <w:rFonts w:hint="eastAsia" w:ascii="宋体" w:hAnsi="宋体" w:eastAsia="宋体"/>
                <w:color w:val="auto"/>
                <w:sz w:val="24"/>
                <w:highlight w:val="none"/>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highlight w:val="none"/>
              </w:rPr>
            </w:pPr>
            <w:r>
              <w:rPr>
                <w:rFonts w:hint="eastAsia" w:ascii="宋体" w:hAnsi="宋体"/>
                <w:bCs/>
                <w:sz w:val="24"/>
                <w:szCs w:val="24"/>
                <w:highlight w:val="none"/>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hint="default" w:ascii="宋体" w:hAnsi="宋体"/>
                <w:bCs/>
                <w:sz w:val="24"/>
                <w:szCs w:val="24"/>
                <w:highlight w:val="none"/>
                <w:lang w:val="en-US"/>
              </w:rPr>
            </w:pPr>
            <w:r>
              <w:rPr>
                <w:rFonts w:hint="eastAsia" w:ascii="宋体" w:hAnsi="宋体"/>
                <w:bCs/>
                <w:color w:val="auto"/>
                <w:sz w:val="24"/>
                <w:szCs w:val="24"/>
                <w:highlight w:val="none"/>
                <w:lang w:val="en-US" w:eastAsia="zh-CN"/>
              </w:rPr>
              <w:t>23</w:t>
            </w:r>
          </w:p>
        </w:tc>
        <w:tc>
          <w:tcPr>
            <w:tcW w:w="8379"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bCs/>
                <w:sz w:val="24"/>
                <w:szCs w:val="24"/>
                <w:highlight w:val="none"/>
              </w:rPr>
            </w:pPr>
            <w:r>
              <w:rPr>
                <w:rFonts w:hint="eastAsia" w:ascii="宋体" w:hAnsi="宋体"/>
                <w:bCs/>
                <w:sz w:val="24"/>
                <w:szCs w:val="24"/>
                <w:highlight w:val="none"/>
              </w:rPr>
              <w:t>第(       )页</w:t>
            </w:r>
          </w:p>
        </w:tc>
      </w:tr>
    </w:tbl>
    <w:p>
      <w:pPr>
        <w:widowControl/>
        <w:spacing w:line="360" w:lineRule="auto"/>
        <w:jc w:val="left"/>
        <w:outlineLvl w:val="9"/>
        <w:rPr>
          <w:rFonts w:hint="eastAsia" w:ascii="仿宋" w:hAnsi="仿宋" w:eastAsia="仿宋" w:cs="宋体"/>
          <w:b/>
          <w:kern w:val="0"/>
          <w:sz w:val="24"/>
          <w:szCs w:val="32"/>
          <w:highlight w:val="none"/>
        </w:rPr>
      </w:pPr>
      <w:bookmarkStart w:id="180" w:name="_Toc562"/>
      <w:bookmarkStart w:id="181" w:name="_Toc21936"/>
      <w:bookmarkStart w:id="182" w:name="_Toc24508"/>
      <w:bookmarkStart w:id="183" w:name="_Toc11232"/>
    </w:p>
    <w:p>
      <w:pPr>
        <w:widowControl/>
        <w:spacing w:line="360" w:lineRule="auto"/>
        <w:jc w:val="left"/>
        <w:outlineLvl w:val="9"/>
        <w:rPr>
          <w:rFonts w:hint="eastAsia" w:ascii="仿宋" w:hAnsi="仿宋" w:eastAsia="仿宋" w:cs="宋体"/>
          <w:b/>
          <w:kern w:val="0"/>
          <w:sz w:val="24"/>
          <w:szCs w:val="32"/>
          <w:highlight w:val="none"/>
        </w:rPr>
      </w:pPr>
    </w:p>
    <w:p>
      <w:pPr>
        <w:widowControl/>
        <w:spacing w:line="360" w:lineRule="auto"/>
        <w:jc w:val="left"/>
        <w:outlineLvl w:val="9"/>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bookmarkStart w:id="184" w:name="_Toc18896"/>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南方医科大学第五附属医院住院医师规范化培训管理系统评分自查表</w:t>
      </w:r>
    </w:p>
    <w:tbl>
      <w:tblPr>
        <w:tblStyle w:val="20"/>
        <w:tblpPr w:leftFromText="180" w:rightFromText="180" w:vertAnchor="text" w:horzAnchor="page" w:tblpX="1086" w:tblpY="177"/>
        <w:tblOverlap w:val="never"/>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50"/>
        <w:gridCol w:w="4805"/>
        <w:gridCol w:w="715"/>
        <w:gridCol w:w="1435"/>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02" w:type="dxa"/>
            <w:noWrap w:val="0"/>
            <w:vAlign w:val="center"/>
          </w:tcPr>
          <w:p>
            <w:pPr>
              <w:jc w:val="right"/>
              <w:textAlignment w:val="center"/>
              <w:rPr>
                <w:rFonts w:ascii="宋体" w:hAnsi="宋体" w:eastAsia="宋体" w:cs="宋体"/>
                <w:color w:val="auto"/>
                <w:sz w:val="18"/>
                <w:szCs w:val="18"/>
                <w:highlight w:val="none"/>
              </w:rPr>
            </w:pPr>
            <w:r>
              <w:rPr>
                <w:rFonts w:hint="eastAsia" w:ascii="宋体" w:hAnsi="宋体" w:eastAsia="宋体" w:cs="宋体"/>
                <w:b/>
                <w:color w:val="auto"/>
                <w:sz w:val="18"/>
                <w:szCs w:val="18"/>
                <w:highlight w:val="none"/>
                <w:lang w:bidi="ar"/>
              </w:rPr>
              <w:t>序号</w:t>
            </w:r>
            <w:r>
              <w:rPr>
                <w:rFonts w:ascii="宋体" w:hAnsi="宋体" w:eastAsia="宋体" w:cs="宋体"/>
                <w:b/>
                <w:color w:val="auto"/>
                <w:sz w:val="18"/>
                <w:szCs w:val="18"/>
                <w:highlight w:val="none"/>
                <w:lang w:bidi="ar"/>
              </w:rPr>
              <w:t xml:space="preserve"> </w:t>
            </w:r>
          </w:p>
        </w:tc>
        <w:tc>
          <w:tcPr>
            <w:tcW w:w="1150" w:type="dxa"/>
            <w:noWrap w:val="0"/>
            <w:vAlign w:val="center"/>
          </w:tcPr>
          <w:p>
            <w:pPr>
              <w:jc w:val="center"/>
              <w:textAlignment w:val="center"/>
              <w:rPr>
                <w:rFonts w:ascii="宋体" w:hAnsi="宋体" w:eastAsia="宋体" w:cs="宋体"/>
                <w:color w:val="auto"/>
                <w:sz w:val="18"/>
                <w:szCs w:val="18"/>
                <w:highlight w:val="none"/>
              </w:rPr>
            </w:pPr>
            <w:r>
              <w:rPr>
                <w:rFonts w:hint="eastAsia" w:ascii="宋体" w:hAnsi="宋体" w:eastAsia="宋体" w:cs="宋体"/>
                <w:b/>
                <w:color w:val="auto"/>
                <w:sz w:val="18"/>
                <w:szCs w:val="18"/>
                <w:highlight w:val="none"/>
                <w:lang w:bidi="ar"/>
              </w:rPr>
              <w:t>评审内容</w:t>
            </w:r>
          </w:p>
        </w:tc>
        <w:tc>
          <w:tcPr>
            <w:tcW w:w="4805" w:type="dxa"/>
            <w:noWrap w:val="0"/>
            <w:vAlign w:val="center"/>
          </w:tcPr>
          <w:p>
            <w:pPr>
              <w:jc w:val="center"/>
              <w:textAlignment w:val="center"/>
              <w:rPr>
                <w:rFonts w:ascii="宋体" w:hAnsi="宋体" w:eastAsia="宋体" w:cs="宋体"/>
                <w:color w:val="auto"/>
                <w:sz w:val="18"/>
                <w:szCs w:val="18"/>
                <w:highlight w:val="none"/>
              </w:rPr>
            </w:pPr>
            <w:r>
              <w:rPr>
                <w:rFonts w:hint="eastAsia" w:ascii="宋体" w:hAnsi="宋体" w:eastAsia="宋体" w:cs="宋体"/>
                <w:b/>
                <w:color w:val="auto"/>
                <w:sz w:val="18"/>
                <w:szCs w:val="18"/>
                <w:highlight w:val="none"/>
                <w:lang w:bidi="ar"/>
              </w:rPr>
              <w:t>评审细则</w:t>
            </w:r>
          </w:p>
        </w:tc>
        <w:tc>
          <w:tcPr>
            <w:tcW w:w="715" w:type="dxa"/>
            <w:noWrap w:val="0"/>
            <w:vAlign w:val="center"/>
          </w:tcPr>
          <w:p>
            <w:pPr>
              <w:jc w:val="center"/>
              <w:textAlignment w:val="center"/>
              <w:rPr>
                <w:rFonts w:ascii="宋体" w:hAnsi="宋体" w:eastAsia="宋体" w:cs="宋体"/>
                <w:color w:val="auto"/>
                <w:sz w:val="18"/>
                <w:szCs w:val="18"/>
                <w:highlight w:val="none"/>
              </w:rPr>
            </w:pPr>
            <w:r>
              <w:rPr>
                <w:rFonts w:hint="eastAsia" w:ascii="宋体" w:hAnsi="宋体" w:eastAsia="宋体" w:cs="宋体"/>
                <w:b/>
                <w:color w:val="auto"/>
                <w:sz w:val="18"/>
                <w:szCs w:val="18"/>
                <w:highlight w:val="none"/>
                <w:lang w:bidi="ar"/>
              </w:rPr>
              <w:t>分值</w:t>
            </w:r>
          </w:p>
        </w:tc>
        <w:tc>
          <w:tcPr>
            <w:tcW w:w="1435" w:type="dxa"/>
            <w:noWrap w:val="0"/>
            <w:vAlign w:val="center"/>
          </w:tcPr>
          <w:p>
            <w:pPr>
              <w:jc w:val="center"/>
              <w:textAlignment w:val="center"/>
              <w:rPr>
                <w:rFonts w:ascii="宋体" w:hAnsi="宋体" w:eastAsia="宋体" w:cs="宋体"/>
                <w:b/>
                <w:color w:val="auto"/>
                <w:sz w:val="18"/>
                <w:szCs w:val="18"/>
                <w:highlight w:val="none"/>
                <w:lang w:bidi="ar"/>
              </w:rPr>
            </w:pPr>
            <w:r>
              <w:rPr>
                <w:rFonts w:hint="eastAsia" w:ascii="宋体" w:hAnsi="宋体" w:eastAsia="宋体" w:cs="宋体"/>
                <w:b/>
                <w:color w:val="auto"/>
                <w:kern w:val="0"/>
                <w:sz w:val="18"/>
                <w:szCs w:val="18"/>
                <w:highlight w:val="none"/>
              </w:rPr>
              <w:t>页码</w:t>
            </w:r>
          </w:p>
        </w:tc>
        <w:tc>
          <w:tcPr>
            <w:tcW w:w="1138" w:type="dxa"/>
            <w:noWrap w:val="0"/>
            <w:vAlign w:val="center"/>
          </w:tcPr>
          <w:p>
            <w:pPr>
              <w:jc w:val="center"/>
              <w:textAlignment w:val="center"/>
              <w:rPr>
                <w:rFonts w:hint="eastAsia" w:ascii="宋体" w:hAnsi="宋体" w:eastAsia="宋体" w:cs="宋体"/>
                <w:b/>
                <w:color w:val="auto"/>
                <w:kern w:val="0"/>
                <w:sz w:val="18"/>
                <w:szCs w:val="18"/>
                <w:highlight w:val="none"/>
                <w:lang w:eastAsia="zh-CN"/>
              </w:rPr>
            </w:pPr>
            <w:r>
              <w:rPr>
                <w:rFonts w:hint="eastAsia" w:ascii="宋体" w:hAnsi="宋体" w:cs="宋体"/>
                <w:b/>
                <w:color w:val="auto"/>
                <w:kern w:val="0"/>
                <w:sz w:val="18"/>
                <w:szCs w:val="18"/>
                <w:highlight w:val="none"/>
                <w:lang w:eastAsia="zh-CN"/>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3"/>
              <w:widowControl w:val="0"/>
              <w:jc w:val="center"/>
              <w:rPr>
                <w:rFonts w:hint="default" w:ascii="宋体" w:eastAsia="宋体" w:cs="宋体"/>
                <w:b/>
                <w:color w:val="auto"/>
                <w:sz w:val="18"/>
                <w:szCs w:val="18"/>
                <w:highlight w:val="none"/>
                <w:lang w:val="en-US" w:eastAsia="zh-CN"/>
              </w:rPr>
            </w:pPr>
            <w:r>
              <w:rPr>
                <w:rFonts w:hint="eastAsia" w:ascii="宋体" w:cs="宋体"/>
                <w:b/>
                <w:color w:val="auto"/>
                <w:sz w:val="18"/>
                <w:szCs w:val="18"/>
                <w:highlight w:val="none"/>
                <w:lang w:val="en-US" w:eastAsia="zh-CN"/>
              </w:rPr>
              <w:t>1</w:t>
            </w:r>
          </w:p>
        </w:tc>
        <w:tc>
          <w:tcPr>
            <w:tcW w:w="1150" w:type="dxa"/>
            <w:noWrap w:val="0"/>
            <w:vAlign w:val="center"/>
          </w:tcPr>
          <w:p>
            <w:pPr>
              <w:pStyle w:val="43"/>
              <w:widowControl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投标人知识产权证明（</w:t>
            </w:r>
            <w:r>
              <w:rPr>
                <w:rFonts w:hint="eastAsia" w:asci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分）</w:t>
            </w:r>
          </w:p>
        </w:tc>
        <w:tc>
          <w:tcPr>
            <w:tcW w:w="4805" w:type="dxa"/>
            <w:noWrap w:val="0"/>
            <w:vAlign w:val="top"/>
          </w:tcPr>
          <w:p>
            <w:pPr>
              <w:spacing w:line="240" w:lineRule="auto"/>
              <w:jc w:val="left"/>
              <w:rPr>
                <w:rFonts w:hint="default" w:ascii="宋体" w:hAnsi="宋体" w:cs="宋体"/>
                <w:color w:val="auto"/>
                <w:szCs w:val="21"/>
                <w:lang w:val="en-US" w:eastAsia="zh-CN"/>
              </w:rPr>
            </w:pPr>
            <w:r>
              <w:rPr>
                <w:rFonts w:hint="eastAsia" w:ascii="宋体" w:hAnsi="宋体" w:cs="宋体"/>
                <w:color w:val="auto"/>
                <w:szCs w:val="21"/>
                <w:lang w:eastAsia="zh-CN"/>
              </w:rPr>
              <w:t>供应商提供</w:t>
            </w:r>
            <w:r>
              <w:rPr>
                <w:rFonts w:hint="eastAsia" w:ascii="宋体" w:hAnsi="宋体" w:cs="宋体"/>
                <w:color w:val="auto"/>
                <w:szCs w:val="21"/>
              </w:rPr>
              <w:t>用于本项目的软件，享有知识产权或被授权使用的，每提供1项得</w:t>
            </w:r>
            <w:r>
              <w:rPr>
                <w:rFonts w:hint="eastAsia" w:ascii="宋体" w:hAnsi="宋体" w:cs="宋体"/>
                <w:color w:val="auto"/>
                <w:szCs w:val="21"/>
                <w:lang w:val="en-US" w:eastAsia="zh-CN"/>
              </w:rPr>
              <w:t>2</w:t>
            </w:r>
            <w:r>
              <w:rPr>
                <w:rFonts w:hint="eastAsia" w:ascii="宋体" w:hAnsi="宋体" w:cs="宋体"/>
                <w:color w:val="auto"/>
                <w:szCs w:val="21"/>
              </w:rPr>
              <w:t>分</w:t>
            </w:r>
            <w:r>
              <w:rPr>
                <w:rFonts w:hint="eastAsia" w:ascii="宋体" w:hAnsi="宋体" w:cs="宋体"/>
                <w:color w:val="auto"/>
                <w:szCs w:val="21"/>
                <w:lang w:eastAsia="zh-CN"/>
              </w:rPr>
              <w:t>，最高得</w:t>
            </w:r>
            <w:r>
              <w:rPr>
                <w:rFonts w:hint="eastAsia" w:ascii="宋体" w:hAnsi="宋体" w:cs="宋体"/>
                <w:color w:val="auto"/>
                <w:szCs w:val="21"/>
                <w:lang w:val="en-US" w:eastAsia="zh-CN"/>
              </w:rPr>
              <w:t>8分</w:t>
            </w:r>
          </w:p>
          <w:p>
            <w:pPr>
              <w:spacing w:line="240" w:lineRule="auto"/>
              <w:jc w:val="left"/>
              <w:rPr>
                <w:rFonts w:hint="eastAsia" w:ascii="Times New Roman" w:hAnsi="Times New Roman" w:eastAsia="Times New Roman" w:cs="Times New Roman"/>
                <w:b/>
                <w:bCs/>
                <w:color w:val="auto"/>
                <w:kern w:val="2"/>
                <w:sz w:val="18"/>
                <w:szCs w:val="18"/>
                <w:highlight w:val="none"/>
                <w:lang w:val="en-US" w:eastAsia="zh-CN" w:bidi="ar-SA"/>
              </w:rPr>
            </w:pPr>
            <w:r>
              <w:rPr>
                <w:rFonts w:hint="eastAsia" w:ascii="宋体" w:hAnsi="宋体" w:cs="宋体"/>
                <w:b/>
                <w:bCs/>
                <w:color w:val="auto"/>
                <w:szCs w:val="21"/>
                <w:lang w:eastAsia="zh-CN"/>
              </w:rPr>
              <w:t>注：</w:t>
            </w:r>
            <w:r>
              <w:rPr>
                <w:rFonts w:hint="eastAsia" w:ascii="宋体" w:hAnsi="宋体" w:cs="宋体"/>
                <w:b/>
                <w:bCs/>
                <w:color w:val="auto"/>
                <w:szCs w:val="21"/>
              </w:rPr>
              <w:t>需提供计算机软件著作权登记证书等证明文件</w:t>
            </w:r>
            <w:r>
              <w:rPr>
                <w:rFonts w:hint="eastAsia" w:ascii="宋体" w:hAnsi="宋体" w:cs="宋体"/>
                <w:b/>
                <w:bCs/>
                <w:color w:val="auto"/>
                <w:szCs w:val="21"/>
                <w:lang w:eastAsia="zh-CN"/>
              </w:rPr>
              <w:t>复印件并加盖公司公章</w:t>
            </w:r>
            <w:r>
              <w:rPr>
                <w:rFonts w:hint="eastAsia" w:ascii="宋体" w:hAnsi="宋体" w:cs="宋体"/>
                <w:b/>
                <w:bCs/>
                <w:color w:val="auto"/>
                <w:szCs w:val="21"/>
              </w:rPr>
              <w:t>，不提供</w:t>
            </w:r>
            <w:r>
              <w:rPr>
                <w:rFonts w:hint="eastAsia" w:ascii="宋体" w:hAnsi="宋体" w:cs="宋体"/>
                <w:b/>
                <w:bCs/>
                <w:color w:val="auto"/>
                <w:szCs w:val="21"/>
                <w:lang w:eastAsia="zh-CN"/>
              </w:rPr>
              <w:t>不得分</w:t>
            </w:r>
            <w:r>
              <w:rPr>
                <w:rFonts w:hint="eastAsia" w:ascii="宋体" w:hAnsi="宋体" w:cs="宋体"/>
                <w:b/>
                <w:bCs/>
                <w:color w:val="auto"/>
                <w:szCs w:val="21"/>
              </w:rPr>
              <w:t>。</w:t>
            </w:r>
          </w:p>
        </w:tc>
        <w:tc>
          <w:tcPr>
            <w:tcW w:w="715" w:type="dxa"/>
            <w:noWrap w:val="0"/>
            <w:vAlign w:val="center"/>
          </w:tcPr>
          <w:p>
            <w:pPr>
              <w:pStyle w:val="43"/>
              <w:widowControl w:val="0"/>
              <w:jc w:val="center"/>
              <w:rPr>
                <w:rFonts w:hint="eastAsia" w:ascii="宋体" w:hAnsi="宋体" w:eastAsia="宋体" w:cs="宋体"/>
                <w:color w:val="auto"/>
                <w:kern w:val="2"/>
                <w:sz w:val="21"/>
                <w:szCs w:val="21"/>
                <w:lang w:val="en-US" w:eastAsia="zh-CN" w:bidi="ar-SA"/>
              </w:rPr>
            </w:pPr>
            <w:r>
              <w:rPr>
                <w:rFonts w:hint="eastAsia" w:asci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分</w:t>
            </w:r>
          </w:p>
        </w:tc>
        <w:tc>
          <w:tcPr>
            <w:tcW w:w="1435" w:type="dxa"/>
            <w:noWrap w:val="0"/>
            <w:vAlign w:val="center"/>
          </w:tcPr>
          <w:p>
            <w:pPr>
              <w:pStyle w:val="43"/>
              <w:widowControl w:val="0"/>
              <w:jc w:val="center"/>
              <w:rPr>
                <w:rFonts w:hint="eastAsia" w:ascii="宋体" w:hAnsi="宋体" w:eastAsia="宋体" w:cs="宋体"/>
                <w:color w:val="auto"/>
                <w:kern w:val="0"/>
                <w:sz w:val="18"/>
                <w:szCs w:val="18"/>
                <w:highlight w:val="none"/>
                <w:lang w:val="en-US" w:eastAsia="zh-CN" w:bidi="ar-SA"/>
              </w:rPr>
            </w:pPr>
            <w:r>
              <w:rPr>
                <w:rFonts w:hint="eastAsia" w:ascii="宋体" w:eastAsia="宋体" w:cs="宋体"/>
                <w:color w:val="auto"/>
                <w:kern w:val="0"/>
                <w:sz w:val="18"/>
                <w:szCs w:val="18"/>
                <w:highlight w:val="none"/>
                <w:lang w:val="en-US" w:eastAsia="zh-CN"/>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3"/>
              <w:widowControl w:val="0"/>
              <w:jc w:val="center"/>
              <w:rPr>
                <w:rFonts w:hint="default" w:ascii="宋体" w:eastAsia="宋体" w:cs="宋体"/>
                <w:b/>
                <w:color w:val="auto"/>
                <w:sz w:val="18"/>
                <w:szCs w:val="18"/>
                <w:highlight w:val="none"/>
                <w:lang w:val="en-US" w:eastAsia="zh-CN"/>
              </w:rPr>
            </w:pPr>
            <w:r>
              <w:rPr>
                <w:rFonts w:hint="eastAsia" w:ascii="宋体" w:cs="宋体"/>
                <w:b/>
                <w:color w:val="auto"/>
                <w:sz w:val="18"/>
                <w:szCs w:val="18"/>
                <w:highlight w:val="none"/>
                <w:lang w:val="en-US" w:eastAsia="zh-CN"/>
              </w:rPr>
              <w:t>2</w:t>
            </w:r>
          </w:p>
        </w:tc>
        <w:tc>
          <w:tcPr>
            <w:tcW w:w="1150" w:type="dxa"/>
            <w:noWrap w:val="0"/>
            <w:vAlign w:val="center"/>
          </w:tcPr>
          <w:p>
            <w:pPr>
              <w:pStyle w:val="43"/>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同类业绩</w:t>
            </w:r>
            <w:r>
              <w:rPr>
                <w:rFonts w:hint="eastAsia" w:ascii="宋体" w:hAnsi="宋体" w:eastAsia="宋体" w:cs="宋体"/>
                <w:color w:val="auto"/>
                <w:kern w:val="2"/>
                <w:sz w:val="21"/>
                <w:szCs w:val="21"/>
                <w:lang w:val="en-US" w:eastAsia="zh-CN" w:bidi="ar-SA"/>
              </w:rPr>
              <w:br w:type="textWrapping"/>
            </w:r>
            <w:r>
              <w:rPr>
                <w:rFonts w:hint="eastAsia" w:ascii="宋体" w:hAnsi="宋体" w:eastAsia="宋体" w:cs="宋体"/>
                <w:color w:val="auto"/>
                <w:kern w:val="2"/>
                <w:sz w:val="21"/>
                <w:szCs w:val="21"/>
                <w:lang w:val="en-US" w:eastAsia="zh-CN" w:bidi="ar-SA"/>
              </w:rPr>
              <w:t>（</w:t>
            </w:r>
            <w:r>
              <w:rPr>
                <w:rFonts w:hint="eastAsia" w:ascii="宋体" w:cs="宋体"/>
                <w:color w:val="auto"/>
                <w:kern w:val="2"/>
                <w:sz w:val="21"/>
                <w:szCs w:val="21"/>
                <w:lang w:val="en-US" w:eastAsia="zh-CN" w:bidi="ar-SA"/>
              </w:rPr>
              <w:t>16</w:t>
            </w:r>
            <w:r>
              <w:rPr>
                <w:rFonts w:hint="eastAsia" w:ascii="宋体" w:hAnsi="宋体" w:eastAsia="宋体" w:cs="宋体"/>
                <w:color w:val="auto"/>
                <w:kern w:val="2"/>
                <w:sz w:val="21"/>
                <w:szCs w:val="21"/>
                <w:lang w:val="en-US" w:eastAsia="zh-CN" w:bidi="ar-SA"/>
              </w:rPr>
              <w:t>分）</w:t>
            </w:r>
          </w:p>
        </w:tc>
        <w:tc>
          <w:tcPr>
            <w:tcW w:w="4805" w:type="dxa"/>
            <w:noWrap w:val="0"/>
            <w:vAlign w:val="top"/>
          </w:tcPr>
          <w:p>
            <w:pPr>
              <w:pStyle w:val="2"/>
              <w:rPr>
                <w:rFonts w:hint="eastAsia" w:ascii="宋体" w:eastAsia="宋体" w:cs="宋体"/>
                <w:b/>
                <w:color w:val="auto"/>
                <w:sz w:val="18"/>
                <w:szCs w:val="18"/>
                <w:highlight w:val="none"/>
                <w:lang w:bidi="ar"/>
              </w:rPr>
            </w:pPr>
            <w:r>
              <w:rPr>
                <w:rFonts w:hint="eastAsia" w:ascii="宋体" w:hAnsi="宋体" w:eastAsia="宋体" w:cs="宋体"/>
                <w:color w:val="auto"/>
                <w:kern w:val="2"/>
                <w:sz w:val="21"/>
                <w:szCs w:val="21"/>
                <w:lang w:val="en-US" w:eastAsia="zh-CN" w:bidi="ar-SA"/>
              </w:rPr>
              <w:t>依据供应商自2019年1月1日以来承担过类似住院医师规范化培训管理系统业绩，每提供1个得</w:t>
            </w: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分，最高得</w:t>
            </w:r>
            <w:r>
              <w:rPr>
                <w:rFonts w:hint="eastAsia" w:ascii="宋体" w:hAnsi="宋体" w:cs="宋体"/>
                <w:color w:val="auto"/>
                <w:kern w:val="2"/>
                <w:sz w:val="21"/>
                <w:szCs w:val="21"/>
                <w:lang w:val="en-US" w:eastAsia="zh-CN" w:bidi="ar-SA"/>
              </w:rPr>
              <w:t>16</w:t>
            </w:r>
            <w:r>
              <w:rPr>
                <w:rFonts w:hint="eastAsia" w:ascii="宋体" w:hAnsi="宋体" w:eastAsia="宋体" w:cs="宋体"/>
                <w:color w:val="auto"/>
                <w:kern w:val="2"/>
                <w:sz w:val="21"/>
                <w:szCs w:val="21"/>
                <w:lang w:val="en-US" w:eastAsia="zh-CN" w:bidi="ar-SA"/>
              </w:rPr>
              <w:t>分</w:t>
            </w:r>
          </w:p>
          <w:p>
            <w:pPr>
              <w:spacing w:line="240" w:lineRule="auto"/>
              <w:jc w:val="left"/>
              <w:rPr>
                <w:rFonts w:hint="eastAsia" w:ascii="宋体" w:hAnsi="宋体" w:cs="Arial"/>
                <w:color w:val="auto"/>
                <w:kern w:val="0"/>
                <w:sz w:val="18"/>
                <w:szCs w:val="18"/>
                <w:highlight w:val="none"/>
              </w:rPr>
            </w:pPr>
            <w:r>
              <w:rPr>
                <w:rFonts w:hint="eastAsia" w:ascii="宋体" w:hAnsi="宋体" w:eastAsia="宋体" w:cs="宋体"/>
                <w:b/>
                <w:bCs/>
                <w:color w:val="auto"/>
                <w:kern w:val="2"/>
                <w:sz w:val="21"/>
                <w:szCs w:val="21"/>
                <w:lang w:val="en-US" w:eastAsia="zh-CN" w:bidi="ar-SA"/>
              </w:rPr>
              <w:t>注：提供合同关键页复印件（合同内容体现“住院医师规范化培训管理系统”、签约时间、项目名称、金额、双方盖章，并加供应商盖公章。未提供或所提供文件不清晰造成评委无法判定则不得分。</w:t>
            </w:r>
          </w:p>
        </w:tc>
        <w:tc>
          <w:tcPr>
            <w:tcW w:w="715" w:type="dxa"/>
            <w:noWrap w:val="0"/>
            <w:vAlign w:val="center"/>
          </w:tcPr>
          <w:p>
            <w:pPr>
              <w:pStyle w:val="43"/>
              <w:widowControl w:val="0"/>
              <w:jc w:val="center"/>
              <w:rPr>
                <w:rFonts w:hint="default" w:ascii="宋体" w:hAnsi="宋体" w:eastAsia="宋体" w:cs="宋体"/>
                <w:color w:val="auto"/>
                <w:kern w:val="2"/>
                <w:sz w:val="21"/>
                <w:szCs w:val="21"/>
                <w:lang w:val="en-US" w:eastAsia="zh-CN" w:bidi="ar-SA"/>
              </w:rPr>
            </w:pPr>
            <w:r>
              <w:rPr>
                <w:rFonts w:hint="eastAsia" w:ascii="宋体" w:cs="宋体"/>
                <w:color w:val="auto"/>
                <w:kern w:val="2"/>
                <w:sz w:val="21"/>
                <w:szCs w:val="21"/>
                <w:lang w:val="en-US" w:eastAsia="zh-CN" w:bidi="ar-SA"/>
              </w:rPr>
              <w:t>16</w:t>
            </w:r>
            <w:r>
              <w:rPr>
                <w:rFonts w:hint="eastAsia" w:ascii="宋体" w:hAnsi="宋体" w:eastAsia="宋体" w:cs="宋体"/>
                <w:color w:val="auto"/>
                <w:kern w:val="2"/>
                <w:sz w:val="21"/>
                <w:szCs w:val="21"/>
                <w:lang w:val="en-US" w:eastAsia="zh-CN" w:bidi="ar-SA"/>
              </w:rPr>
              <w:t>分</w:t>
            </w:r>
          </w:p>
        </w:tc>
        <w:tc>
          <w:tcPr>
            <w:tcW w:w="1435"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r>
              <w:rPr>
                <w:rFonts w:hint="eastAsia" w:ascii="宋体" w:eastAsia="宋体" w:cs="宋体"/>
                <w:color w:val="auto"/>
                <w:kern w:val="0"/>
                <w:sz w:val="18"/>
                <w:szCs w:val="18"/>
                <w:highlight w:val="none"/>
                <w:lang w:val="en-US" w:eastAsia="zh-CN"/>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3"/>
              <w:widowControl w:val="0"/>
              <w:jc w:val="center"/>
              <w:rPr>
                <w:rFonts w:hint="default" w:ascii="宋体" w:eastAsia="宋体" w:cs="宋体"/>
                <w:b/>
                <w:color w:val="auto"/>
                <w:sz w:val="18"/>
                <w:szCs w:val="18"/>
                <w:highlight w:val="none"/>
                <w:lang w:val="en-US" w:eastAsia="zh-CN"/>
              </w:rPr>
            </w:pPr>
            <w:r>
              <w:rPr>
                <w:rFonts w:hint="eastAsia" w:ascii="宋体" w:cs="宋体"/>
                <w:b/>
                <w:color w:val="auto"/>
                <w:sz w:val="18"/>
                <w:szCs w:val="18"/>
                <w:highlight w:val="none"/>
                <w:lang w:val="en-US" w:eastAsia="zh-CN"/>
              </w:rPr>
              <w:t>3</w:t>
            </w:r>
          </w:p>
        </w:tc>
        <w:tc>
          <w:tcPr>
            <w:tcW w:w="1150" w:type="dxa"/>
            <w:noWrap w:val="0"/>
            <w:vAlign w:val="center"/>
          </w:tcPr>
          <w:p>
            <w:pPr>
              <w:pStyle w:val="43"/>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业主评价</w:t>
            </w:r>
          </w:p>
          <w:p>
            <w:pPr>
              <w:pStyle w:val="43"/>
              <w:widowControl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p>
        </w:tc>
        <w:tc>
          <w:tcPr>
            <w:tcW w:w="4805" w:type="dxa"/>
            <w:noWrap w:val="0"/>
            <w:vAlign w:val="top"/>
          </w:tcPr>
          <w:p>
            <w:pPr>
              <w:spacing w:line="240" w:lineRule="auto"/>
              <w:jc w:val="left"/>
              <w:rPr>
                <w:rFonts w:hint="eastAsia"/>
                <w:lang w:val="en-US" w:eastAsia="zh-CN"/>
              </w:rPr>
            </w:pPr>
            <w:r>
              <w:rPr>
                <w:rFonts w:hint="eastAsia"/>
                <w:lang w:val="en-US" w:eastAsia="zh-CN"/>
              </w:rPr>
              <w:t>供应商提供上述的同类业绩案例中获得采购单位满意度评价的，评价情况至少须为“优或满意或满意度评分90分及以上或类似好评”的方可计分：每一项评价得1分，最高得6分，无不得分。</w:t>
            </w:r>
          </w:p>
          <w:p>
            <w:pPr>
              <w:pStyle w:val="2"/>
              <w:rPr>
                <w:rFonts w:hint="eastAsia"/>
                <w:lang w:val="en-US" w:eastAsia="zh-CN"/>
              </w:rPr>
            </w:pPr>
            <w:r>
              <w:rPr>
                <w:rFonts w:hint="eastAsia" w:ascii="宋体" w:hAnsi="宋体" w:cs="宋体"/>
                <w:b/>
                <w:bCs/>
                <w:color w:val="auto"/>
                <w:szCs w:val="21"/>
                <w:lang w:val="en-US" w:eastAsia="zh-CN"/>
              </w:rPr>
              <w:t>注：提供加盖业主及供应商公章的有关证明文件复印件及合同复印件。</w:t>
            </w:r>
          </w:p>
        </w:tc>
        <w:tc>
          <w:tcPr>
            <w:tcW w:w="715" w:type="dxa"/>
            <w:noWrap w:val="0"/>
            <w:vAlign w:val="center"/>
          </w:tcPr>
          <w:p>
            <w:pPr>
              <w:pStyle w:val="43"/>
              <w:widowControl w:val="0"/>
              <w:jc w:val="center"/>
              <w:rPr>
                <w:rFonts w:hint="default" w:ascii="宋体" w:hAnsi="宋体" w:eastAsia="宋体" w:cs="宋体"/>
                <w:color w:val="auto"/>
                <w:kern w:val="2"/>
                <w:sz w:val="21"/>
                <w:szCs w:val="21"/>
                <w:lang w:val="en-US" w:eastAsia="zh-CN" w:bidi="ar-SA"/>
              </w:rPr>
            </w:pPr>
            <w:r>
              <w:rPr>
                <w:rFonts w:hint="eastAsia" w:asci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p>
        </w:tc>
        <w:tc>
          <w:tcPr>
            <w:tcW w:w="1435"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r>
              <w:rPr>
                <w:rFonts w:hint="eastAsia" w:ascii="宋体" w:eastAsia="宋体" w:cs="宋体"/>
                <w:color w:val="auto"/>
                <w:kern w:val="0"/>
                <w:sz w:val="18"/>
                <w:szCs w:val="18"/>
                <w:highlight w:val="none"/>
                <w:lang w:val="en-US" w:eastAsia="zh-CN"/>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602" w:type="dxa"/>
            <w:vMerge w:val="restart"/>
            <w:noWrap w:val="0"/>
            <w:vAlign w:val="center"/>
          </w:tcPr>
          <w:p>
            <w:pPr>
              <w:pStyle w:val="43"/>
              <w:widowControl w:val="0"/>
              <w:jc w:val="center"/>
              <w:rPr>
                <w:rFonts w:hint="default" w:ascii="宋体" w:cs="宋体"/>
                <w:b/>
                <w:color w:val="auto"/>
                <w:sz w:val="18"/>
                <w:szCs w:val="18"/>
                <w:highlight w:val="none"/>
                <w:lang w:val="en-US" w:eastAsia="zh-CN"/>
              </w:rPr>
            </w:pPr>
            <w:r>
              <w:rPr>
                <w:rFonts w:hint="eastAsia" w:ascii="宋体" w:cs="宋体"/>
                <w:b/>
                <w:color w:val="auto"/>
                <w:sz w:val="18"/>
                <w:szCs w:val="18"/>
                <w:highlight w:val="none"/>
                <w:lang w:val="en-US" w:eastAsia="zh-CN"/>
              </w:rPr>
              <w:t>4</w:t>
            </w:r>
          </w:p>
        </w:tc>
        <w:tc>
          <w:tcPr>
            <w:tcW w:w="1150" w:type="dxa"/>
            <w:vMerge w:val="restart"/>
            <w:noWrap w:val="0"/>
            <w:vAlign w:val="center"/>
          </w:tcPr>
          <w:p>
            <w:pPr>
              <w:pStyle w:val="43"/>
              <w:widowControl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软件功能要求（35）</w:t>
            </w:r>
          </w:p>
        </w:tc>
        <w:tc>
          <w:tcPr>
            <w:tcW w:w="4805" w:type="dxa"/>
            <w:noWrap w:val="0"/>
            <w:vAlign w:val="top"/>
          </w:tcPr>
          <w:p>
            <w:pPr>
              <w:pStyle w:val="43"/>
              <w:widowControl w:val="0"/>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投标人所投产品主要技术指标应完全满足或优于采购文件中“技术参数”，每有一项“▲”参数不满足或者负偏离扣2分</w:t>
            </w:r>
            <w:r>
              <w:rPr>
                <w:rFonts w:hint="eastAsia" w:hAnsi="Times New Roman"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“▲”参数超过10项不满足，则本项不得分。</w:t>
            </w:r>
          </w:p>
        </w:tc>
        <w:tc>
          <w:tcPr>
            <w:tcW w:w="715" w:type="dxa"/>
            <w:noWrap w:val="0"/>
            <w:vAlign w:val="center"/>
          </w:tcPr>
          <w:p>
            <w:pPr>
              <w:pStyle w:val="43"/>
              <w:widowControl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20分</w:t>
            </w:r>
          </w:p>
        </w:tc>
        <w:tc>
          <w:tcPr>
            <w:tcW w:w="1435" w:type="dxa"/>
            <w:noWrap w:val="0"/>
            <w:vAlign w:val="center"/>
          </w:tcPr>
          <w:p>
            <w:pPr>
              <w:pStyle w:val="43"/>
              <w:widowControl w:val="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02" w:type="dxa"/>
            <w:vMerge w:val="continue"/>
            <w:noWrap w:val="0"/>
            <w:vAlign w:val="center"/>
          </w:tcPr>
          <w:p>
            <w:pPr>
              <w:pStyle w:val="43"/>
              <w:widowControl w:val="0"/>
              <w:jc w:val="center"/>
              <w:rPr>
                <w:rFonts w:hint="eastAsia" w:ascii="宋体" w:cs="宋体"/>
                <w:b/>
                <w:color w:val="auto"/>
                <w:sz w:val="18"/>
                <w:szCs w:val="18"/>
                <w:highlight w:val="none"/>
                <w:lang w:val="en-US" w:eastAsia="zh-CN"/>
              </w:rPr>
            </w:pPr>
          </w:p>
        </w:tc>
        <w:tc>
          <w:tcPr>
            <w:tcW w:w="1150" w:type="dxa"/>
            <w:vMerge w:val="continue"/>
            <w:noWrap w:val="0"/>
            <w:vAlign w:val="center"/>
          </w:tcPr>
          <w:p>
            <w:pPr>
              <w:pStyle w:val="43"/>
              <w:widowControl w:val="0"/>
              <w:jc w:val="center"/>
              <w:rPr>
                <w:rFonts w:hint="eastAsia" w:ascii="Times New Roman" w:hAnsi="Times New Roman" w:eastAsia="宋体" w:cs="Times New Roman"/>
                <w:kern w:val="2"/>
                <w:sz w:val="21"/>
                <w:szCs w:val="24"/>
                <w:lang w:val="en-US" w:eastAsia="zh-CN" w:bidi="ar-SA"/>
              </w:rPr>
            </w:pPr>
          </w:p>
        </w:tc>
        <w:tc>
          <w:tcPr>
            <w:tcW w:w="4805" w:type="dxa"/>
            <w:noWrap w:val="0"/>
            <w:vAlign w:val="top"/>
          </w:tcPr>
          <w:p>
            <w:pPr>
              <w:pStyle w:val="43"/>
              <w:widowControl w:val="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每有一项非“▲”参数不满足或负偏离扣1分，非“▲”参数超过15项不满足，则本项不得分。</w:t>
            </w:r>
          </w:p>
        </w:tc>
        <w:tc>
          <w:tcPr>
            <w:tcW w:w="715" w:type="dxa"/>
            <w:noWrap w:val="0"/>
            <w:vAlign w:val="center"/>
          </w:tcPr>
          <w:p>
            <w:pPr>
              <w:pStyle w:val="43"/>
              <w:widowControl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15分</w:t>
            </w:r>
          </w:p>
        </w:tc>
        <w:tc>
          <w:tcPr>
            <w:tcW w:w="1435" w:type="dxa"/>
            <w:noWrap w:val="0"/>
            <w:vAlign w:val="center"/>
          </w:tcPr>
          <w:p>
            <w:pPr>
              <w:pStyle w:val="43"/>
              <w:widowControl w:val="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3"/>
              <w:widowControl w:val="0"/>
              <w:jc w:val="center"/>
              <w:rPr>
                <w:rFonts w:hint="default" w:ascii="宋体" w:eastAsia="宋体" w:cs="宋体"/>
                <w:b/>
                <w:color w:val="auto"/>
                <w:sz w:val="18"/>
                <w:szCs w:val="18"/>
                <w:highlight w:val="none"/>
                <w:lang w:val="en-US" w:eastAsia="zh-CN"/>
              </w:rPr>
            </w:pPr>
            <w:r>
              <w:rPr>
                <w:rFonts w:hint="eastAsia" w:ascii="宋体" w:cs="宋体"/>
                <w:b/>
                <w:color w:val="auto"/>
                <w:sz w:val="18"/>
                <w:szCs w:val="18"/>
                <w:highlight w:val="none"/>
                <w:lang w:val="en-US" w:eastAsia="zh-CN"/>
              </w:rPr>
              <w:t>5</w:t>
            </w:r>
          </w:p>
        </w:tc>
        <w:tc>
          <w:tcPr>
            <w:tcW w:w="1150" w:type="dxa"/>
            <w:noWrap w:val="0"/>
            <w:vAlign w:val="center"/>
          </w:tcPr>
          <w:p>
            <w:pPr>
              <w:pStyle w:val="43"/>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项目实施方案</w:t>
            </w:r>
          </w:p>
          <w:p>
            <w:pPr>
              <w:pStyle w:val="43"/>
              <w:widowControl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w:t>
            </w:r>
          </w:p>
        </w:tc>
        <w:tc>
          <w:tcPr>
            <w:tcW w:w="4805" w:type="dxa"/>
            <w:noWrap w:val="0"/>
            <w:vAlign w:val="top"/>
          </w:tcPr>
          <w:p>
            <w:pPr>
              <w:pStyle w:val="43"/>
              <w:widowControl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根项目实施方案内容全面、明确重点，进度控制，安装、调试、验收等工作安排详细合理、可行性强、安全可靠性切合实际；技术措施可靠、有保障，得</w:t>
            </w:r>
            <w:r>
              <w:rPr>
                <w:rFonts w:hint="eastAsia" w:asci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lang w:val="en-US" w:eastAsia="zh-CN" w:bidi="ar-SA"/>
              </w:rPr>
              <w:br w:type="textWrapping"/>
            </w:r>
            <w:r>
              <w:rPr>
                <w:rFonts w:hint="eastAsia" w:ascii="宋体" w:hAnsi="宋体" w:eastAsia="宋体" w:cs="宋体"/>
                <w:color w:val="auto"/>
                <w:kern w:val="2"/>
                <w:sz w:val="21"/>
                <w:szCs w:val="21"/>
                <w:lang w:val="en-US" w:eastAsia="zh-CN" w:bidi="ar-SA"/>
              </w:rPr>
              <w:t>方案内容充实较全面，但存在部分非核心工作表述不清晰，可行性一般，技术措施较可行，得</w:t>
            </w:r>
            <w:r>
              <w:rPr>
                <w:rFonts w:hint="eastAsia" w:asci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lang w:val="en-US" w:eastAsia="zh-CN" w:bidi="ar-SA"/>
              </w:rPr>
              <w:br w:type="textWrapping"/>
            </w:r>
            <w:r>
              <w:rPr>
                <w:rFonts w:hint="eastAsia" w:ascii="宋体" w:hAnsi="宋体" w:eastAsia="宋体" w:cs="宋体"/>
                <w:color w:val="auto"/>
                <w:kern w:val="2"/>
                <w:sz w:val="21"/>
                <w:szCs w:val="21"/>
                <w:lang w:val="en-US" w:eastAsia="zh-CN" w:bidi="ar-SA"/>
              </w:rPr>
              <w:t>方案内容简单，技术措施不可行，存在部分核心性关键性内容表述不完整，得</w:t>
            </w:r>
            <w:r>
              <w:rPr>
                <w:rFonts w:hint="eastAsia" w:asci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lang w:val="en-US" w:eastAsia="zh-CN" w:bidi="ar-SA"/>
              </w:rPr>
              <w:br w:type="textWrapping"/>
            </w:r>
            <w:r>
              <w:rPr>
                <w:rFonts w:hint="eastAsia" w:ascii="宋体" w:hAnsi="宋体" w:eastAsia="宋体" w:cs="宋体"/>
                <w:color w:val="auto"/>
                <w:kern w:val="2"/>
                <w:sz w:val="21"/>
                <w:szCs w:val="21"/>
                <w:lang w:val="en-US" w:eastAsia="zh-CN" w:bidi="ar-SA"/>
              </w:rPr>
              <w:t>无实施方案与技术措施内容的，得0分。</w:t>
            </w:r>
          </w:p>
        </w:tc>
        <w:tc>
          <w:tcPr>
            <w:tcW w:w="715" w:type="dxa"/>
            <w:noWrap w:val="0"/>
            <w:vAlign w:val="center"/>
          </w:tcPr>
          <w:p>
            <w:pPr>
              <w:pStyle w:val="43"/>
              <w:widowControl w:val="0"/>
              <w:jc w:val="center"/>
              <w:rPr>
                <w:rFonts w:hint="default" w:ascii="宋体" w:hAnsi="宋体" w:eastAsia="宋体" w:cs="宋体"/>
                <w:color w:val="auto"/>
                <w:kern w:val="2"/>
                <w:sz w:val="21"/>
                <w:szCs w:val="21"/>
                <w:lang w:val="en-US" w:eastAsia="zh-CN" w:bidi="ar-SA"/>
              </w:rPr>
            </w:pPr>
            <w:r>
              <w:rPr>
                <w:rFonts w:hint="eastAsia" w:asci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w:t>
            </w:r>
          </w:p>
        </w:tc>
        <w:tc>
          <w:tcPr>
            <w:tcW w:w="1435" w:type="dxa"/>
            <w:noWrap w:val="0"/>
            <w:vAlign w:val="center"/>
          </w:tcPr>
          <w:p>
            <w:pPr>
              <w:pStyle w:val="43"/>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3"/>
              <w:widowControl w:val="0"/>
              <w:jc w:val="center"/>
              <w:rPr>
                <w:rFonts w:hint="eastAsia" w:ascii="宋体" w:eastAsia="宋体" w:cs="宋体"/>
                <w:b/>
                <w:color w:val="auto"/>
                <w:sz w:val="18"/>
                <w:szCs w:val="18"/>
                <w:highlight w:val="none"/>
                <w:lang w:val="en-US" w:eastAsia="zh-CN"/>
              </w:rPr>
            </w:pPr>
            <w:r>
              <w:rPr>
                <w:rFonts w:hint="eastAsia" w:ascii="宋体" w:cs="宋体"/>
                <w:b/>
                <w:color w:val="auto"/>
                <w:sz w:val="18"/>
                <w:szCs w:val="18"/>
                <w:highlight w:val="none"/>
                <w:lang w:val="en-US" w:eastAsia="zh-CN"/>
              </w:rPr>
              <w:t>6</w:t>
            </w:r>
          </w:p>
        </w:tc>
        <w:tc>
          <w:tcPr>
            <w:tcW w:w="1150" w:type="dxa"/>
            <w:noWrap w:val="0"/>
            <w:vAlign w:val="center"/>
          </w:tcPr>
          <w:p>
            <w:pPr>
              <w:pStyle w:val="43"/>
              <w:widowControl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售后服务</w:t>
            </w:r>
            <w:r>
              <w:rPr>
                <w:rFonts w:hint="eastAsia" w:ascii="宋体" w:cs="宋体"/>
                <w:color w:val="auto"/>
                <w:kern w:val="2"/>
                <w:sz w:val="21"/>
                <w:szCs w:val="21"/>
                <w:lang w:val="en-US" w:eastAsia="zh-CN" w:bidi="ar-SA"/>
              </w:rPr>
              <w:t>要求</w:t>
            </w:r>
            <w:r>
              <w:rPr>
                <w:rFonts w:hint="eastAsia" w:ascii="宋体" w:hAnsi="宋体" w:eastAsia="宋体" w:cs="宋体"/>
                <w:color w:val="auto"/>
                <w:kern w:val="2"/>
                <w:sz w:val="21"/>
                <w:szCs w:val="21"/>
                <w:lang w:val="en-US" w:eastAsia="zh-CN" w:bidi="ar-SA"/>
              </w:rPr>
              <w:t>（</w:t>
            </w:r>
            <w:r>
              <w:rPr>
                <w:rFonts w:hint="eastAsia" w:asci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w:t>
            </w:r>
          </w:p>
        </w:tc>
        <w:tc>
          <w:tcPr>
            <w:tcW w:w="4805" w:type="dxa"/>
            <w:noWrap w:val="0"/>
            <w:vAlign w:val="top"/>
          </w:tcPr>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有完整、可行的售后服务方案，有具体的售后服务方式、售后服务体系完善，售后响应时间满足招标文件要求，质保期满足招标文件要求，质保期后的服务承诺细化，充分为用户考虑，方案完善、有针对性的，得</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lang w:val="en-US" w:eastAsia="zh-CN" w:bidi="ar-SA"/>
              </w:rPr>
              <w:br w:type="textWrapping"/>
            </w:r>
            <w:r>
              <w:rPr>
                <w:rFonts w:hint="eastAsia" w:ascii="宋体" w:hAnsi="宋体" w:eastAsia="宋体" w:cs="宋体"/>
                <w:color w:val="auto"/>
                <w:kern w:val="2"/>
                <w:sz w:val="21"/>
                <w:szCs w:val="21"/>
                <w:lang w:val="en-US" w:eastAsia="zh-CN" w:bidi="ar-SA"/>
              </w:rPr>
              <w:t>售后服务方案较完整，有较具体的售后服务方式、售后服务体系较完善，但存在部分非核心工作表述不清晰，售后响应时间满足招标文件要求，质保期满足招标文件要求，质保期后的服务承诺细化，比较具有针对性的，得</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lang w:val="en-US" w:eastAsia="zh-CN" w:bidi="ar-SA"/>
              </w:rPr>
              <w:br w:type="textWrapping"/>
            </w:r>
            <w:r>
              <w:rPr>
                <w:rFonts w:hint="eastAsia" w:ascii="宋体" w:hAnsi="宋体" w:eastAsia="宋体" w:cs="宋体"/>
                <w:color w:val="auto"/>
                <w:kern w:val="2"/>
                <w:sz w:val="21"/>
                <w:szCs w:val="21"/>
                <w:lang w:val="en-US" w:eastAsia="zh-CN" w:bidi="ar-SA"/>
              </w:rPr>
              <w:t>售后服务方案较完整，有较具体的售后服务方式、售后服务体系较完善，但存在部分核心工作表述不清晰，售后响应时间满足招标文件要求，质保期满足招标文件要求，有质保期后的服务承诺的，得</w:t>
            </w: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kern w:val="2"/>
                <w:sz w:val="21"/>
                <w:szCs w:val="21"/>
                <w:lang w:val="en-US" w:eastAsia="zh-CN" w:bidi="ar-SA"/>
              </w:rPr>
              <w:br w:type="textWrapping"/>
            </w:r>
            <w:r>
              <w:rPr>
                <w:rFonts w:hint="eastAsia" w:ascii="宋体" w:hAnsi="宋体" w:eastAsia="宋体" w:cs="宋体"/>
                <w:color w:val="auto"/>
                <w:kern w:val="2"/>
                <w:sz w:val="21"/>
                <w:szCs w:val="21"/>
                <w:lang w:val="en-US" w:eastAsia="zh-CN" w:bidi="ar-SA"/>
              </w:rPr>
              <w:t>售后服务不满足招标文件要求或未提供方案的，得0分。</w:t>
            </w:r>
          </w:p>
        </w:tc>
        <w:tc>
          <w:tcPr>
            <w:tcW w:w="715" w:type="dxa"/>
            <w:noWrap w:val="0"/>
            <w:vAlign w:val="center"/>
          </w:tcPr>
          <w:p>
            <w:pPr>
              <w:pStyle w:val="43"/>
              <w:widowControl w:val="0"/>
              <w:jc w:val="center"/>
              <w:rPr>
                <w:rFonts w:hint="default" w:ascii="宋体" w:hAnsi="宋体" w:eastAsia="宋体" w:cs="宋体"/>
                <w:color w:val="auto"/>
                <w:kern w:val="2"/>
                <w:sz w:val="21"/>
                <w:szCs w:val="21"/>
                <w:lang w:val="en-US" w:eastAsia="zh-CN" w:bidi="ar-SA"/>
              </w:rPr>
            </w:pPr>
            <w:r>
              <w:rPr>
                <w:rFonts w:hint="eastAsia" w:asci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w:t>
            </w:r>
          </w:p>
        </w:tc>
        <w:tc>
          <w:tcPr>
            <w:tcW w:w="1435" w:type="dxa"/>
            <w:noWrap w:val="0"/>
            <w:vAlign w:val="center"/>
          </w:tcPr>
          <w:p>
            <w:pPr>
              <w:pStyle w:val="43"/>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3"/>
              <w:widowControl w:val="0"/>
              <w:jc w:val="center"/>
              <w:rPr>
                <w:rFonts w:hint="default" w:ascii="宋体" w:eastAsia="宋体" w:cs="宋体"/>
                <w:b/>
                <w:color w:val="auto"/>
                <w:sz w:val="18"/>
                <w:szCs w:val="18"/>
                <w:highlight w:val="none"/>
                <w:lang w:val="en-US" w:eastAsia="zh-CN"/>
              </w:rPr>
            </w:pPr>
            <w:r>
              <w:rPr>
                <w:rFonts w:hint="eastAsia" w:ascii="宋体" w:cs="宋体"/>
                <w:b/>
                <w:color w:val="auto"/>
                <w:sz w:val="18"/>
                <w:szCs w:val="18"/>
                <w:highlight w:val="none"/>
                <w:lang w:val="en-US" w:eastAsia="zh-CN"/>
              </w:rPr>
              <w:t>7</w:t>
            </w:r>
          </w:p>
        </w:tc>
        <w:tc>
          <w:tcPr>
            <w:tcW w:w="1150" w:type="dxa"/>
            <w:noWrap w:val="0"/>
            <w:vAlign w:val="center"/>
          </w:tcPr>
          <w:p>
            <w:pPr>
              <w:pStyle w:val="43"/>
              <w:widowControl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b/>
                <w:bCs/>
                <w:color w:val="auto"/>
                <w:kern w:val="0"/>
                <w:sz w:val="22"/>
                <w:lang w:bidi="ar"/>
              </w:rPr>
              <w:t>培训方案要求</w:t>
            </w:r>
            <w:r>
              <w:rPr>
                <w:rFonts w:hint="eastAsia" w:ascii="宋体" w:hAnsi="宋体" w:eastAsia="宋体" w:cs="宋体"/>
                <w:b/>
                <w:bCs/>
                <w:color w:val="auto"/>
                <w:kern w:val="0"/>
                <w:sz w:val="22"/>
                <w:lang w:eastAsia="zh-CN" w:bidi="ar"/>
              </w:rPr>
              <w:t>（</w:t>
            </w:r>
            <w:r>
              <w:rPr>
                <w:rFonts w:hint="eastAsia" w:ascii="宋体" w:cs="宋体"/>
                <w:b/>
                <w:bCs/>
                <w:color w:val="auto"/>
                <w:kern w:val="0"/>
                <w:sz w:val="22"/>
                <w:lang w:val="en-US" w:eastAsia="zh-CN" w:bidi="ar"/>
              </w:rPr>
              <w:t>5</w:t>
            </w:r>
            <w:r>
              <w:rPr>
                <w:rFonts w:hint="eastAsia" w:ascii="宋体" w:hAnsi="宋体" w:eastAsia="宋体" w:cs="宋体"/>
                <w:b/>
                <w:bCs/>
                <w:color w:val="auto"/>
                <w:kern w:val="0"/>
                <w:sz w:val="22"/>
                <w:lang w:val="en-US" w:eastAsia="zh-CN" w:bidi="ar"/>
              </w:rPr>
              <w:t>）</w:t>
            </w:r>
          </w:p>
        </w:tc>
        <w:tc>
          <w:tcPr>
            <w:tcW w:w="4805" w:type="dxa"/>
            <w:noWrap w:val="0"/>
            <w:vAlign w:val="top"/>
          </w:tcPr>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2"/>
                <w:lang w:bidi="ar"/>
              </w:rPr>
              <w:t>具有完整、可行的售后服务方案，有具体的售后服务方式、售后响应时间，售后服务体系完善，质保期满足招标文件要求，充分为用户考虑，方案完善、有针对性的，得</w:t>
            </w:r>
            <w:r>
              <w:rPr>
                <w:rFonts w:hint="eastAsia" w:ascii="宋体" w:hAnsi="宋体" w:cs="宋体"/>
                <w:color w:val="auto"/>
                <w:kern w:val="0"/>
                <w:sz w:val="22"/>
                <w:lang w:val="en-US" w:eastAsia="zh-CN" w:bidi="ar"/>
              </w:rPr>
              <w:t>5</w:t>
            </w:r>
            <w:r>
              <w:rPr>
                <w:rFonts w:hint="eastAsia" w:ascii="宋体" w:hAnsi="宋体" w:eastAsia="宋体" w:cs="宋体"/>
                <w:color w:val="auto"/>
                <w:kern w:val="0"/>
                <w:sz w:val="22"/>
                <w:lang w:bidi="ar"/>
              </w:rPr>
              <w:t>分；</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售后服务方案较完整，有较具体的售后服务方式、售后响应时间，售后服务体系较完善，但存在部分非核心工作表述不清晰，质保期满足招标文件要求，比较具有针对性的，得</w:t>
            </w:r>
            <w:r>
              <w:rPr>
                <w:rFonts w:hint="eastAsia" w:ascii="宋体" w:hAnsi="宋体" w:cs="宋体"/>
                <w:color w:val="auto"/>
                <w:kern w:val="0"/>
                <w:sz w:val="22"/>
                <w:lang w:val="en-US" w:eastAsia="zh-CN" w:bidi="ar"/>
              </w:rPr>
              <w:t>3</w:t>
            </w:r>
            <w:r>
              <w:rPr>
                <w:rFonts w:hint="eastAsia" w:ascii="宋体" w:hAnsi="宋体" w:eastAsia="宋体" w:cs="宋体"/>
                <w:color w:val="auto"/>
                <w:kern w:val="0"/>
                <w:sz w:val="22"/>
                <w:lang w:bidi="ar"/>
              </w:rPr>
              <w:t>分；</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售后服务方案较简单，无具体的售后服务方式、售后响应时间，售后服务体系不够完善，存在核心工作表述不清晰，质保期满足招标文件要求，针对性不强的，得</w:t>
            </w:r>
            <w:r>
              <w:rPr>
                <w:rFonts w:hint="eastAsia" w:ascii="宋体" w:hAnsi="宋体" w:cs="宋体"/>
                <w:color w:val="auto"/>
                <w:kern w:val="0"/>
                <w:sz w:val="22"/>
                <w:lang w:val="en-US" w:eastAsia="zh-CN" w:bidi="ar"/>
              </w:rPr>
              <w:t>1</w:t>
            </w:r>
            <w:r>
              <w:rPr>
                <w:rFonts w:hint="eastAsia" w:ascii="宋体" w:hAnsi="宋体" w:eastAsia="宋体" w:cs="宋体"/>
                <w:color w:val="auto"/>
                <w:kern w:val="0"/>
                <w:sz w:val="22"/>
                <w:lang w:bidi="ar"/>
              </w:rPr>
              <w:t>分；</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售后服务不满足招标文件要求或无售后方案的，得0分。</w:t>
            </w:r>
          </w:p>
        </w:tc>
        <w:tc>
          <w:tcPr>
            <w:tcW w:w="715" w:type="dxa"/>
            <w:noWrap w:val="0"/>
            <w:vAlign w:val="center"/>
          </w:tcPr>
          <w:p>
            <w:pPr>
              <w:pStyle w:val="43"/>
              <w:widowControl w:val="0"/>
              <w:jc w:val="center"/>
              <w:rPr>
                <w:rFonts w:hint="default" w:ascii="宋体" w:hAnsi="宋体" w:eastAsia="宋体" w:cs="宋体"/>
                <w:color w:val="auto"/>
                <w:kern w:val="2"/>
                <w:sz w:val="21"/>
                <w:szCs w:val="21"/>
                <w:lang w:val="en-US" w:eastAsia="zh-CN" w:bidi="ar-SA"/>
              </w:rPr>
            </w:pPr>
            <w:r>
              <w:rPr>
                <w:rFonts w:hint="eastAsia" w:ascii="宋体" w:cs="宋体"/>
                <w:color w:val="auto"/>
                <w:kern w:val="2"/>
                <w:sz w:val="21"/>
                <w:szCs w:val="21"/>
                <w:lang w:val="en-US" w:eastAsia="zh-CN" w:bidi="ar-SA"/>
              </w:rPr>
              <w:t>5分</w:t>
            </w:r>
          </w:p>
        </w:tc>
        <w:tc>
          <w:tcPr>
            <w:tcW w:w="1435" w:type="dxa"/>
            <w:noWrap w:val="0"/>
            <w:vAlign w:val="center"/>
          </w:tcPr>
          <w:p>
            <w:pPr>
              <w:pStyle w:val="43"/>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第（）页</w:t>
            </w:r>
          </w:p>
        </w:tc>
        <w:tc>
          <w:tcPr>
            <w:tcW w:w="1138" w:type="dxa"/>
            <w:noWrap w:val="0"/>
            <w:vAlign w:val="center"/>
          </w:tcPr>
          <w:p>
            <w:pPr>
              <w:pStyle w:val="43"/>
              <w:widowControl w:val="0"/>
              <w:jc w:val="center"/>
              <w:rPr>
                <w:rFonts w:hint="eastAsia" w:asci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02" w:type="dxa"/>
            <w:noWrap w:val="0"/>
            <w:vAlign w:val="center"/>
          </w:tcPr>
          <w:p>
            <w:pPr>
              <w:jc w:val="center"/>
              <w:textAlignment w:val="center"/>
              <w:rPr>
                <w:rFonts w:hint="eastAsia" w:ascii="宋体" w:hAnsi="宋体" w:eastAsia="宋体" w:cs="宋体"/>
                <w:b/>
                <w:color w:val="auto"/>
                <w:sz w:val="18"/>
                <w:szCs w:val="18"/>
                <w:highlight w:val="none"/>
                <w:lang w:eastAsia="zh-CN" w:bidi="ar"/>
              </w:rPr>
            </w:pPr>
            <w:r>
              <w:rPr>
                <w:rFonts w:hint="eastAsia" w:ascii="宋体" w:hAnsi="宋体" w:cs="宋体"/>
                <w:b/>
                <w:color w:val="auto"/>
                <w:sz w:val="18"/>
                <w:szCs w:val="18"/>
                <w:highlight w:val="none"/>
                <w:lang w:val="en-US" w:eastAsia="zh-CN" w:bidi="ar"/>
              </w:rPr>
              <w:t>8</w:t>
            </w:r>
          </w:p>
        </w:tc>
        <w:tc>
          <w:tcPr>
            <w:tcW w:w="1150" w:type="dxa"/>
            <w:noWrap w:val="0"/>
            <w:vAlign w:val="center"/>
          </w:tcPr>
          <w:p>
            <w:pPr>
              <w:pStyle w:val="43"/>
              <w:widowControl w:val="0"/>
              <w:jc w:val="center"/>
              <w:rPr>
                <w:rFonts w:hint="eastAsia" w:ascii="宋体" w:hAnsi="宋体" w:eastAsia="宋体" w:cs="宋体"/>
                <w:b/>
                <w:color w:val="auto"/>
                <w:sz w:val="18"/>
                <w:szCs w:val="18"/>
                <w:highlight w:val="none"/>
                <w:lang w:bidi="ar"/>
              </w:rPr>
            </w:pPr>
            <w:r>
              <w:rPr>
                <w:rFonts w:hint="eastAsia" w:ascii="宋体" w:hAnsi="宋体" w:eastAsia="宋体" w:cs="宋体"/>
                <w:b/>
                <w:color w:val="auto"/>
                <w:sz w:val="18"/>
                <w:szCs w:val="18"/>
                <w:highlight w:val="none"/>
                <w:lang w:bidi="ar"/>
              </w:rPr>
              <w:t>价格分</w:t>
            </w:r>
          </w:p>
          <w:p>
            <w:pPr>
              <w:pStyle w:val="43"/>
              <w:widowControl w:val="0"/>
              <w:jc w:val="center"/>
              <w:rPr>
                <w:rFonts w:hint="eastAsia" w:ascii="宋体" w:hAnsi="宋体" w:eastAsia="宋体" w:cs="宋体"/>
                <w:b/>
                <w:color w:val="auto"/>
                <w:sz w:val="18"/>
                <w:szCs w:val="18"/>
                <w:highlight w:val="none"/>
                <w:lang w:bidi="ar"/>
              </w:rPr>
            </w:pPr>
            <w:r>
              <w:rPr>
                <w:rFonts w:hint="eastAsia" w:ascii="宋体" w:hAnsi="宋体" w:eastAsia="宋体" w:cs="宋体"/>
                <w:b/>
                <w:color w:val="auto"/>
                <w:sz w:val="18"/>
                <w:szCs w:val="18"/>
                <w:highlight w:val="none"/>
                <w:lang w:val="en-US" w:eastAsia="zh-CN" w:bidi="ar"/>
              </w:rPr>
              <w:t>（</w:t>
            </w:r>
            <w:r>
              <w:rPr>
                <w:rFonts w:hint="eastAsia" w:ascii="宋体" w:cs="宋体"/>
                <w:b/>
                <w:color w:val="auto"/>
                <w:sz w:val="18"/>
                <w:szCs w:val="18"/>
                <w:highlight w:val="none"/>
                <w:lang w:val="en-US" w:eastAsia="zh-CN" w:bidi="ar"/>
              </w:rPr>
              <w:t>20</w:t>
            </w:r>
            <w:r>
              <w:rPr>
                <w:rFonts w:hint="eastAsia" w:ascii="宋体" w:hAnsi="宋体" w:eastAsia="宋体" w:cs="宋体"/>
                <w:b/>
                <w:color w:val="auto"/>
                <w:sz w:val="18"/>
                <w:szCs w:val="18"/>
                <w:highlight w:val="none"/>
                <w:lang w:bidi="ar"/>
              </w:rPr>
              <w:t>分）</w:t>
            </w:r>
          </w:p>
        </w:tc>
        <w:tc>
          <w:tcPr>
            <w:tcW w:w="4805" w:type="dxa"/>
            <w:noWrap w:val="0"/>
            <w:vAlign w:val="center"/>
          </w:tcPr>
          <w:p>
            <w:pPr>
              <w:spacing w:line="240" w:lineRule="exact"/>
              <w:jc w:val="left"/>
              <w:rPr>
                <w:rFonts w:hint="default"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本项目的价格分采用低价优先法计算，即通过本项目资格性检查与符合性检查且报价价格最低的报价为评审基准价，其价格为满分。报价得分 = （评审基准价/最终报价）×</w:t>
            </w:r>
            <w:r>
              <w:rPr>
                <w:rFonts w:hint="eastAsia" w:ascii="宋体" w:hAnsi="宋体" w:cs="宋体"/>
                <w:color w:val="auto"/>
                <w:sz w:val="18"/>
                <w:szCs w:val="18"/>
                <w:highlight w:val="none"/>
                <w:lang w:val="en-US" w:eastAsia="zh-CN" w:bidi="ar"/>
              </w:rPr>
              <w:t>20</w:t>
            </w:r>
          </w:p>
        </w:tc>
        <w:tc>
          <w:tcPr>
            <w:tcW w:w="715" w:type="dxa"/>
            <w:noWrap w:val="0"/>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20</w:t>
            </w:r>
            <w:r>
              <w:rPr>
                <w:rFonts w:hint="eastAsia" w:ascii="宋体" w:hAnsi="宋体" w:eastAsia="宋体" w:cs="宋体"/>
                <w:color w:val="auto"/>
                <w:sz w:val="18"/>
                <w:szCs w:val="18"/>
                <w:highlight w:val="none"/>
              </w:rPr>
              <w:t>分</w:t>
            </w:r>
          </w:p>
        </w:tc>
        <w:tc>
          <w:tcPr>
            <w:tcW w:w="1435" w:type="dxa"/>
            <w:noWrap w:val="0"/>
            <w:vAlign w:val="center"/>
          </w:tcPr>
          <w:p>
            <w:pPr>
              <w:widowControl/>
              <w:jc w:val="center"/>
              <w:rPr>
                <w:rFonts w:hint="eastAsia" w:asci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不填</w:t>
            </w:r>
          </w:p>
        </w:tc>
        <w:tc>
          <w:tcPr>
            <w:tcW w:w="1138" w:type="dxa"/>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557" w:type="dxa"/>
            <w:gridSpan w:val="3"/>
            <w:noWrap w:val="0"/>
            <w:vAlign w:val="center"/>
          </w:tcPr>
          <w:p>
            <w:pPr>
              <w:jc w:val="center"/>
              <w:rPr>
                <w:rFonts w:ascii="宋体" w:hAnsi="宋体" w:eastAsia="宋体" w:cs="宋体"/>
                <w:b/>
                <w:color w:val="auto"/>
                <w:sz w:val="18"/>
                <w:szCs w:val="18"/>
                <w:highlight w:val="none"/>
                <w:u w:val="single"/>
                <w:lang w:bidi="ar"/>
              </w:rPr>
            </w:pPr>
            <w:r>
              <w:rPr>
                <w:rFonts w:hint="eastAsia" w:ascii="宋体" w:hAnsi="宋体" w:eastAsia="宋体" w:cs="宋体"/>
                <w:b/>
                <w:color w:val="auto"/>
                <w:sz w:val="18"/>
                <w:szCs w:val="18"/>
                <w:highlight w:val="none"/>
                <w:lang w:bidi="ar"/>
              </w:rPr>
              <w:t>合计</w:t>
            </w:r>
          </w:p>
        </w:tc>
        <w:tc>
          <w:tcPr>
            <w:tcW w:w="715" w:type="dxa"/>
            <w:noWrap w:val="0"/>
            <w:vAlign w:val="center"/>
          </w:tcPr>
          <w:p>
            <w:pPr>
              <w:widowControl/>
              <w:jc w:val="center"/>
              <w:textAlignment w:val="center"/>
              <w:rPr>
                <w:rFonts w:ascii="宋体" w:hAnsi="宋体" w:eastAsia="宋体" w:cs="宋体"/>
                <w:color w:val="auto"/>
                <w:sz w:val="18"/>
                <w:szCs w:val="18"/>
                <w:highlight w:val="none"/>
              </w:rPr>
            </w:pPr>
            <w:r>
              <w:rPr>
                <w:rFonts w:ascii="宋体" w:hAnsi="宋体" w:eastAsia="宋体" w:cs="宋体"/>
                <w:color w:val="auto"/>
                <w:sz w:val="18"/>
                <w:szCs w:val="18"/>
                <w:highlight w:val="none"/>
              </w:rPr>
              <w:t>100</w:t>
            </w:r>
            <w:r>
              <w:rPr>
                <w:rFonts w:hint="eastAsia" w:ascii="宋体" w:hAnsi="宋体" w:eastAsia="宋体" w:cs="宋体"/>
                <w:color w:val="auto"/>
                <w:sz w:val="18"/>
                <w:szCs w:val="18"/>
                <w:highlight w:val="none"/>
              </w:rPr>
              <w:t>分</w:t>
            </w:r>
          </w:p>
        </w:tc>
        <w:tc>
          <w:tcPr>
            <w:tcW w:w="1435" w:type="dxa"/>
            <w:noWrap w:val="0"/>
            <w:vAlign w:val="center"/>
          </w:tcPr>
          <w:p>
            <w:pPr>
              <w:widowControl/>
              <w:jc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不填</w:t>
            </w:r>
          </w:p>
        </w:tc>
        <w:tc>
          <w:tcPr>
            <w:tcW w:w="1138" w:type="dxa"/>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不填</w:t>
            </w:r>
          </w:p>
        </w:tc>
      </w:tr>
    </w:tbl>
    <w:p>
      <w:pPr>
        <w:rPr>
          <w:highlight w:val="none"/>
          <w:u w:val="singl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hint="eastAsia" w:ascii="仿宋" w:hAnsi="仿宋" w:eastAsia="仿宋" w:cs="宋体"/>
          <w:b/>
          <w:kern w:val="0"/>
          <w:sz w:val="24"/>
          <w:szCs w:val="32"/>
          <w:highlight w:val="none"/>
        </w:rPr>
      </w:pPr>
    </w:p>
    <w:p>
      <w:pPr>
        <w:widowControl/>
        <w:spacing w:line="360" w:lineRule="auto"/>
        <w:jc w:val="left"/>
        <w:outlineLvl w:val="0"/>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用户需求偏离表模板</w:t>
      </w:r>
      <w:bookmarkEnd w:id="180"/>
      <w:bookmarkEnd w:id="181"/>
      <w:bookmarkEnd w:id="182"/>
      <w:bookmarkEnd w:id="183"/>
      <w:bookmarkEnd w:id="184"/>
    </w:p>
    <w:p>
      <w:pPr>
        <w:pStyle w:val="29"/>
        <w:tabs>
          <w:tab w:val="left" w:pos="1050"/>
          <w:tab w:val="center" w:pos="4535"/>
        </w:tabs>
        <w:jc w:val="center"/>
        <w:outlineLvl w:val="0"/>
        <w:rPr>
          <w:b/>
          <w:bCs/>
          <w:szCs w:val="21"/>
          <w:highlight w:val="none"/>
        </w:rPr>
      </w:pPr>
      <w:bookmarkStart w:id="185" w:name="_Toc31025"/>
      <w:bookmarkStart w:id="186" w:name="_Toc31804"/>
      <w:bookmarkStart w:id="187" w:name="_Toc25102"/>
      <w:bookmarkStart w:id="188" w:name="_Toc28877"/>
      <w:bookmarkStart w:id="189" w:name="_Toc8481"/>
      <w:bookmarkStart w:id="190" w:name="_Toc24565"/>
      <w:bookmarkStart w:id="191" w:name="_Toc20065"/>
      <w:bookmarkStart w:id="192" w:name="_Toc10605"/>
      <w:bookmarkStart w:id="193" w:name="_Toc20169"/>
      <w:bookmarkStart w:id="194" w:name="_Toc10771"/>
      <w:bookmarkStart w:id="195" w:name="_Toc29101"/>
      <w:bookmarkStart w:id="196" w:name="_Toc26391"/>
      <w:bookmarkStart w:id="197" w:name="_Toc11212"/>
      <w:bookmarkStart w:id="198" w:name="_Toc9683"/>
      <w:r>
        <w:rPr>
          <w:rFonts w:hint="eastAsia"/>
          <w:b/>
          <w:bCs/>
          <w:highlight w:val="none"/>
        </w:rPr>
        <w:t>用户需求偏离表</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Start w:id="199" w:name="_Toc6232"/>
      <w:bookmarkStart w:id="200" w:name="_Toc7019"/>
      <w:bookmarkStart w:id="201" w:name="_Toc32295"/>
      <w:bookmarkStart w:id="202" w:name="_Toc24550"/>
      <w:bookmarkStart w:id="203" w:name="_Toc24286"/>
      <w:bookmarkStart w:id="204" w:name="_Toc10398"/>
      <w:bookmarkStart w:id="205" w:name="_Toc15079"/>
    </w:p>
    <w:p>
      <w:pPr>
        <w:spacing w:line="300" w:lineRule="auto"/>
        <w:ind w:firstLine="663" w:firstLineChars="300"/>
        <w:outlineLvl w:val="1"/>
        <w:rPr>
          <w:rFonts w:hint="eastAsia" w:cs="Times New Roman" w:asciiTheme="majorEastAsia" w:hAnsiTheme="majorEastAsia" w:eastAsiaTheme="majorEastAsia"/>
          <w:b/>
          <w:kern w:val="2"/>
          <w:sz w:val="22"/>
          <w:szCs w:val="24"/>
          <w:highlight w:val="none"/>
          <w:lang w:val="en-US" w:eastAsia="zh-CN" w:bidi="ar-SA"/>
        </w:rPr>
      </w:pPr>
      <w:bookmarkStart w:id="206" w:name="_Toc14009"/>
      <w:bookmarkStart w:id="207" w:name="_Toc21905"/>
      <w:bookmarkStart w:id="208" w:name="_Toc17416"/>
      <w:bookmarkStart w:id="209" w:name="_Toc31638"/>
      <w:bookmarkStart w:id="210" w:name="_Toc1548"/>
      <w:bookmarkStart w:id="211" w:name="_Toc13551"/>
      <w:r>
        <w:rPr>
          <w:rFonts w:hint="eastAsia" w:cs="Times New Roman" w:asciiTheme="majorEastAsia" w:hAnsiTheme="majorEastAsia" w:eastAsiaTheme="majorEastAsia"/>
          <w:b/>
          <w:kern w:val="2"/>
          <w:sz w:val="22"/>
          <w:szCs w:val="24"/>
          <w:highlight w:val="none"/>
          <w:lang w:val="en-US" w:eastAsia="zh-CN" w:bidi="ar-SA"/>
        </w:rPr>
        <w:t>一、</w:t>
      </w:r>
      <w:bookmarkEnd w:id="206"/>
      <w:bookmarkEnd w:id="207"/>
      <w:bookmarkEnd w:id="208"/>
      <w:bookmarkEnd w:id="209"/>
      <w:bookmarkEnd w:id="210"/>
      <w:bookmarkEnd w:id="211"/>
      <w:r>
        <w:rPr>
          <w:rFonts w:hint="eastAsia" w:asciiTheme="minorEastAsia" w:hAnsiTheme="minorEastAsia"/>
          <w:b/>
          <w:bCs/>
          <w:sz w:val="24"/>
          <w:szCs w:val="24"/>
          <w:highlight w:val="none"/>
        </w:rPr>
        <w:t>项目参数需求</w:t>
      </w:r>
    </w:p>
    <w:bookmarkEnd w:id="199"/>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highlight w:val="none"/>
              </w:rPr>
            </w:pPr>
            <w:r>
              <w:rPr>
                <w:rFonts w:ascii="宋体" w:hAnsi="宋体" w:cs="宋体"/>
                <w:bCs/>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是否偏离</w:t>
            </w:r>
          </w:p>
          <w:p>
            <w:pPr>
              <w:jc w:val="center"/>
              <w:rPr>
                <w:rFonts w:ascii="宋体" w:hAnsi="宋体" w:cs="宋体"/>
                <w:bCs/>
                <w:szCs w:val="21"/>
                <w:highlight w:val="none"/>
              </w:rPr>
            </w:pPr>
            <w:r>
              <w:rPr>
                <w:rFonts w:ascii="宋体" w:hAnsi="宋体" w:cs="宋体"/>
                <w:bCs/>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bl>
    <w:p>
      <w:pPr>
        <w:spacing w:line="300" w:lineRule="auto"/>
        <w:outlineLvl w:val="9"/>
        <w:rPr>
          <w:rFonts w:hint="eastAsia" w:cs="Times New Roman" w:asciiTheme="majorEastAsia" w:hAnsiTheme="majorEastAsia" w:eastAsiaTheme="majorEastAsia"/>
          <w:b/>
          <w:sz w:val="22"/>
          <w:highlight w:val="none"/>
          <w:lang w:val="en-US" w:eastAsia="zh-CN"/>
        </w:rPr>
      </w:pPr>
      <w:bookmarkStart w:id="212" w:name="_Toc19330"/>
      <w:bookmarkStart w:id="213" w:name="_Toc31897"/>
      <w:bookmarkStart w:id="214" w:name="_Toc26114"/>
      <w:bookmarkStart w:id="215" w:name="_Toc14718"/>
      <w:bookmarkStart w:id="216" w:name="_Toc16131"/>
      <w:bookmarkStart w:id="217" w:name="_Toc28342"/>
      <w:bookmarkStart w:id="218" w:name="_Toc15903"/>
    </w:p>
    <w:p>
      <w:pPr>
        <w:spacing w:line="300" w:lineRule="auto"/>
        <w:ind w:firstLine="663" w:firstLineChars="300"/>
        <w:outlineLvl w:val="1"/>
        <w:rPr>
          <w:rFonts w:hint="default" w:cs="Times New Roman" w:asciiTheme="majorEastAsia" w:hAnsiTheme="majorEastAsia" w:eastAsiaTheme="majorEastAsia"/>
          <w:b/>
          <w:kern w:val="2"/>
          <w:sz w:val="22"/>
          <w:szCs w:val="24"/>
          <w:highlight w:val="none"/>
          <w:lang w:val="en-US" w:eastAsia="zh-CN" w:bidi="ar-SA"/>
        </w:rPr>
      </w:pPr>
      <w:r>
        <w:rPr>
          <w:rFonts w:hint="eastAsia" w:cs="Times New Roman" w:asciiTheme="majorEastAsia" w:hAnsiTheme="majorEastAsia" w:eastAsiaTheme="majorEastAsia"/>
          <w:b/>
          <w:kern w:val="2"/>
          <w:sz w:val="22"/>
          <w:szCs w:val="24"/>
          <w:highlight w:val="none"/>
          <w:lang w:val="en-US" w:eastAsia="zh-CN" w:bidi="ar-SA"/>
        </w:rPr>
        <w:t>二、</w:t>
      </w:r>
      <w:bookmarkEnd w:id="200"/>
      <w:bookmarkEnd w:id="201"/>
      <w:bookmarkEnd w:id="202"/>
      <w:bookmarkEnd w:id="203"/>
      <w:bookmarkEnd w:id="204"/>
      <w:bookmarkEnd w:id="205"/>
      <w:bookmarkEnd w:id="212"/>
      <w:bookmarkEnd w:id="213"/>
      <w:bookmarkEnd w:id="214"/>
      <w:bookmarkEnd w:id="215"/>
      <w:bookmarkEnd w:id="216"/>
      <w:bookmarkEnd w:id="217"/>
      <w:bookmarkEnd w:id="218"/>
      <w:r>
        <w:rPr>
          <w:rFonts w:hint="eastAsia" w:cs="Times New Roman" w:asciiTheme="majorEastAsia" w:hAnsiTheme="majorEastAsia" w:eastAsiaTheme="majorEastAsia"/>
          <w:b/>
          <w:kern w:val="2"/>
          <w:sz w:val="22"/>
          <w:szCs w:val="24"/>
          <w:highlight w:val="none"/>
          <w:lang w:val="en-US" w:eastAsia="zh-CN" w:bidi="ar-SA"/>
        </w:rPr>
        <w:t xml:space="preserve">工期 </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是否偏离</w:t>
            </w:r>
          </w:p>
          <w:p>
            <w:pPr>
              <w:jc w:val="center"/>
              <w:rPr>
                <w:rFonts w:ascii="宋体" w:hAnsi="宋体" w:cs="宋体"/>
                <w:bCs/>
                <w:szCs w:val="21"/>
                <w:highlight w:val="none"/>
              </w:rPr>
            </w:pPr>
            <w:r>
              <w:rPr>
                <w:rFonts w:ascii="宋体" w:hAnsi="宋体" w:cs="宋体"/>
                <w:bCs/>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bl>
    <w:p>
      <w:pPr>
        <w:snapToGrid w:val="0"/>
        <w:spacing w:line="360" w:lineRule="auto"/>
        <w:rPr>
          <w:rFonts w:hint="eastAsia" w:ascii="宋体" w:hAnsi="宋体"/>
          <w:b/>
          <w:bCs/>
          <w:szCs w:val="21"/>
          <w:highlight w:val="none"/>
          <w:lang w:val="en-US" w:eastAsia="zh-CN"/>
        </w:rPr>
      </w:pPr>
    </w:p>
    <w:p>
      <w:pPr>
        <w:pStyle w:val="2"/>
        <w:rPr>
          <w:rFonts w:hint="eastAsia" w:ascii="宋体" w:hAnsi="宋体"/>
          <w:b/>
          <w:bCs/>
          <w:szCs w:val="21"/>
          <w:highlight w:val="none"/>
          <w:lang w:val="en-US" w:eastAsia="zh-CN"/>
        </w:rPr>
      </w:pPr>
      <w:r>
        <w:rPr>
          <w:rFonts w:hint="eastAsia" w:ascii="宋体" w:hAnsi="宋体"/>
          <w:b/>
          <w:bCs/>
          <w:szCs w:val="21"/>
          <w:highlight w:val="none"/>
          <w:lang w:val="en-US" w:eastAsia="zh-CN"/>
        </w:rPr>
        <w:t xml:space="preserve">     </w:t>
      </w:r>
      <w:r>
        <w:rPr>
          <w:rFonts w:hint="eastAsia" w:cs="Times New Roman" w:asciiTheme="majorEastAsia" w:hAnsiTheme="majorEastAsia" w:eastAsiaTheme="majorEastAsia"/>
          <w:b/>
          <w:kern w:val="2"/>
          <w:sz w:val="22"/>
          <w:szCs w:val="24"/>
          <w:highlight w:val="none"/>
          <w:lang w:val="en-US" w:eastAsia="zh-CN" w:bidi="ar-SA"/>
        </w:rPr>
        <w:t xml:space="preserve">  三、验收标准</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是否偏离</w:t>
            </w:r>
          </w:p>
          <w:p>
            <w:pPr>
              <w:jc w:val="center"/>
              <w:rPr>
                <w:rFonts w:ascii="宋体" w:hAnsi="宋体" w:cs="宋体"/>
                <w:bCs/>
                <w:szCs w:val="21"/>
                <w:highlight w:val="none"/>
              </w:rPr>
            </w:pPr>
            <w:r>
              <w:rPr>
                <w:rFonts w:ascii="宋体" w:hAnsi="宋体" w:cs="宋体"/>
                <w:bCs/>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bl>
    <w:p>
      <w:pPr>
        <w:spacing w:line="300" w:lineRule="auto"/>
        <w:outlineLvl w:val="9"/>
        <w:rPr>
          <w:rFonts w:hint="eastAsia" w:asciiTheme="majorEastAsia" w:hAnsiTheme="majorEastAsia" w:eastAsiaTheme="majorEastAsia"/>
          <w:b/>
          <w:sz w:val="22"/>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630" w:leftChars="0"/>
        <w:textAlignment w:val="auto"/>
        <w:outlineLvl w:val="9"/>
        <w:rPr>
          <w:rFonts w:hint="eastAsia" w:cs="Times New Roman" w:asciiTheme="majorEastAsia" w:hAnsiTheme="majorEastAsia" w:eastAsiaTheme="majorEastAsia"/>
          <w:b/>
          <w:sz w:val="22"/>
          <w:highlight w:val="none"/>
          <w:lang w:val="en-US" w:eastAsia="zh-CN"/>
        </w:rPr>
      </w:pPr>
      <w:r>
        <w:rPr>
          <w:rFonts w:hint="eastAsia" w:cs="Times New Roman" w:asciiTheme="majorEastAsia" w:hAnsiTheme="majorEastAsia" w:eastAsiaTheme="majorEastAsia"/>
          <w:b/>
          <w:sz w:val="22"/>
          <w:highlight w:val="none"/>
          <w:lang w:val="en-US" w:eastAsia="zh-CN"/>
        </w:rPr>
        <w:t>四、付款方式</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是否偏离</w:t>
            </w:r>
          </w:p>
          <w:p>
            <w:pPr>
              <w:jc w:val="center"/>
              <w:rPr>
                <w:rFonts w:ascii="宋体" w:hAnsi="宋体" w:cs="宋体"/>
                <w:bCs/>
                <w:szCs w:val="21"/>
                <w:highlight w:val="none"/>
              </w:rPr>
            </w:pPr>
            <w:r>
              <w:rPr>
                <w:rFonts w:ascii="宋体" w:hAnsi="宋体" w:cs="宋体"/>
                <w:bCs/>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bl>
    <w:p>
      <w:pPr>
        <w:pStyle w:val="2"/>
        <w:rPr>
          <w:rFonts w:hint="eastAsia" w:asciiTheme="majorEastAsia" w:hAnsiTheme="majorEastAsia" w:eastAsiaTheme="majorEastAsia"/>
          <w:b/>
          <w:sz w:val="22"/>
          <w:highlight w:val="none"/>
          <w:lang w:val="en-US" w:eastAsia="zh-CN"/>
        </w:rPr>
      </w:pPr>
    </w:p>
    <w:p>
      <w:pPr>
        <w:spacing w:line="300" w:lineRule="auto"/>
        <w:ind w:firstLine="663" w:firstLineChars="300"/>
        <w:outlineLvl w:val="1"/>
        <w:rPr>
          <w:rFonts w:hint="default" w:asciiTheme="majorEastAsia" w:hAnsiTheme="majorEastAsia" w:eastAsiaTheme="majorEastAsia"/>
          <w:b/>
          <w:sz w:val="22"/>
          <w:highlight w:val="none"/>
          <w:lang w:val="en-US" w:eastAsia="zh-CN"/>
        </w:rPr>
      </w:pPr>
      <w:r>
        <w:rPr>
          <w:rFonts w:hint="eastAsia" w:asciiTheme="majorEastAsia" w:hAnsiTheme="majorEastAsia" w:eastAsiaTheme="majorEastAsia"/>
          <w:b/>
          <w:sz w:val="22"/>
          <w:highlight w:val="none"/>
          <w:lang w:val="en-US" w:eastAsia="zh-CN"/>
        </w:rPr>
        <w:t>五、其他</w:t>
      </w:r>
    </w:p>
    <w:tbl>
      <w:tblPr>
        <w:tblStyle w:val="2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是否偏离</w:t>
            </w:r>
          </w:p>
          <w:p>
            <w:pPr>
              <w:jc w:val="center"/>
              <w:rPr>
                <w:rFonts w:ascii="宋体" w:hAnsi="宋体" w:cs="宋体"/>
                <w:bCs/>
                <w:szCs w:val="21"/>
                <w:highlight w:val="none"/>
              </w:rPr>
            </w:pPr>
            <w:r>
              <w:rPr>
                <w:rFonts w:ascii="宋体" w:hAnsi="宋体" w:cs="宋体"/>
                <w:bCs/>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ascii="宋体" w:hAnsi="宋体" w:cs="宋体"/>
                <w:bCs/>
                <w:szCs w:val="21"/>
                <w:highlight w:val="none"/>
              </w:rPr>
              <w:t>第(</w:t>
            </w:r>
            <w:r>
              <w:rPr>
                <w:rFonts w:hint="eastAsia" w:ascii="宋体" w:hAnsi="宋体" w:cs="宋体"/>
                <w:bCs/>
                <w:szCs w:val="21"/>
                <w:highlight w:val="none"/>
              </w:rPr>
              <w:t xml:space="preserve">   ～    </w:t>
            </w:r>
            <w:r>
              <w:rPr>
                <w:rFonts w:ascii="宋体" w:hAnsi="宋体" w:cs="宋体"/>
                <w:bCs/>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highlight w:val="none"/>
              </w:rPr>
            </w:pPr>
          </w:p>
        </w:tc>
      </w:tr>
    </w:tbl>
    <w:p>
      <w:pPr>
        <w:pStyle w:val="3"/>
        <w:outlineLvl w:val="9"/>
        <w:rPr>
          <w:rFonts w:hint="default"/>
          <w:highlight w:val="none"/>
          <w:lang w:val="en-US" w:eastAsia="zh-CN"/>
        </w:rPr>
        <w:sectPr>
          <w:pgSz w:w="11906" w:h="16838"/>
          <w:pgMar w:top="850" w:right="454" w:bottom="850" w:left="454" w:header="851" w:footer="992" w:gutter="0"/>
          <w:pgNumType w:fmt="decimal"/>
          <w:cols w:space="720" w:num="1"/>
          <w:docGrid w:linePitch="312" w:charSpace="0"/>
        </w:sectPr>
      </w:pPr>
    </w:p>
    <w:p>
      <w:pPr>
        <w:pStyle w:val="2"/>
        <w:jc w:val="center"/>
        <w:rPr>
          <w:rFonts w:hint="default"/>
          <w:b/>
          <w:bCs/>
          <w:sz w:val="30"/>
          <w:szCs w:val="30"/>
          <w:highlight w:val="none"/>
          <w:lang w:val="en-US" w:eastAsia="zh-CN"/>
        </w:rPr>
      </w:pPr>
      <w:bookmarkStart w:id="219" w:name="_Toc21213"/>
      <w:bookmarkStart w:id="220" w:name="_Toc28851"/>
      <w:bookmarkStart w:id="221" w:name="_Toc31077"/>
      <w:bookmarkStart w:id="222" w:name="_Toc6214"/>
      <w:bookmarkStart w:id="223" w:name="_Toc21561"/>
      <w:bookmarkStart w:id="224" w:name="_Toc31674"/>
    </w:p>
    <w:p>
      <w:pPr>
        <w:pStyle w:val="2"/>
        <w:jc w:val="center"/>
        <w:rPr>
          <w:rFonts w:hint="default"/>
          <w:b/>
          <w:bCs/>
          <w:sz w:val="30"/>
          <w:szCs w:val="30"/>
          <w:highlight w:val="none"/>
          <w:lang w:val="en-US" w:eastAsia="zh-CN"/>
        </w:rPr>
      </w:pPr>
      <w:r>
        <w:rPr>
          <w:rFonts w:hint="default"/>
          <w:b/>
          <w:bCs/>
          <w:sz w:val="30"/>
          <w:szCs w:val="30"/>
          <w:highlight w:val="none"/>
          <w:lang w:val="en-US" w:eastAsia="zh-CN"/>
        </w:rPr>
        <w:t>南方医科大学第五附属医院</w:t>
      </w:r>
      <w:r>
        <w:rPr>
          <w:rFonts w:hint="eastAsia"/>
          <w:b/>
          <w:bCs/>
          <w:sz w:val="30"/>
          <w:szCs w:val="30"/>
          <w:highlight w:val="none"/>
          <w:lang w:val="en-US" w:eastAsia="zh-CN"/>
        </w:rPr>
        <w:t>住院医师规范化培训管理系统采购项目报价表</w:t>
      </w:r>
    </w:p>
    <w:p>
      <w:pPr>
        <w:pStyle w:val="2"/>
        <w:jc w:val="both"/>
        <w:rPr>
          <w:rFonts w:hint="default"/>
          <w:b/>
          <w:bCs/>
          <w:sz w:val="30"/>
          <w:szCs w:val="30"/>
          <w:highlight w:val="none"/>
          <w:lang w:val="en-US" w:eastAsia="zh-CN"/>
        </w:rPr>
      </w:pPr>
    </w:p>
    <w:tbl>
      <w:tblPr>
        <w:tblStyle w:val="20"/>
        <w:tblpPr w:leftFromText="180" w:rightFromText="180" w:vertAnchor="page" w:horzAnchor="page" w:tblpX="1361" w:tblpY="2967"/>
        <w:tblW w:w="8905" w:type="dxa"/>
        <w:tblInd w:w="0" w:type="dxa"/>
        <w:tblLayout w:type="fixed"/>
        <w:tblCellMar>
          <w:top w:w="0" w:type="dxa"/>
          <w:left w:w="108" w:type="dxa"/>
          <w:bottom w:w="0" w:type="dxa"/>
          <w:right w:w="108" w:type="dxa"/>
        </w:tblCellMar>
      </w:tblPr>
      <w:tblGrid>
        <w:gridCol w:w="408"/>
        <w:gridCol w:w="2112"/>
        <w:gridCol w:w="1005"/>
        <w:gridCol w:w="933"/>
        <w:gridCol w:w="3112"/>
        <w:gridCol w:w="1335"/>
      </w:tblGrid>
      <w:tr>
        <w:tblPrEx>
          <w:tblCellMar>
            <w:top w:w="0" w:type="dxa"/>
            <w:left w:w="108" w:type="dxa"/>
            <w:bottom w:w="0" w:type="dxa"/>
            <w:right w:w="108" w:type="dxa"/>
          </w:tblCellMar>
        </w:tblPrEx>
        <w:trPr>
          <w:trHeight w:val="90" w:hRule="atLeast"/>
        </w:trPr>
        <w:tc>
          <w:tcPr>
            <w:tcW w:w="408" w:type="dxa"/>
            <w:tcBorders>
              <w:top w:val="single" w:color="auto" w:sz="4" w:space="0"/>
              <w:left w:val="single" w:color="auto" w:sz="4" w:space="0"/>
              <w:bottom w:val="single" w:color="auto" w:sz="4" w:space="0"/>
              <w:right w:val="single" w:color="auto" w:sz="4" w:space="0"/>
            </w:tcBorders>
            <w:noWrap w:val="0"/>
            <w:vAlign w:val="center"/>
          </w:tcPr>
          <w:p>
            <w:pPr>
              <w:jc w:val="right"/>
              <w:rPr>
                <w:highlight w:val="none"/>
              </w:rPr>
            </w:pPr>
            <w:r>
              <w:rPr>
                <w:rFonts w:hint="eastAsia"/>
                <w:highlight w:val="none"/>
              </w:rPr>
              <w:t>序号</w:t>
            </w:r>
          </w:p>
        </w:tc>
        <w:tc>
          <w:tcPr>
            <w:tcW w:w="2112" w:type="dxa"/>
            <w:tcBorders>
              <w:top w:val="single" w:color="auto" w:sz="4" w:space="0"/>
              <w:left w:val="nil"/>
              <w:bottom w:val="single" w:color="auto" w:sz="4" w:space="0"/>
              <w:right w:val="single" w:color="auto" w:sz="4" w:space="0"/>
            </w:tcBorders>
            <w:noWrap w:val="0"/>
            <w:vAlign w:val="center"/>
          </w:tcPr>
          <w:p>
            <w:pPr>
              <w:jc w:val="center"/>
              <w:rPr>
                <w:highlight w:val="none"/>
              </w:rPr>
            </w:pPr>
            <w:r>
              <w:rPr>
                <w:rFonts w:hint="eastAsia"/>
                <w:highlight w:val="none"/>
              </w:rPr>
              <w:t>名</w:t>
            </w:r>
            <w:r>
              <w:rPr>
                <w:highlight w:val="none"/>
              </w:rPr>
              <w:t xml:space="preserve">   </w:t>
            </w:r>
            <w:r>
              <w:rPr>
                <w:rFonts w:hint="eastAsia"/>
                <w:highlight w:val="none"/>
              </w:rPr>
              <w:t>称</w:t>
            </w:r>
          </w:p>
        </w:tc>
        <w:tc>
          <w:tcPr>
            <w:tcW w:w="1005" w:type="dxa"/>
            <w:tcBorders>
              <w:top w:val="single" w:color="auto" w:sz="4" w:space="0"/>
              <w:left w:val="nil"/>
              <w:bottom w:val="single" w:color="auto" w:sz="4" w:space="0"/>
              <w:right w:val="single" w:color="auto" w:sz="4" w:space="0"/>
            </w:tcBorders>
            <w:noWrap w:val="0"/>
            <w:vAlign w:val="center"/>
          </w:tcPr>
          <w:p>
            <w:pPr>
              <w:jc w:val="center"/>
              <w:rPr>
                <w:rFonts w:hint="eastAsia" w:eastAsia="宋体"/>
                <w:highlight w:val="none"/>
                <w:lang w:val="en-US" w:eastAsia="zh-CN"/>
              </w:rPr>
            </w:pPr>
            <w:r>
              <w:rPr>
                <w:rFonts w:hint="eastAsia"/>
                <w:highlight w:val="none"/>
                <w:lang w:val="en-US" w:eastAsia="zh-CN"/>
              </w:rPr>
              <w:t>单位</w:t>
            </w:r>
          </w:p>
        </w:tc>
        <w:tc>
          <w:tcPr>
            <w:tcW w:w="933" w:type="dxa"/>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数量</w:t>
            </w:r>
          </w:p>
        </w:tc>
        <w:tc>
          <w:tcPr>
            <w:tcW w:w="3112" w:type="dxa"/>
            <w:tcBorders>
              <w:top w:val="single" w:color="auto" w:sz="4" w:space="0"/>
              <w:left w:val="nil"/>
              <w:bottom w:val="single" w:color="auto" w:sz="4" w:space="0"/>
              <w:right w:val="single" w:color="auto" w:sz="4" w:space="0"/>
            </w:tcBorders>
            <w:noWrap w:val="0"/>
            <w:vAlign w:val="center"/>
          </w:tcPr>
          <w:p>
            <w:pPr>
              <w:autoSpaceDE w:val="0"/>
              <w:autoSpaceDN w:val="0"/>
              <w:spacing w:line="240" w:lineRule="atLeast"/>
              <w:jc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cs="宋体"/>
                <w:b/>
                <w:bCs/>
                <w:color w:val="auto"/>
                <w:sz w:val="21"/>
                <w:szCs w:val="21"/>
                <w:highlight w:val="none"/>
                <w:lang w:val="en-US" w:eastAsia="zh-CN"/>
              </w:rPr>
              <w:t>公司报价</w:t>
            </w:r>
          </w:p>
        </w:tc>
        <w:tc>
          <w:tcPr>
            <w:tcW w:w="1335" w:type="dxa"/>
            <w:tcBorders>
              <w:top w:val="single" w:color="auto" w:sz="4" w:space="0"/>
              <w:left w:val="nil"/>
              <w:bottom w:val="single" w:color="auto" w:sz="4" w:space="0"/>
              <w:right w:val="single" w:color="auto" w:sz="4" w:space="0"/>
            </w:tcBorders>
            <w:noWrap w:val="0"/>
            <w:vAlign w:val="center"/>
          </w:tcPr>
          <w:p>
            <w:pPr>
              <w:jc w:val="center"/>
              <w:rPr>
                <w:rFonts w:hint="eastAsia"/>
                <w:highlight w:val="none"/>
                <w:lang w:val="en-US" w:eastAsia="zh-CN"/>
              </w:rPr>
            </w:pPr>
            <w:r>
              <w:rPr>
                <w:rFonts w:hint="eastAsia"/>
                <w:highlight w:val="none"/>
                <w:lang w:val="en-US" w:eastAsia="zh-CN"/>
              </w:rPr>
              <w:t>备注</w:t>
            </w:r>
          </w:p>
        </w:tc>
      </w:tr>
      <w:tr>
        <w:tblPrEx>
          <w:tblCellMar>
            <w:top w:w="0" w:type="dxa"/>
            <w:left w:w="108" w:type="dxa"/>
            <w:bottom w:w="0" w:type="dxa"/>
            <w:right w:w="108" w:type="dxa"/>
          </w:tblCellMar>
        </w:tblPrEx>
        <w:trPr>
          <w:trHeight w:val="1894" w:hRule="atLeast"/>
        </w:trPr>
        <w:tc>
          <w:tcPr>
            <w:tcW w:w="408" w:type="dxa"/>
            <w:tcBorders>
              <w:top w:val="nil"/>
              <w:left w:val="single" w:color="auto" w:sz="4" w:space="0"/>
              <w:bottom w:val="single" w:color="000000" w:sz="4" w:space="0"/>
              <w:right w:val="single" w:color="auto" w:sz="4" w:space="0"/>
            </w:tcBorders>
            <w:noWrap w:val="0"/>
            <w:vAlign w:val="center"/>
          </w:tcPr>
          <w:p>
            <w:pPr>
              <w:jc w:val="center"/>
              <w:rPr>
                <w:rFonts w:hint="default"/>
                <w:highlight w:val="none"/>
                <w:lang w:val="en-US" w:eastAsia="zh-CN"/>
              </w:rPr>
            </w:pPr>
            <w:r>
              <w:rPr>
                <w:rFonts w:hint="eastAsia"/>
                <w:highlight w:val="none"/>
                <w:lang w:val="en-US" w:eastAsia="zh-CN"/>
              </w:rPr>
              <w:t>1</w:t>
            </w:r>
          </w:p>
        </w:tc>
        <w:tc>
          <w:tcPr>
            <w:tcW w:w="2112" w:type="dxa"/>
            <w:tcBorders>
              <w:top w:val="nil"/>
              <w:left w:val="nil"/>
              <w:bottom w:val="single" w:color="000000" w:sz="4" w:space="0"/>
              <w:right w:val="nil"/>
            </w:tcBorders>
            <w:noWrap w:val="0"/>
            <w:vAlign w:val="center"/>
          </w:tcPr>
          <w:p>
            <w:pPr>
              <w:jc w:val="center"/>
              <w:rPr>
                <w:rFonts w:hint="eastAsia"/>
                <w:highlight w:val="none"/>
              </w:rPr>
            </w:pPr>
            <w:r>
              <w:rPr>
                <w:rFonts w:hint="default"/>
                <w:highlight w:val="none"/>
                <w:lang w:val="en-US" w:eastAsia="zh-CN"/>
              </w:rPr>
              <w:t>南方医科大学第五附属医院</w:t>
            </w:r>
            <w:r>
              <w:rPr>
                <w:rFonts w:hint="eastAsia"/>
                <w:highlight w:val="none"/>
                <w:lang w:val="en-US" w:eastAsia="zh-CN"/>
              </w:rPr>
              <w:t xml:space="preserve">住院医师规范化培训管理系统 </w:t>
            </w:r>
          </w:p>
        </w:tc>
        <w:tc>
          <w:tcPr>
            <w:tcW w:w="1005" w:type="dxa"/>
            <w:tcBorders>
              <w:top w:val="nil"/>
              <w:left w:val="single" w:color="auto" w:sz="4" w:space="0"/>
              <w:bottom w:val="single" w:color="auto" w:sz="4" w:space="0"/>
              <w:right w:val="single" w:color="auto" w:sz="4" w:space="0"/>
            </w:tcBorders>
            <w:noWrap w:val="0"/>
            <w:vAlign w:val="center"/>
          </w:tcPr>
          <w:p>
            <w:pPr>
              <w:jc w:val="center"/>
              <w:rPr>
                <w:rFonts w:hint="default"/>
                <w:highlight w:val="none"/>
                <w:lang w:val="en-US" w:eastAsia="zh-CN"/>
              </w:rPr>
            </w:pPr>
            <w:r>
              <w:rPr>
                <w:rFonts w:hint="eastAsia"/>
                <w:highlight w:val="none"/>
                <w:lang w:val="en-US" w:eastAsia="zh-CN"/>
              </w:rPr>
              <w:t>项</w:t>
            </w:r>
          </w:p>
        </w:tc>
        <w:tc>
          <w:tcPr>
            <w:tcW w:w="933" w:type="dxa"/>
            <w:tcBorders>
              <w:top w:val="nil"/>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3112" w:type="dxa"/>
            <w:tcBorders>
              <w:top w:val="nil"/>
              <w:left w:val="single" w:color="auto" w:sz="4" w:space="0"/>
              <w:bottom w:val="single" w:color="auto" w:sz="4" w:space="0"/>
              <w:right w:val="single" w:color="auto" w:sz="4" w:space="0"/>
            </w:tcBorders>
            <w:noWrap w:val="0"/>
            <w:vAlign w:val="center"/>
          </w:tcPr>
          <w:p>
            <w:pPr>
              <w:jc w:val="left"/>
              <w:rPr>
                <w:rFonts w:hint="eastAsia" w:ascii="宋体" w:hAnsi="宋体" w:cs="宋体"/>
                <w:b/>
                <w:bCs w:val="0"/>
                <w:color w:val="auto"/>
                <w:sz w:val="21"/>
                <w:szCs w:val="21"/>
                <w:highlight w:val="none"/>
                <w:lang w:eastAsia="zh-CN"/>
              </w:rPr>
            </w:pPr>
            <w:r>
              <w:rPr>
                <w:rFonts w:hint="eastAsia" w:ascii="宋体" w:hAnsi="宋体" w:cs="宋体"/>
                <w:b/>
                <w:bCs w:val="0"/>
                <w:color w:val="auto"/>
                <w:sz w:val="21"/>
                <w:szCs w:val="21"/>
                <w:highlight w:val="none"/>
                <w:lang w:eastAsia="zh-CN"/>
              </w:rPr>
              <w:t>大写：</w:t>
            </w:r>
          </w:p>
          <w:p>
            <w:pPr>
              <w:jc w:val="left"/>
              <w:rPr>
                <w:rFonts w:hint="eastAsia" w:ascii="Times New Roman" w:hAnsi="Times New Roman" w:eastAsia="宋体" w:cs="Times New Roman"/>
                <w:kern w:val="2"/>
                <w:sz w:val="21"/>
                <w:szCs w:val="24"/>
                <w:highlight w:val="none"/>
                <w:lang w:val="en-US" w:eastAsia="zh-CN" w:bidi="ar-SA"/>
              </w:rPr>
            </w:pPr>
            <w:r>
              <w:rPr>
                <w:rFonts w:hint="eastAsia" w:ascii="宋体" w:hAnsi="宋体" w:cs="宋体"/>
                <w:b/>
                <w:bCs w:val="0"/>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eastAsia="zh-CN"/>
              </w:rPr>
              <w:t>小写：</w:t>
            </w:r>
            <w:r>
              <w:rPr>
                <w:rFonts w:hint="eastAsia" w:ascii="宋体" w:hAnsi="宋体" w:cs="宋体"/>
                <w:b w:val="0"/>
                <w:bCs w:val="0"/>
                <w:color w:val="auto"/>
                <w:sz w:val="21"/>
                <w:szCs w:val="21"/>
                <w:highlight w:val="none"/>
                <w:lang w:val="en-US" w:eastAsia="zh-CN"/>
              </w:rPr>
              <w:t xml:space="preserve"> </w:t>
            </w:r>
          </w:p>
        </w:tc>
        <w:tc>
          <w:tcPr>
            <w:tcW w:w="1335" w:type="dxa"/>
            <w:tcBorders>
              <w:top w:val="nil"/>
              <w:left w:val="single" w:color="auto" w:sz="4" w:space="0"/>
              <w:bottom w:val="single" w:color="auto" w:sz="4" w:space="0"/>
              <w:right w:val="single" w:color="auto" w:sz="4" w:space="0"/>
            </w:tcBorders>
            <w:noWrap w:val="0"/>
            <w:vAlign w:val="center"/>
          </w:tcPr>
          <w:p>
            <w:pPr>
              <w:jc w:val="center"/>
              <w:rPr>
                <w:rFonts w:hint="eastAsia"/>
                <w:highlight w:val="none"/>
                <w:lang w:val="en-US" w:eastAsia="zh-CN"/>
              </w:rPr>
            </w:pPr>
          </w:p>
        </w:tc>
      </w:tr>
    </w:tbl>
    <w:p>
      <w:pPr>
        <w:pStyle w:val="2"/>
        <w:jc w:val="center"/>
        <w:rPr>
          <w:rFonts w:hint="default"/>
          <w:b/>
          <w:bCs/>
          <w:sz w:val="30"/>
          <w:szCs w:val="30"/>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p>
    <w:p>
      <w:pPr>
        <w:pStyle w:val="2"/>
        <w:spacing w:line="360" w:lineRule="auto"/>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备注：</w:t>
      </w:r>
    </w:p>
    <w:p>
      <w:pPr>
        <w:pStyle w:val="2"/>
        <w:spacing w:line="360" w:lineRule="auto"/>
        <w:rPr>
          <w:rFonts w:hint="eastAsia" w:ascii="黑体" w:hAnsi="黑体" w:eastAsia="黑体"/>
          <w:sz w:val="24"/>
          <w:szCs w:val="24"/>
          <w:highlight w:val="none"/>
          <w:lang w:val="en-US" w:eastAsia="zh-CN"/>
        </w:rPr>
      </w:pPr>
      <w:r>
        <w:rPr>
          <w:rFonts w:hint="eastAsia" w:ascii="宋体" w:hAnsi="宋体"/>
          <w:b/>
          <w:bCs/>
          <w:sz w:val="24"/>
          <w:szCs w:val="24"/>
          <w:highlight w:val="none"/>
          <w:lang w:val="en-US" w:eastAsia="zh-CN"/>
        </w:rPr>
        <w:t>1.</w:t>
      </w:r>
      <w:r>
        <w:rPr>
          <w:rFonts w:hint="eastAsia" w:ascii="宋体" w:hAnsi="宋体"/>
          <w:b/>
          <w:bCs/>
          <w:sz w:val="24"/>
          <w:szCs w:val="24"/>
          <w:highlight w:val="none"/>
        </w:rPr>
        <w:t>温馨提示</w:t>
      </w:r>
      <w:r>
        <w:rPr>
          <w:rFonts w:hint="eastAsia" w:ascii="宋体" w:hAnsi="宋体"/>
          <w:b/>
          <w:bCs/>
          <w:sz w:val="24"/>
          <w:szCs w:val="24"/>
          <w:highlight w:val="none"/>
          <w:lang w:eastAsia="zh-CN"/>
        </w:rPr>
        <w:t>（金额大写）：</w:t>
      </w:r>
      <w:r>
        <w:rPr>
          <w:rFonts w:hint="eastAsia" w:ascii="宋体" w:hAnsi="宋体"/>
          <w:sz w:val="24"/>
          <w:highlight w:val="none"/>
        </w:rPr>
        <w:t>壹、贰、叁、肆、伍、陆、柒、捌、玖、拾 、佰、仟、万</w:t>
      </w:r>
    </w:p>
    <w:p>
      <w:pPr>
        <w:widowControl/>
        <w:spacing w:line="360" w:lineRule="auto"/>
        <w:jc w:val="left"/>
        <w:rPr>
          <w:rFonts w:hint="eastAsia" w:ascii="宋体" w:hAnsi="宋体"/>
          <w:b/>
          <w:bCs/>
          <w:sz w:val="24"/>
          <w:highlight w:val="none"/>
        </w:rPr>
      </w:pPr>
      <w:r>
        <w:rPr>
          <w:rFonts w:hint="eastAsia" w:ascii="宋体" w:hAnsi="宋体"/>
          <w:b/>
          <w:bCs/>
          <w:sz w:val="24"/>
          <w:highlight w:val="none"/>
          <w:lang w:val="en-US" w:eastAsia="zh-CN"/>
        </w:rPr>
        <w:t>2.</w:t>
      </w:r>
      <w:r>
        <w:rPr>
          <w:rFonts w:hint="eastAsia" w:ascii="宋体" w:hAnsi="宋体"/>
          <w:b/>
          <w:bCs/>
          <w:sz w:val="24"/>
          <w:highlight w:val="none"/>
        </w:rPr>
        <w:t>附加说明：</w:t>
      </w:r>
    </w:p>
    <w:p>
      <w:pPr>
        <w:widowControl/>
        <w:spacing w:line="360" w:lineRule="auto"/>
        <w:jc w:val="left"/>
        <w:rPr>
          <w:rFonts w:hint="eastAsia" w:ascii="宋体" w:hAnsi="宋体" w:cs="宋体"/>
          <w:color w:val="auto"/>
          <w:sz w:val="24"/>
          <w:szCs w:val="24"/>
          <w:highlight w:val="none"/>
          <w:lang w:val="en-US" w:eastAsia="zh-CN"/>
        </w:rPr>
      </w:pPr>
      <w:r>
        <w:rPr>
          <w:rFonts w:hint="eastAsia"/>
          <w:b w:val="0"/>
          <w:bCs w:val="0"/>
          <w:color w:val="auto"/>
          <w:sz w:val="24"/>
          <w:szCs w:val="24"/>
          <w:highlight w:val="none"/>
          <w:lang w:val="en-US" w:eastAsia="zh-CN"/>
        </w:rPr>
        <w:t>2.1响应时间：接院方通知</w:t>
      </w:r>
      <w:r>
        <w:rPr>
          <w:rFonts w:hint="eastAsia"/>
          <w:b w:val="0"/>
          <w:bCs w:val="0"/>
          <w:color w:val="auto"/>
          <w:sz w:val="24"/>
          <w:szCs w:val="24"/>
          <w:highlight w:val="none"/>
          <w:u w:val="single"/>
          <w:lang w:val="en-US" w:eastAsia="zh-CN"/>
        </w:rPr>
        <w:t>　　　　</w:t>
      </w:r>
      <w:r>
        <w:rPr>
          <w:rFonts w:hint="eastAsia" w:ascii="宋体" w:hAnsi="宋体" w:cs="宋体"/>
          <w:color w:val="auto"/>
          <w:sz w:val="24"/>
          <w:szCs w:val="24"/>
          <w:highlight w:val="none"/>
          <w:lang w:val="en-US" w:eastAsia="zh-CN"/>
        </w:rPr>
        <w:t>小时内响应，</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小时内处理。</w:t>
      </w:r>
    </w:p>
    <w:p>
      <w:pPr>
        <w:pStyle w:val="2"/>
        <w:spacing w:line="360" w:lineRule="auto"/>
        <w:rPr>
          <w:rFonts w:hint="default"/>
          <w:highlight w:val="none"/>
          <w:lang w:val="en-US" w:eastAsia="zh-CN"/>
        </w:rPr>
      </w:pPr>
      <w:r>
        <w:rPr>
          <w:rFonts w:hint="eastAsia" w:ascii="宋体" w:hAnsi="宋体" w:cs="宋体"/>
          <w:color w:val="auto"/>
          <w:sz w:val="24"/>
          <w:szCs w:val="24"/>
          <w:highlight w:val="none"/>
          <w:lang w:val="en-US" w:eastAsia="zh-CN"/>
        </w:rPr>
        <w:t>2.2维保时间：自上线验收之日起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年。</w:t>
      </w:r>
    </w:p>
    <w:p>
      <w:pPr>
        <w:widowControl/>
        <w:spacing w:line="360" w:lineRule="auto"/>
        <w:jc w:val="left"/>
        <w:rPr>
          <w:rFonts w:hint="default" w:ascii="宋体" w:hAnsi="宋体"/>
          <w:sz w:val="24"/>
          <w:highlight w:val="none"/>
          <w:lang w:val="en-US" w:eastAsia="zh-CN"/>
        </w:rPr>
      </w:pPr>
      <w:r>
        <w:rPr>
          <w:rFonts w:hint="eastAsia" w:ascii="宋体" w:hAnsi="宋体"/>
          <w:sz w:val="24"/>
          <w:highlight w:val="none"/>
          <w:lang w:val="en-US" w:eastAsia="zh-CN"/>
        </w:rPr>
        <w:t>2.2其他承诺：</w:t>
      </w:r>
    </w:p>
    <w:p>
      <w:pPr>
        <w:widowControl/>
        <w:spacing w:line="360" w:lineRule="auto"/>
        <w:ind w:firstLine="4440" w:firstLineChars="1850"/>
        <w:jc w:val="left"/>
        <w:rPr>
          <w:rFonts w:hint="eastAsia" w:ascii="宋体" w:hAnsi="宋体"/>
          <w:sz w:val="24"/>
          <w:highlight w:val="none"/>
          <w:lang w:eastAsia="zh-CN"/>
        </w:rPr>
      </w:pPr>
      <w:r>
        <w:rPr>
          <w:rFonts w:hint="eastAsia" w:ascii="宋体" w:hAnsi="宋体"/>
          <w:sz w:val="24"/>
          <w:highlight w:val="none"/>
          <w:lang w:eastAsia="zh-CN"/>
        </w:rPr>
        <w:br w:type="textWrapping"/>
      </w:r>
    </w:p>
    <w:p>
      <w:pPr>
        <w:pStyle w:val="2"/>
        <w:rPr>
          <w:rFonts w:hint="eastAsia" w:ascii="宋体" w:hAnsi="宋体"/>
          <w:sz w:val="24"/>
          <w:highlight w:val="none"/>
          <w:lang w:eastAsia="zh-CN"/>
        </w:rPr>
      </w:pPr>
    </w:p>
    <w:p>
      <w:pPr>
        <w:pStyle w:val="2"/>
        <w:rPr>
          <w:rFonts w:hint="eastAsia" w:ascii="宋体" w:hAnsi="宋体"/>
          <w:sz w:val="24"/>
          <w:highlight w:val="none"/>
          <w:lang w:eastAsia="zh-CN"/>
        </w:rPr>
      </w:pPr>
    </w:p>
    <w:p>
      <w:pPr>
        <w:pStyle w:val="2"/>
        <w:rPr>
          <w:rFonts w:hint="eastAsia" w:ascii="宋体" w:hAnsi="宋体"/>
          <w:sz w:val="24"/>
          <w:highlight w:val="none"/>
          <w:lang w:eastAsia="zh-CN"/>
        </w:rPr>
      </w:pPr>
    </w:p>
    <w:p>
      <w:pPr>
        <w:pStyle w:val="2"/>
        <w:rPr>
          <w:rFonts w:hint="eastAsia" w:ascii="宋体" w:hAnsi="宋体"/>
          <w:sz w:val="24"/>
          <w:highlight w:val="none"/>
          <w:lang w:eastAsia="zh-CN"/>
        </w:rPr>
      </w:pPr>
    </w:p>
    <w:p>
      <w:pPr>
        <w:pStyle w:val="2"/>
        <w:rPr>
          <w:rFonts w:hint="eastAsia" w:ascii="宋体" w:hAnsi="宋体"/>
          <w:sz w:val="24"/>
          <w:highlight w:val="none"/>
          <w:lang w:eastAsia="zh-CN"/>
        </w:rPr>
      </w:pPr>
    </w:p>
    <w:p>
      <w:pPr>
        <w:widowControl/>
        <w:spacing w:line="360" w:lineRule="auto"/>
        <w:ind w:firstLine="4440" w:firstLineChars="1850"/>
        <w:jc w:val="left"/>
        <w:rPr>
          <w:rFonts w:hint="eastAsia" w:ascii="宋体" w:hAnsi="宋体"/>
          <w:sz w:val="24"/>
          <w:highlight w:val="none"/>
          <w:lang w:eastAsia="zh-CN"/>
        </w:rPr>
      </w:pPr>
    </w:p>
    <w:p>
      <w:pPr>
        <w:widowControl/>
        <w:spacing w:line="360" w:lineRule="auto"/>
        <w:ind w:firstLine="4440" w:firstLineChars="1850"/>
        <w:jc w:val="left"/>
        <w:rPr>
          <w:rFonts w:hint="eastAsia" w:ascii="宋体" w:hAnsi="宋体"/>
          <w:sz w:val="24"/>
          <w:highlight w:val="none"/>
        </w:rPr>
      </w:pPr>
      <w:r>
        <w:rPr>
          <w:rFonts w:hint="eastAsia" w:ascii="宋体" w:hAnsi="宋体"/>
          <w:sz w:val="24"/>
          <w:highlight w:val="none"/>
          <w:lang w:eastAsia="zh-CN"/>
        </w:rPr>
        <w:t>公司</w:t>
      </w:r>
      <w:r>
        <w:rPr>
          <w:rFonts w:hint="eastAsia" w:ascii="宋体" w:hAnsi="宋体"/>
          <w:sz w:val="24"/>
          <w:highlight w:val="none"/>
          <w:lang w:val="en-US" w:eastAsia="zh-CN"/>
        </w:rPr>
        <w:t>名称（加盖公章）</w:t>
      </w:r>
      <w:r>
        <w:rPr>
          <w:rFonts w:hint="eastAsia" w:ascii="宋体" w:hAnsi="宋体"/>
          <w:sz w:val="24"/>
          <w:highlight w:val="none"/>
          <w:lang w:eastAsia="zh-CN"/>
        </w:rPr>
        <w:t>：</w:t>
      </w:r>
    </w:p>
    <w:p>
      <w:pPr>
        <w:widowControl/>
        <w:spacing w:line="360" w:lineRule="auto"/>
        <w:ind w:firstLine="4080" w:firstLineChars="1700"/>
        <w:jc w:val="left"/>
        <w:rPr>
          <w:rFonts w:ascii="宋体" w:hAnsi="宋体"/>
          <w:sz w:val="24"/>
          <w:highlight w:val="none"/>
        </w:rPr>
      </w:pPr>
      <w:r>
        <w:rPr>
          <w:rFonts w:hint="eastAsia" w:ascii="宋体" w:hAnsi="宋体"/>
          <w:sz w:val="24"/>
          <w:highlight w:val="none"/>
        </w:rPr>
        <w:t xml:space="preserve">供应商法定代表人或授权代表签名：              </w:t>
      </w:r>
    </w:p>
    <w:p>
      <w:pPr>
        <w:spacing w:line="360" w:lineRule="auto"/>
        <w:ind w:firstLine="6960" w:firstLineChars="2900"/>
        <w:rPr>
          <w:rFonts w:ascii="宋体" w:hAnsi="宋体" w:cs="宋体"/>
          <w:b/>
          <w:sz w:val="24"/>
          <w:highlight w:val="none"/>
        </w:rPr>
      </w:pPr>
      <w:r>
        <w:rPr>
          <w:rFonts w:hint="eastAsia" w:ascii="宋体" w:hAnsi="宋体"/>
          <w:sz w:val="24"/>
          <w:highlight w:val="none"/>
        </w:rPr>
        <w:t>日</w:t>
      </w:r>
      <w:r>
        <w:rPr>
          <w:rFonts w:hint="eastAsia" w:ascii="宋体" w:hAnsi="宋体"/>
          <w:sz w:val="24"/>
          <w:highlight w:val="none"/>
          <w:lang w:val="en-US" w:eastAsia="zh-CN"/>
        </w:rPr>
        <w:t xml:space="preserve">  </w:t>
      </w:r>
      <w:r>
        <w:rPr>
          <w:rFonts w:hint="eastAsia" w:ascii="宋体" w:hAnsi="宋体"/>
          <w:sz w:val="24"/>
          <w:highlight w:val="none"/>
        </w:rPr>
        <w:t>期：  年   月    日</w:t>
      </w:r>
    </w:p>
    <w:p>
      <w:pPr>
        <w:keepNext w:val="0"/>
        <w:keepLines w:val="0"/>
        <w:widowControl/>
        <w:suppressLineNumbers w:val="0"/>
        <w:jc w:val="left"/>
        <w:rPr>
          <w:rFonts w:hint="eastAsia" w:ascii="宋体" w:hAnsi="宋体" w:eastAsia="宋体" w:cs="宋体"/>
          <w:b/>
          <w:color w:val="000000"/>
          <w:kern w:val="0"/>
          <w:sz w:val="21"/>
          <w:szCs w:val="21"/>
          <w:highlight w:val="none"/>
          <w:lang w:val="en-US" w:eastAsia="zh-CN" w:bidi="ar"/>
        </w:rPr>
        <w:sectPr>
          <w:pgSz w:w="11906" w:h="16838"/>
          <w:pgMar w:top="1440" w:right="1134" w:bottom="1440" w:left="1134" w:header="851" w:footer="992" w:gutter="0"/>
          <w:pgNumType w:fmt="decimal"/>
          <w:cols w:space="720" w:num="1"/>
          <w:docGrid w:linePitch="312" w:charSpace="0"/>
        </w:sectPr>
      </w:pPr>
    </w:p>
    <w:p>
      <w:pPr>
        <w:pStyle w:val="29"/>
        <w:tabs>
          <w:tab w:val="left" w:pos="1050"/>
          <w:tab w:val="center" w:pos="4535"/>
        </w:tabs>
        <w:spacing w:line="360" w:lineRule="auto"/>
        <w:jc w:val="center"/>
        <w:outlineLvl w:val="0"/>
        <w:rPr>
          <w:b/>
          <w:bCs/>
          <w:color w:val="auto"/>
          <w:sz w:val="32"/>
          <w:szCs w:val="32"/>
          <w:highlight w:val="none"/>
        </w:rPr>
      </w:pPr>
      <w:bookmarkStart w:id="225" w:name="_Toc11748"/>
      <w:r>
        <w:rPr>
          <w:rFonts w:hint="eastAsia"/>
          <w:b/>
          <w:bCs/>
          <w:color w:val="auto"/>
          <w:sz w:val="32"/>
          <w:szCs w:val="32"/>
          <w:highlight w:val="none"/>
        </w:rPr>
        <w:t>法定代表人资格证明书</w:t>
      </w:r>
      <w:bookmarkEnd w:id="219"/>
      <w:bookmarkEnd w:id="220"/>
      <w:bookmarkEnd w:id="221"/>
      <w:bookmarkEnd w:id="222"/>
      <w:bookmarkEnd w:id="225"/>
    </w:p>
    <w:p>
      <w:pPr>
        <w:pStyle w:val="29"/>
        <w:spacing w:line="360" w:lineRule="auto"/>
        <w:jc w:val="center"/>
        <w:rPr>
          <w:b/>
          <w:bCs/>
          <w:color w:val="auto"/>
          <w:sz w:val="30"/>
          <w:szCs w:val="30"/>
          <w:highlight w:val="none"/>
        </w:rPr>
      </w:pPr>
    </w:p>
    <w:p>
      <w:pPr>
        <w:pStyle w:val="29"/>
        <w:spacing w:line="360" w:lineRule="auto"/>
        <w:ind w:firstLine="560"/>
        <w:rPr>
          <w:color w:val="auto"/>
          <w:sz w:val="28"/>
          <w:szCs w:val="28"/>
          <w:highlight w:val="none"/>
        </w:rPr>
      </w:pPr>
      <w:r>
        <w:rPr>
          <w:rFonts w:hint="eastAsia"/>
          <w:color w:val="auto"/>
          <w:sz w:val="28"/>
          <w:szCs w:val="28"/>
          <w:highlight w:val="none"/>
        </w:rPr>
        <w:t>兹证明，</w:t>
      </w:r>
      <w:r>
        <w:rPr>
          <w:rFonts w:hint="eastAsia"/>
          <w:color w:val="auto"/>
          <w:sz w:val="28"/>
          <w:szCs w:val="28"/>
          <w:highlight w:val="none"/>
          <w:u w:val="single"/>
        </w:rPr>
        <w:t xml:space="preserve">           </w:t>
      </w:r>
      <w:r>
        <w:rPr>
          <w:rFonts w:hint="eastAsia"/>
          <w:color w:val="auto"/>
          <w:sz w:val="28"/>
          <w:szCs w:val="28"/>
          <w:highlight w:val="none"/>
        </w:rPr>
        <w:t>同志，</w:t>
      </w:r>
      <w:r>
        <w:rPr>
          <w:rFonts w:hint="eastAsia"/>
          <w:color w:val="auto"/>
          <w:sz w:val="28"/>
          <w:szCs w:val="28"/>
          <w:highlight w:val="none"/>
          <w:u w:val="single"/>
        </w:rPr>
        <w:t xml:space="preserve">     </w:t>
      </w:r>
      <w:r>
        <w:rPr>
          <w:rFonts w:hint="eastAsia"/>
          <w:color w:val="auto"/>
          <w:sz w:val="28"/>
          <w:szCs w:val="28"/>
          <w:highlight w:val="none"/>
        </w:rPr>
        <w:t>（性别），现任我司</w:t>
      </w:r>
      <w:r>
        <w:rPr>
          <w:rFonts w:hint="eastAsia"/>
          <w:color w:val="auto"/>
          <w:sz w:val="28"/>
          <w:szCs w:val="28"/>
          <w:highlight w:val="none"/>
          <w:u w:val="single"/>
        </w:rPr>
        <w:t xml:space="preserve">         </w:t>
      </w:r>
      <w:r>
        <w:rPr>
          <w:rFonts w:hint="eastAsia"/>
          <w:color w:val="auto"/>
          <w:sz w:val="28"/>
          <w:szCs w:val="28"/>
          <w:highlight w:val="none"/>
        </w:rPr>
        <w:t>职务，为本公司的法定代表人，特此证明。</w:t>
      </w:r>
    </w:p>
    <w:p>
      <w:pPr>
        <w:pStyle w:val="29"/>
        <w:spacing w:line="360" w:lineRule="auto"/>
        <w:ind w:firstLine="560"/>
        <w:rPr>
          <w:color w:val="auto"/>
          <w:sz w:val="28"/>
          <w:szCs w:val="28"/>
          <w:highlight w:val="none"/>
        </w:rPr>
      </w:pPr>
    </w:p>
    <w:p>
      <w:pPr>
        <w:pStyle w:val="29"/>
        <w:spacing w:line="360" w:lineRule="auto"/>
        <w:ind w:firstLine="560"/>
        <w:rPr>
          <w:color w:val="auto"/>
          <w:sz w:val="28"/>
          <w:szCs w:val="28"/>
          <w:highlight w:val="none"/>
          <w:u w:val="single"/>
        </w:rPr>
      </w:pPr>
      <w:r>
        <w:rPr>
          <w:rFonts w:hint="eastAsia"/>
          <w:color w:val="auto"/>
          <w:sz w:val="28"/>
          <w:szCs w:val="28"/>
          <w:highlight w:val="none"/>
        </w:rPr>
        <w:t>供应商法定代表人签字（盖章）：</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p>
    <w:p>
      <w:pPr>
        <w:pStyle w:val="29"/>
        <w:spacing w:line="360" w:lineRule="auto"/>
        <w:ind w:firstLine="560"/>
        <w:rPr>
          <w:color w:val="auto"/>
          <w:sz w:val="28"/>
          <w:szCs w:val="28"/>
          <w:highlight w:val="none"/>
        </w:rPr>
      </w:pPr>
      <w:r>
        <w:rPr>
          <w:rFonts w:hint="eastAsia"/>
          <w:color w:val="auto"/>
          <w:sz w:val="28"/>
          <w:szCs w:val="28"/>
          <w:highlight w:val="none"/>
        </w:rPr>
        <w:t>公司名称（加盖公章）：</w:t>
      </w:r>
      <w:r>
        <w:rPr>
          <w:rFonts w:hint="eastAsia"/>
          <w:color w:val="auto"/>
          <w:sz w:val="28"/>
          <w:szCs w:val="28"/>
          <w:highlight w:val="none"/>
          <w:u w:val="single"/>
        </w:rPr>
        <w:t xml:space="preserve">                                            </w:t>
      </w:r>
      <w:r>
        <w:rPr>
          <w:rFonts w:hint="eastAsia"/>
          <w:color w:val="auto"/>
          <w:sz w:val="28"/>
          <w:szCs w:val="28"/>
          <w:highlight w:val="none"/>
        </w:rPr>
        <w:t xml:space="preserve">  </w:t>
      </w:r>
    </w:p>
    <w:p>
      <w:pPr>
        <w:pStyle w:val="29"/>
        <w:spacing w:line="360" w:lineRule="auto"/>
        <w:ind w:firstLine="560"/>
        <w:rPr>
          <w:color w:val="auto"/>
          <w:sz w:val="28"/>
          <w:szCs w:val="28"/>
          <w:highlight w:val="none"/>
          <w:u w:val="single"/>
        </w:rPr>
      </w:pPr>
      <w:r>
        <w:rPr>
          <w:rFonts w:hint="eastAsia"/>
          <w:color w:val="auto"/>
          <w:sz w:val="28"/>
          <w:szCs w:val="28"/>
          <w:highlight w:val="none"/>
        </w:rPr>
        <w:t>日期：</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p>
    <w:p>
      <w:pPr>
        <w:pStyle w:val="29"/>
        <w:spacing w:line="360" w:lineRule="auto"/>
        <w:rPr>
          <w:b/>
          <w:bCs/>
          <w:color w:val="auto"/>
          <w:sz w:val="28"/>
          <w:szCs w:val="28"/>
          <w:highlight w:val="none"/>
        </w:rPr>
      </w:pPr>
    </w:p>
    <w:p>
      <w:pPr>
        <w:pStyle w:val="29"/>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9"/>
        <w:spacing w:line="360" w:lineRule="auto"/>
        <w:jc w:val="center"/>
        <w:outlineLvl w:val="0"/>
        <w:rPr>
          <w:b/>
          <w:bCs/>
          <w:color w:val="auto"/>
          <w:sz w:val="32"/>
          <w:szCs w:val="32"/>
          <w:highlight w:val="none"/>
        </w:rPr>
      </w:pPr>
      <w:bookmarkStart w:id="226" w:name="_Toc3241"/>
      <w:bookmarkStart w:id="227" w:name="_Toc14853"/>
      <w:bookmarkStart w:id="228" w:name="_Toc15050"/>
      <w:bookmarkStart w:id="229" w:name="_Toc14591"/>
      <w:bookmarkStart w:id="230" w:name="_Toc11289"/>
      <w:bookmarkStart w:id="231" w:name="_Toc7276"/>
      <w:bookmarkStart w:id="232" w:name="_Toc14020"/>
      <w:bookmarkStart w:id="233" w:name="_Toc18443"/>
      <w:bookmarkStart w:id="234" w:name="_Toc22175"/>
      <w:bookmarkStart w:id="235" w:name="_Toc23685"/>
      <w:bookmarkStart w:id="236" w:name="_Toc3758"/>
      <w:bookmarkStart w:id="237" w:name="_Toc28957"/>
      <w:r>
        <w:rPr>
          <w:rFonts w:hint="eastAsia"/>
          <w:b/>
          <w:bCs/>
          <w:color w:val="auto"/>
          <w:sz w:val="32"/>
          <w:szCs w:val="32"/>
          <w:highlight w:val="none"/>
        </w:rPr>
        <w:t>法定代表人授权委托书</w:t>
      </w:r>
      <w:bookmarkEnd w:id="226"/>
      <w:bookmarkEnd w:id="227"/>
      <w:bookmarkEnd w:id="228"/>
      <w:bookmarkEnd w:id="229"/>
      <w:bookmarkEnd w:id="230"/>
      <w:bookmarkEnd w:id="231"/>
      <w:bookmarkEnd w:id="232"/>
      <w:bookmarkEnd w:id="233"/>
      <w:bookmarkEnd w:id="234"/>
      <w:bookmarkEnd w:id="235"/>
      <w:bookmarkEnd w:id="236"/>
      <w:bookmarkEnd w:id="237"/>
    </w:p>
    <w:p>
      <w:pPr>
        <w:pStyle w:val="30"/>
        <w:spacing w:line="360" w:lineRule="auto"/>
        <w:jc w:val="left"/>
        <w:rPr>
          <w:b/>
          <w:bCs/>
          <w:color w:val="auto"/>
          <w:sz w:val="28"/>
          <w:szCs w:val="28"/>
          <w:highlight w:val="none"/>
        </w:rPr>
      </w:pPr>
      <w:r>
        <w:rPr>
          <w:rFonts w:hint="eastAsia"/>
          <w:b/>
          <w:bCs/>
          <w:color w:val="auto"/>
          <w:sz w:val="28"/>
          <w:szCs w:val="28"/>
          <w:highlight w:val="none"/>
        </w:rPr>
        <w:t>本授权书声明：</w:t>
      </w:r>
    </w:p>
    <w:p>
      <w:pPr>
        <w:pStyle w:val="29"/>
        <w:spacing w:line="360" w:lineRule="auto"/>
        <w:ind w:firstLine="560"/>
        <w:rPr>
          <w:color w:val="auto"/>
          <w:sz w:val="28"/>
          <w:szCs w:val="28"/>
          <w:highlight w:val="none"/>
        </w:rPr>
      </w:pPr>
      <w:r>
        <w:rPr>
          <w:rFonts w:hint="eastAsia"/>
          <w:color w:val="auto"/>
          <w:sz w:val="28"/>
          <w:szCs w:val="28"/>
          <w:highlight w:val="none"/>
        </w:rPr>
        <w:t>注册于</w:t>
      </w:r>
      <w:r>
        <w:rPr>
          <w:rFonts w:hint="eastAsia"/>
          <w:color w:val="auto"/>
          <w:sz w:val="28"/>
          <w:szCs w:val="28"/>
          <w:highlight w:val="none"/>
          <w:u w:val="single"/>
        </w:rPr>
        <w:t xml:space="preserve">           </w:t>
      </w:r>
      <w:r>
        <w:rPr>
          <w:rFonts w:hint="eastAsia"/>
          <w:color w:val="auto"/>
          <w:sz w:val="28"/>
          <w:szCs w:val="28"/>
          <w:highlight w:val="none"/>
        </w:rPr>
        <w:t>（公司地址）</w:t>
      </w:r>
      <w:r>
        <w:rPr>
          <w:rFonts w:hint="eastAsia"/>
          <w:color w:val="auto"/>
          <w:sz w:val="28"/>
          <w:szCs w:val="28"/>
          <w:highlight w:val="none"/>
          <w:u w:val="single"/>
        </w:rPr>
        <w:t xml:space="preserve">               </w:t>
      </w:r>
      <w:r>
        <w:rPr>
          <w:rFonts w:hint="eastAsia"/>
          <w:color w:val="auto"/>
          <w:sz w:val="28"/>
          <w:szCs w:val="28"/>
          <w:highlight w:val="none"/>
        </w:rPr>
        <w:t>（公司名称）的</w:t>
      </w:r>
      <w:r>
        <w:rPr>
          <w:rFonts w:hint="eastAsia"/>
          <w:color w:val="auto"/>
          <w:sz w:val="28"/>
          <w:szCs w:val="28"/>
          <w:highlight w:val="none"/>
          <w:u w:val="single"/>
        </w:rPr>
        <w:t xml:space="preserve">        </w:t>
      </w:r>
      <w:r>
        <w:rPr>
          <w:rFonts w:hint="eastAsia"/>
          <w:color w:val="auto"/>
          <w:sz w:val="28"/>
          <w:szCs w:val="28"/>
          <w:highlight w:val="none"/>
        </w:rPr>
        <w:t xml:space="preserve">（法定代表人姓名、职务）代表本公司授权 </w:t>
      </w:r>
      <w:r>
        <w:rPr>
          <w:rFonts w:hint="eastAsia"/>
          <w:color w:val="auto"/>
          <w:sz w:val="28"/>
          <w:szCs w:val="28"/>
          <w:highlight w:val="none"/>
          <w:u w:val="single"/>
        </w:rPr>
        <w:t xml:space="preserve">       </w:t>
      </w:r>
      <w:r>
        <w:rPr>
          <w:rFonts w:hint="eastAsia"/>
          <w:color w:val="auto"/>
          <w:sz w:val="28"/>
          <w:szCs w:val="28"/>
          <w:highlight w:val="none"/>
        </w:rPr>
        <w:t>（被授权人的姓名、职务、联系方式）为本公司的合法代表，以本公司名义负责处理在</w:t>
      </w:r>
      <w:r>
        <w:rPr>
          <w:rFonts w:hint="eastAsia"/>
          <w:color w:val="auto"/>
          <w:sz w:val="28"/>
          <w:szCs w:val="28"/>
          <w:highlight w:val="none"/>
          <w:u w:val="single"/>
        </w:rPr>
        <w:t>南方医科大学第五附属医院 ***项目</w:t>
      </w:r>
      <w:r>
        <w:rPr>
          <w:rFonts w:hint="eastAsia"/>
          <w:color w:val="auto"/>
          <w:sz w:val="28"/>
          <w:szCs w:val="28"/>
          <w:highlight w:val="none"/>
        </w:rPr>
        <w:t>院内采购活动中参加</w:t>
      </w:r>
      <w:r>
        <w:rPr>
          <w:rFonts w:hint="eastAsia"/>
          <w:color w:val="0000FF"/>
          <w:sz w:val="28"/>
          <w:szCs w:val="28"/>
          <w:highlight w:val="none"/>
          <w:lang w:eastAsia="zh-CN"/>
        </w:rPr>
        <w:t>磋商</w:t>
      </w:r>
      <w:r>
        <w:rPr>
          <w:rFonts w:hint="eastAsia"/>
          <w:color w:val="auto"/>
          <w:sz w:val="28"/>
          <w:szCs w:val="28"/>
          <w:highlight w:val="none"/>
        </w:rPr>
        <w:t>、报价、签订合同等相关事宜。</w:t>
      </w:r>
    </w:p>
    <w:p>
      <w:pPr>
        <w:pStyle w:val="29"/>
        <w:spacing w:line="360" w:lineRule="auto"/>
        <w:ind w:firstLine="560"/>
        <w:rPr>
          <w:color w:val="auto"/>
          <w:sz w:val="28"/>
          <w:szCs w:val="28"/>
          <w:highlight w:val="none"/>
        </w:rPr>
      </w:pPr>
      <w:r>
        <w:rPr>
          <w:rFonts w:hint="eastAsia"/>
          <w:color w:val="auto"/>
          <w:sz w:val="28"/>
          <w:szCs w:val="28"/>
          <w:highlight w:val="none"/>
        </w:rPr>
        <w:t>本授权书在签字盖章后生效，特此声明。</w:t>
      </w:r>
    </w:p>
    <w:p>
      <w:pPr>
        <w:pStyle w:val="29"/>
        <w:spacing w:line="360" w:lineRule="auto"/>
        <w:ind w:firstLine="560"/>
        <w:rPr>
          <w:color w:val="auto"/>
          <w:sz w:val="28"/>
          <w:szCs w:val="28"/>
          <w:highlight w:val="none"/>
          <w:u w:val="single"/>
        </w:rPr>
      </w:pPr>
      <w:r>
        <w:rPr>
          <w:rFonts w:hint="eastAsia"/>
          <w:color w:val="auto"/>
          <w:sz w:val="28"/>
          <w:szCs w:val="28"/>
          <w:highlight w:val="none"/>
        </w:rPr>
        <w:t>供应商法定代表人签字（盖章）：</w:t>
      </w:r>
      <w:r>
        <w:rPr>
          <w:rFonts w:hint="eastAsia"/>
          <w:color w:val="auto"/>
          <w:sz w:val="28"/>
          <w:szCs w:val="28"/>
          <w:highlight w:val="none"/>
          <w:u w:val="single"/>
        </w:rPr>
        <w:t xml:space="preserve">                                </w:t>
      </w:r>
    </w:p>
    <w:p>
      <w:pPr>
        <w:pStyle w:val="29"/>
        <w:spacing w:line="360" w:lineRule="auto"/>
        <w:ind w:firstLine="560"/>
        <w:rPr>
          <w:color w:val="auto"/>
          <w:sz w:val="28"/>
          <w:szCs w:val="28"/>
          <w:highlight w:val="none"/>
        </w:rPr>
      </w:pPr>
      <w:r>
        <w:rPr>
          <w:rFonts w:hint="eastAsia"/>
          <w:color w:val="auto"/>
          <w:sz w:val="28"/>
          <w:szCs w:val="28"/>
          <w:highlight w:val="none"/>
        </w:rPr>
        <w:t>被授权人签字（盖章）：</w:t>
      </w:r>
      <w:r>
        <w:rPr>
          <w:rFonts w:hint="eastAsia"/>
          <w:color w:val="auto"/>
          <w:sz w:val="28"/>
          <w:szCs w:val="28"/>
          <w:highlight w:val="none"/>
          <w:u w:val="single"/>
        </w:rPr>
        <w:t xml:space="preserve">                                        </w:t>
      </w:r>
    </w:p>
    <w:p>
      <w:pPr>
        <w:pStyle w:val="29"/>
        <w:spacing w:line="360" w:lineRule="auto"/>
        <w:ind w:firstLine="560"/>
        <w:rPr>
          <w:rFonts w:hint="default" w:eastAsia="宋体"/>
          <w:color w:val="auto"/>
          <w:sz w:val="28"/>
          <w:szCs w:val="28"/>
          <w:highlight w:val="none"/>
          <w:u w:val="single"/>
          <w:lang w:val="en-US" w:eastAsia="zh-CN"/>
        </w:rPr>
      </w:pPr>
      <w:r>
        <w:rPr>
          <w:rFonts w:hint="eastAsia"/>
          <w:color w:val="auto"/>
          <w:sz w:val="28"/>
          <w:szCs w:val="28"/>
          <w:highlight w:val="none"/>
        </w:rPr>
        <w:t>公司名称（加盖公章）：</w:t>
      </w:r>
      <w:r>
        <w:rPr>
          <w:rFonts w:hint="eastAsia"/>
          <w:color w:val="auto"/>
          <w:sz w:val="28"/>
          <w:szCs w:val="28"/>
          <w:highlight w:val="none"/>
          <w:u w:val="single"/>
          <w:lang w:val="en-US" w:eastAsia="zh-CN"/>
        </w:rPr>
        <w:t xml:space="preserve">                                        </w:t>
      </w:r>
    </w:p>
    <w:p>
      <w:pPr>
        <w:pStyle w:val="29"/>
        <w:spacing w:line="360" w:lineRule="auto"/>
        <w:ind w:firstLine="560"/>
        <w:rPr>
          <w:color w:val="auto"/>
          <w:sz w:val="28"/>
          <w:szCs w:val="28"/>
          <w:highlight w:val="none"/>
        </w:rPr>
      </w:pPr>
      <w:r>
        <w:rPr>
          <w:rFonts w:hint="eastAsia"/>
          <w:color w:val="auto"/>
          <w:sz w:val="28"/>
          <w:szCs w:val="28"/>
          <w:highlight w:val="none"/>
        </w:rPr>
        <w:t>日期 ：</w:t>
      </w:r>
      <w:r>
        <w:rPr>
          <w:rFonts w:hint="eastAsia"/>
          <w:color w:val="auto"/>
          <w:sz w:val="28"/>
          <w:szCs w:val="28"/>
          <w:highlight w:val="none"/>
          <w:u w:val="single"/>
          <w:lang w:val="en-US" w:eastAsia="zh-CN"/>
        </w:rPr>
        <w:t xml:space="preserve">                                                       </w:t>
      </w:r>
      <w:r>
        <w:rPr>
          <w:rFonts w:hint="eastAsia"/>
          <w:color w:val="auto"/>
          <w:sz w:val="28"/>
          <w:szCs w:val="28"/>
          <w:highlight w:val="none"/>
        </w:rPr>
        <w:t xml:space="preserve">                                         </w:t>
      </w:r>
    </w:p>
    <w:p>
      <w:pPr>
        <w:pStyle w:val="29"/>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highlight w:val="none"/>
        </w:rPr>
      </w:pPr>
    </w:p>
    <w:p>
      <w:pPr>
        <w:pStyle w:val="29"/>
        <w:tabs>
          <w:tab w:val="left" w:pos="1050"/>
          <w:tab w:val="center" w:pos="4535"/>
        </w:tabs>
        <w:spacing w:line="360" w:lineRule="auto"/>
        <w:jc w:val="center"/>
        <w:rPr>
          <w:b/>
          <w:bCs/>
          <w:color w:val="auto"/>
          <w:sz w:val="32"/>
          <w:szCs w:val="32"/>
          <w:highlight w:val="none"/>
        </w:rPr>
      </w:pPr>
    </w:p>
    <w:p>
      <w:pPr>
        <w:pStyle w:val="29"/>
        <w:tabs>
          <w:tab w:val="left" w:pos="1050"/>
          <w:tab w:val="center" w:pos="4535"/>
        </w:tabs>
        <w:spacing w:line="360" w:lineRule="auto"/>
        <w:rPr>
          <w:b/>
          <w:bCs/>
          <w:color w:val="auto"/>
          <w:sz w:val="32"/>
          <w:szCs w:val="32"/>
          <w:highlight w:val="none"/>
        </w:rPr>
      </w:pPr>
    </w:p>
    <w:p>
      <w:pPr>
        <w:pStyle w:val="29"/>
        <w:tabs>
          <w:tab w:val="left" w:pos="1050"/>
          <w:tab w:val="center" w:pos="4535"/>
        </w:tabs>
        <w:spacing w:line="360" w:lineRule="auto"/>
        <w:jc w:val="center"/>
        <w:outlineLvl w:val="0"/>
        <w:rPr>
          <w:b/>
          <w:bCs/>
          <w:color w:val="auto"/>
          <w:sz w:val="32"/>
          <w:szCs w:val="32"/>
          <w:highlight w:val="none"/>
        </w:rPr>
      </w:pPr>
      <w:bookmarkStart w:id="238" w:name="_Toc31757"/>
      <w:bookmarkStart w:id="239" w:name="_Toc32281"/>
      <w:bookmarkStart w:id="240" w:name="_Toc10212"/>
      <w:r>
        <w:rPr>
          <w:rFonts w:hint="eastAsia"/>
          <w:b/>
          <w:bCs/>
          <w:color w:val="auto"/>
          <w:sz w:val="32"/>
          <w:szCs w:val="32"/>
          <w:highlight w:val="none"/>
        </w:rPr>
        <w:t>201</w:t>
      </w:r>
      <w:r>
        <w:rPr>
          <w:rFonts w:hint="eastAsia"/>
          <w:b/>
          <w:bCs/>
          <w:color w:val="auto"/>
          <w:sz w:val="32"/>
          <w:szCs w:val="32"/>
          <w:highlight w:val="none"/>
          <w:lang w:val="en-US" w:eastAsia="zh-CN"/>
        </w:rPr>
        <w:t>9</w:t>
      </w:r>
      <w:r>
        <w:rPr>
          <w:rFonts w:hint="eastAsia"/>
          <w:b/>
          <w:bCs/>
          <w:color w:val="auto"/>
          <w:sz w:val="32"/>
          <w:szCs w:val="32"/>
          <w:highlight w:val="none"/>
        </w:rPr>
        <w:t>年</w:t>
      </w:r>
      <w:r>
        <w:rPr>
          <w:rFonts w:hint="eastAsia"/>
          <w:b/>
          <w:bCs/>
          <w:color w:val="auto"/>
          <w:sz w:val="32"/>
          <w:szCs w:val="32"/>
          <w:highlight w:val="none"/>
          <w:lang w:val="en-US" w:eastAsia="zh-CN"/>
        </w:rPr>
        <w:t>1月1日以来</w:t>
      </w:r>
      <w:r>
        <w:rPr>
          <w:rFonts w:hint="eastAsia"/>
          <w:b/>
          <w:bCs/>
          <w:color w:val="auto"/>
          <w:sz w:val="32"/>
          <w:szCs w:val="32"/>
          <w:highlight w:val="none"/>
        </w:rPr>
        <w:t>同类项目经验情况一览表</w:t>
      </w:r>
      <w:bookmarkEnd w:id="223"/>
      <w:bookmarkEnd w:id="224"/>
      <w:bookmarkEnd w:id="238"/>
      <w:bookmarkEnd w:id="239"/>
      <w:bookmarkEnd w:id="240"/>
    </w:p>
    <w:tbl>
      <w:tblPr>
        <w:tblStyle w:val="20"/>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52"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2656"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995"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合同签订时间</w:t>
            </w:r>
          </w:p>
        </w:tc>
        <w:tc>
          <w:tcPr>
            <w:tcW w:w="2551" w:type="dxa"/>
            <w:vAlign w:val="center"/>
          </w:tcPr>
          <w:p>
            <w:pPr>
              <w:jc w:val="center"/>
              <w:rPr>
                <w:rFonts w:ascii="宋体" w:hAnsi="宋体"/>
                <w:b/>
                <w:color w:val="auto"/>
                <w:sz w:val="24"/>
                <w:highlight w:val="none"/>
              </w:rPr>
            </w:pPr>
            <w:r>
              <w:rPr>
                <w:rFonts w:hint="eastAsia" w:ascii="宋体" w:hAnsi="宋体"/>
                <w:b/>
                <w:color w:val="auto"/>
                <w:sz w:val="24"/>
                <w:highlight w:val="none"/>
              </w:rPr>
              <w:t>业主单位</w:t>
            </w:r>
          </w:p>
          <w:p>
            <w:pPr>
              <w:jc w:val="center"/>
              <w:rPr>
                <w:rFonts w:ascii="宋体" w:hAnsi="宋体"/>
                <w:b/>
                <w:color w:val="auto"/>
                <w:sz w:val="24"/>
                <w:highlight w:val="none"/>
              </w:rPr>
            </w:pPr>
            <w:r>
              <w:rPr>
                <w:rFonts w:hint="eastAsia" w:ascii="宋体" w:hAnsi="宋体"/>
                <w:b/>
                <w:color w:val="auto"/>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bl>
    <w:p>
      <w:pPr>
        <w:pStyle w:val="2"/>
        <w:rPr>
          <w:rFonts w:ascii="宋体" w:hAnsi="宋体"/>
          <w:color w:val="auto"/>
          <w:sz w:val="24"/>
          <w:highlight w:val="none"/>
        </w:rPr>
      </w:pPr>
    </w:p>
    <w:p>
      <w:pPr>
        <w:pStyle w:val="2"/>
        <w:spacing w:line="360" w:lineRule="auto"/>
        <w:ind w:firstLine="480" w:firstLineChars="200"/>
        <w:outlineLvl w:val="0"/>
        <w:rPr>
          <w:b/>
          <w:bCs/>
          <w:color w:val="auto"/>
          <w:sz w:val="36"/>
          <w:szCs w:val="36"/>
          <w:highlight w:val="none"/>
        </w:rPr>
      </w:pPr>
      <w:bookmarkStart w:id="241" w:name="_Toc16613"/>
      <w:bookmarkStart w:id="242" w:name="_Toc3109"/>
      <w:bookmarkStart w:id="243" w:name="_Toc6536"/>
      <w:r>
        <w:rPr>
          <w:rFonts w:hint="eastAsia" w:ascii="宋体" w:hAnsi="宋体"/>
          <w:color w:val="auto"/>
          <w:sz w:val="24"/>
          <w:highlight w:val="none"/>
        </w:rPr>
        <w:t>注：201</w:t>
      </w:r>
      <w:r>
        <w:rPr>
          <w:rFonts w:hint="eastAsia" w:ascii="宋体" w:hAnsi="宋体"/>
          <w:color w:val="auto"/>
          <w:sz w:val="24"/>
          <w:highlight w:val="none"/>
          <w:lang w:val="en-US" w:eastAsia="zh-CN"/>
        </w:rPr>
        <w:t>9</w:t>
      </w:r>
      <w:r>
        <w:rPr>
          <w:rFonts w:hint="eastAsia" w:ascii="宋体" w:hAnsi="宋体"/>
          <w:color w:val="auto"/>
          <w:sz w:val="24"/>
          <w:highlight w:val="none"/>
        </w:rPr>
        <w:t>年至今同类项目的业绩用户名单</w:t>
      </w:r>
      <w:r>
        <w:rPr>
          <w:rFonts w:hint="eastAsia" w:ascii="宋体" w:hAnsi="宋体"/>
          <w:color w:val="auto"/>
          <w:sz w:val="24"/>
          <w:highlight w:val="none"/>
          <w:lang w:eastAsia="zh-CN"/>
        </w:rPr>
        <w:t>及证明材料</w:t>
      </w:r>
      <w:r>
        <w:rPr>
          <w:rFonts w:hint="eastAsia" w:ascii="宋体" w:hAnsi="宋体"/>
          <w:color w:val="auto"/>
          <w:sz w:val="24"/>
          <w:highlight w:val="none"/>
        </w:rPr>
        <w:t>（</w:t>
      </w:r>
      <w:r>
        <w:rPr>
          <w:rFonts w:hint="eastAsia" w:ascii="宋体" w:hAnsi="宋体" w:eastAsia="宋体" w:cs="Times New Roman"/>
          <w:color w:val="auto"/>
          <w:sz w:val="24"/>
          <w:highlight w:val="none"/>
          <w:lang w:val="en-US" w:eastAsia="zh-CN"/>
        </w:rPr>
        <w:t>（需提供合同关键页复印件</w:t>
      </w:r>
      <w:r>
        <w:rPr>
          <w:rFonts w:hint="eastAsia" w:ascii="宋体" w:hAnsi="宋体" w:cs="Times New Roman"/>
          <w:color w:val="auto"/>
          <w:sz w:val="24"/>
          <w:highlight w:val="none"/>
          <w:lang w:val="en-US" w:eastAsia="zh-CN"/>
        </w:rPr>
        <w:t>或</w:t>
      </w:r>
      <w:r>
        <w:rPr>
          <w:rFonts w:hint="eastAsia" w:ascii="宋体" w:hAnsi="宋体" w:eastAsia="宋体" w:cs="Times New Roman"/>
          <w:color w:val="auto"/>
          <w:sz w:val="24"/>
          <w:highlight w:val="none"/>
          <w:lang w:val="en-US" w:eastAsia="zh-CN"/>
        </w:rPr>
        <w:t>中标通知书复印件，并加盖</w:t>
      </w:r>
      <w:r>
        <w:rPr>
          <w:rFonts w:hint="eastAsia" w:ascii="宋体" w:hAnsi="宋体" w:cs="Times New Roman"/>
          <w:color w:val="auto"/>
          <w:sz w:val="24"/>
          <w:highlight w:val="none"/>
          <w:lang w:val="en-US" w:eastAsia="zh-CN"/>
        </w:rPr>
        <w:t>供应商</w:t>
      </w:r>
      <w:r>
        <w:rPr>
          <w:rFonts w:hint="eastAsia" w:ascii="宋体" w:hAnsi="宋体" w:eastAsia="宋体" w:cs="Times New Roman"/>
          <w:color w:val="auto"/>
          <w:sz w:val="24"/>
          <w:highlight w:val="none"/>
          <w:lang w:val="en-US" w:eastAsia="zh-CN"/>
        </w:rPr>
        <w:t>公章</w:t>
      </w:r>
      <w:r>
        <w:rPr>
          <w:rFonts w:hint="eastAsia" w:ascii="宋体" w:hAnsi="宋体"/>
          <w:color w:val="auto"/>
          <w:sz w:val="24"/>
          <w:highlight w:val="none"/>
        </w:rPr>
        <w:t>）</w:t>
      </w:r>
      <w:bookmarkEnd w:id="241"/>
      <w:bookmarkEnd w:id="242"/>
      <w:bookmarkEnd w:id="243"/>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pStyle w:val="2"/>
        <w:ind w:firstLine="3614" w:firstLineChars="1000"/>
        <w:rPr>
          <w:b/>
          <w:bCs/>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sectPr>
          <w:footerReference r:id="rId10" w:type="default"/>
          <w:pgSz w:w="11906" w:h="16838"/>
          <w:pgMar w:top="1440" w:right="1134" w:bottom="1440" w:left="1134" w:header="851" w:footer="992" w:gutter="0"/>
          <w:pgNumType w:fmt="decimal"/>
          <w:cols w:space="720" w:num="1"/>
          <w:docGrid w:linePitch="312" w:charSpace="0"/>
        </w:sectPr>
      </w:pPr>
      <w:bookmarkStart w:id="244" w:name="_Toc9749"/>
      <w:bookmarkStart w:id="245" w:name="_Toc40346226"/>
      <w:bookmarkStart w:id="246" w:name="_Toc24877"/>
      <w:bookmarkStart w:id="247" w:name="_Toc21435"/>
      <w:bookmarkStart w:id="248" w:name="_Toc16505"/>
      <w:bookmarkStart w:id="249" w:name="_Toc23732"/>
      <w:bookmarkStart w:id="250" w:name="_Toc40346385"/>
      <w:bookmarkStart w:id="251" w:name="_Toc27180"/>
      <w:bookmarkStart w:id="252" w:name="_Toc30558"/>
      <w:bookmarkStart w:id="253" w:name="_Toc40776119"/>
      <w:bookmarkStart w:id="254" w:name="_Toc20164"/>
      <w:bookmarkStart w:id="255" w:name="_Toc17929"/>
    </w:p>
    <w:bookmarkEnd w:id="244"/>
    <w:bookmarkEnd w:id="245"/>
    <w:bookmarkEnd w:id="246"/>
    <w:bookmarkEnd w:id="247"/>
    <w:bookmarkEnd w:id="248"/>
    <w:bookmarkEnd w:id="249"/>
    <w:bookmarkEnd w:id="250"/>
    <w:bookmarkEnd w:id="251"/>
    <w:bookmarkEnd w:id="252"/>
    <w:bookmarkEnd w:id="253"/>
    <w:bookmarkEnd w:id="254"/>
    <w:bookmarkEnd w:id="255"/>
    <w:p>
      <w:pPr>
        <w:widowControl/>
        <w:spacing w:line="500" w:lineRule="atLeast"/>
        <w:rPr>
          <w:rFonts w:ascii="宋体" w:hAnsi="宋体"/>
          <w:b/>
          <w:color w:val="auto"/>
          <w:spacing w:val="4"/>
          <w:kern w:val="0"/>
          <w:szCs w:val="21"/>
          <w:highlight w:val="none"/>
        </w:rPr>
      </w:pPr>
      <w:r>
        <w:rPr>
          <w:rFonts w:hint="eastAsia" w:ascii="仿宋" w:hAnsi="仿宋" w:eastAsia="仿宋" w:cs="宋体"/>
          <w:b/>
          <w:color w:val="auto"/>
          <w:kern w:val="0"/>
          <w:sz w:val="24"/>
          <w:szCs w:val="32"/>
          <w:highlight w:val="none"/>
        </w:rPr>
        <w:t>公平竞争承诺书模板</w:t>
      </w:r>
    </w:p>
    <w:p>
      <w:pPr>
        <w:jc w:val="center"/>
        <w:rPr>
          <w:b/>
          <w:color w:val="auto"/>
          <w:sz w:val="32"/>
          <w:szCs w:val="32"/>
          <w:highlight w:val="none"/>
        </w:rPr>
      </w:pPr>
    </w:p>
    <w:p>
      <w:pPr>
        <w:pStyle w:val="29"/>
        <w:spacing w:line="360" w:lineRule="auto"/>
        <w:jc w:val="center"/>
        <w:outlineLvl w:val="0"/>
        <w:rPr>
          <w:b/>
          <w:bCs/>
          <w:color w:val="auto"/>
          <w:sz w:val="32"/>
          <w:szCs w:val="32"/>
          <w:highlight w:val="none"/>
        </w:rPr>
      </w:pPr>
      <w:bookmarkStart w:id="256" w:name="_Toc14093"/>
      <w:bookmarkStart w:id="257" w:name="_Toc1521"/>
      <w:bookmarkStart w:id="258" w:name="_Toc19803"/>
      <w:bookmarkStart w:id="259" w:name="_Toc5396"/>
      <w:bookmarkStart w:id="260" w:name="_Toc24705"/>
      <w:bookmarkStart w:id="261" w:name="_Toc31988"/>
      <w:bookmarkStart w:id="262" w:name="_Toc16816"/>
      <w:bookmarkStart w:id="263" w:name="_Toc14321"/>
      <w:bookmarkStart w:id="264" w:name="_Toc17932"/>
      <w:bookmarkStart w:id="265" w:name="_Toc27834"/>
      <w:bookmarkStart w:id="266" w:name="_Toc25012"/>
      <w:bookmarkStart w:id="267" w:name="_Toc2196"/>
      <w:r>
        <w:rPr>
          <w:rFonts w:hint="eastAsia"/>
          <w:b/>
          <w:bCs/>
          <w:color w:val="auto"/>
          <w:sz w:val="32"/>
          <w:szCs w:val="32"/>
          <w:highlight w:val="none"/>
        </w:rPr>
        <w:t>公平竞争承诺书</w:t>
      </w:r>
      <w:bookmarkEnd w:id="256"/>
      <w:bookmarkEnd w:id="257"/>
      <w:bookmarkEnd w:id="258"/>
      <w:bookmarkEnd w:id="259"/>
      <w:bookmarkEnd w:id="260"/>
      <w:bookmarkEnd w:id="261"/>
      <w:bookmarkEnd w:id="262"/>
      <w:bookmarkEnd w:id="263"/>
      <w:bookmarkEnd w:id="264"/>
      <w:bookmarkEnd w:id="265"/>
      <w:bookmarkEnd w:id="266"/>
      <w:bookmarkEnd w:id="267"/>
    </w:p>
    <w:p>
      <w:pPr>
        <w:spacing w:line="360" w:lineRule="auto"/>
        <w:ind w:firstLine="560" w:firstLineChars="200"/>
        <w:rPr>
          <w:color w:val="auto"/>
          <w:sz w:val="28"/>
          <w:szCs w:val="28"/>
          <w:highlight w:val="none"/>
        </w:rPr>
      </w:pPr>
    </w:p>
    <w:p>
      <w:pPr>
        <w:spacing w:line="360" w:lineRule="auto"/>
        <w:ind w:firstLine="560" w:firstLineChars="200"/>
        <w:rPr>
          <w:color w:val="auto"/>
          <w:sz w:val="28"/>
          <w:szCs w:val="28"/>
          <w:highlight w:val="none"/>
        </w:rPr>
      </w:pPr>
      <w:r>
        <w:rPr>
          <w:color w:val="auto"/>
          <w:sz w:val="28"/>
          <w:szCs w:val="28"/>
          <w:highlight w:val="none"/>
        </w:rPr>
        <w:t>本公司郑重承诺：本公司保证所提交的相关资质文件和证明材料的真实性，有良好的历史诚信记录，并将依法参与</w:t>
      </w:r>
      <w:r>
        <w:rPr>
          <w:color w:val="auto"/>
          <w:sz w:val="28"/>
          <w:szCs w:val="28"/>
          <w:highlight w:val="none"/>
          <w:u w:val="single"/>
        </w:rPr>
        <w:t xml:space="preserve"> </w:t>
      </w:r>
      <w:r>
        <w:rPr>
          <w:rFonts w:hint="eastAsia"/>
          <w:color w:val="auto"/>
          <w:sz w:val="28"/>
          <w:szCs w:val="28"/>
          <w:highlight w:val="none"/>
          <w:u w:val="single"/>
          <w:lang w:val="en-US" w:eastAsia="zh-CN"/>
        </w:rPr>
        <w:t xml:space="preserve">      </w:t>
      </w:r>
      <w:r>
        <w:rPr>
          <w:color w:val="auto"/>
          <w:sz w:val="28"/>
          <w:szCs w:val="28"/>
          <w:highlight w:val="none"/>
          <w:u w:val="single"/>
        </w:rPr>
        <w:t>项目名称</w:t>
      </w:r>
      <w:r>
        <w:rPr>
          <w:rFonts w:hint="eastAsia"/>
          <w:color w:val="auto"/>
          <w:sz w:val="28"/>
          <w:szCs w:val="28"/>
          <w:highlight w:val="none"/>
          <w:u w:val="single"/>
          <w:lang w:val="en-US" w:eastAsia="zh-CN"/>
        </w:rPr>
        <w:t xml:space="preserve">           </w:t>
      </w:r>
      <w:r>
        <w:rPr>
          <w:color w:val="auto"/>
          <w:sz w:val="28"/>
          <w:szCs w:val="28"/>
          <w:highlight w:val="none"/>
          <w:u w:val="single"/>
        </w:rPr>
        <w:t xml:space="preserve">        、</w:t>
      </w:r>
      <w:r>
        <w:rPr>
          <w:rFonts w:hint="eastAsia"/>
          <w:color w:val="auto"/>
          <w:sz w:val="28"/>
          <w:szCs w:val="28"/>
          <w:highlight w:val="none"/>
          <w:u w:val="single"/>
          <w:lang w:val="en-US" w:eastAsia="zh-CN"/>
        </w:rPr>
        <w:t xml:space="preserve">         </w:t>
      </w:r>
      <w:r>
        <w:rPr>
          <w:color w:val="auto"/>
          <w:sz w:val="28"/>
          <w:szCs w:val="28"/>
          <w:highlight w:val="none"/>
          <w:u w:val="single"/>
        </w:rPr>
        <w:t xml:space="preserve">项目编号           </w:t>
      </w:r>
      <w:r>
        <w:rPr>
          <w:color w:val="auto"/>
          <w:sz w:val="28"/>
          <w:szCs w:val="28"/>
          <w:highlight w:val="none"/>
        </w:rPr>
        <w:t xml:space="preserve">的公平竞争，不以任何不正当行为谋取不当利益，否则承担相应的法律责任。  </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spacing w:line="360" w:lineRule="auto"/>
        <w:ind w:firstLine="482" w:firstLineChars="200"/>
        <w:rPr>
          <w:rFonts w:eastAsia="宋体"/>
          <w:color w:val="auto"/>
          <w:sz w:val="28"/>
          <w:szCs w:val="28"/>
          <w:highlight w:val="none"/>
        </w:rPr>
      </w:pPr>
      <w:r>
        <w:rPr>
          <w:b/>
          <w:color w:val="auto"/>
          <w:sz w:val="24"/>
          <w:highlight w:val="none"/>
        </w:rPr>
        <w:t xml:space="preserve">                                                 </w:t>
      </w:r>
      <w:r>
        <w:rPr>
          <w:rFonts w:eastAsia="宋体"/>
          <w:color w:val="auto"/>
          <w:sz w:val="28"/>
          <w:szCs w:val="28"/>
          <w:highlight w:val="none"/>
        </w:rPr>
        <w:t xml:space="preserve"> （公司名称，加盖公章）</w:t>
      </w:r>
    </w:p>
    <w:p>
      <w:pPr>
        <w:spacing w:line="360" w:lineRule="auto"/>
        <w:ind w:firstLine="6720" w:firstLineChars="2400"/>
        <w:rPr>
          <w:rFonts w:eastAsia="宋体"/>
          <w:color w:val="auto"/>
          <w:sz w:val="28"/>
          <w:szCs w:val="28"/>
          <w:highlight w:val="none"/>
        </w:rPr>
      </w:pPr>
      <w:r>
        <w:rPr>
          <w:rFonts w:hint="eastAsia" w:eastAsia="宋体"/>
          <w:color w:val="auto"/>
          <w:sz w:val="28"/>
          <w:szCs w:val="28"/>
          <w:highlight w:val="none"/>
          <w:lang w:eastAsia="zh-CN"/>
        </w:rPr>
        <w:t>日期</w:t>
      </w:r>
      <w:r>
        <w:rPr>
          <w:rFonts w:eastAsia="宋体"/>
          <w:color w:val="auto"/>
          <w:sz w:val="28"/>
          <w:szCs w:val="28"/>
          <w:highlight w:val="none"/>
        </w:rPr>
        <w:t>：  年    月   日</w:t>
      </w: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pStyle w:val="26"/>
        <w:rPr>
          <w:color w:val="auto"/>
          <w:sz w:val="24"/>
          <w:highlight w:val="none"/>
        </w:rPr>
      </w:pPr>
    </w:p>
    <w:p>
      <w:pPr>
        <w:widowControl/>
        <w:spacing w:line="500" w:lineRule="atLeast"/>
        <w:rPr>
          <w:rFonts w:ascii="仿宋" w:hAnsi="仿宋" w:eastAsia="仿宋" w:cs="宋体"/>
          <w:b/>
          <w:color w:val="auto"/>
          <w:kern w:val="0"/>
          <w:sz w:val="24"/>
          <w:szCs w:val="32"/>
          <w:highlight w:val="none"/>
        </w:rPr>
      </w:pPr>
      <w:r>
        <w:rPr>
          <w:rFonts w:hint="eastAsia" w:ascii="仿宋" w:hAnsi="仿宋" w:eastAsia="仿宋" w:cs="宋体"/>
          <w:b/>
          <w:color w:val="auto"/>
          <w:kern w:val="0"/>
          <w:sz w:val="24"/>
          <w:szCs w:val="32"/>
          <w:highlight w:val="none"/>
        </w:rPr>
        <w:t>关于资格和响应文件的声明函模板</w:t>
      </w:r>
    </w:p>
    <w:p>
      <w:pPr>
        <w:pStyle w:val="29"/>
        <w:spacing w:line="360" w:lineRule="auto"/>
        <w:jc w:val="center"/>
        <w:outlineLvl w:val="0"/>
        <w:rPr>
          <w:b/>
          <w:bCs/>
          <w:color w:val="auto"/>
          <w:sz w:val="32"/>
          <w:szCs w:val="32"/>
          <w:highlight w:val="none"/>
        </w:rPr>
      </w:pPr>
      <w:bookmarkStart w:id="268" w:name="_Toc29986"/>
      <w:bookmarkStart w:id="269" w:name="_Toc12986"/>
      <w:bookmarkStart w:id="270" w:name="_Toc5237"/>
      <w:bookmarkStart w:id="271" w:name="_Toc9333"/>
      <w:bookmarkStart w:id="272" w:name="_Toc9308"/>
      <w:bookmarkStart w:id="273" w:name="_Toc9085"/>
      <w:bookmarkStart w:id="274" w:name="_Toc6773"/>
      <w:bookmarkStart w:id="275" w:name="_Toc12567"/>
      <w:bookmarkStart w:id="276" w:name="_Toc4538"/>
      <w:bookmarkStart w:id="277" w:name="_Toc20949"/>
      <w:bookmarkStart w:id="278" w:name="_Toc22349"/>
      <w:bookmarkStart w:id="279" w:name="_Toc9813"/>
      <w:r>
        <w:rPr>
          <w:rFonts w:hint="eastAsia"/>
          <w:b/>
          <w:bCs/>
          <w:color w:val="auto"/>
          <w:sz w:val="32"/>
          <w:szCs w:val="32"/>
          <w:highlight w:val="none"/>
        </w:rPr>
        <w:t>关于资格和响应文件的声明函</w:t>
      </w:r>
      <w:bookmarkEnd w:id="268"/>
      <w:bookmarkEnd w:id="269"/>
      <w:bookmarkEnd w:id="270"/>
      <w:bookmarkEnd w:id="271"/>
      <w:bookmarkEnd w:id="272"/>
      <w:bookmarkEnd w:id="273"/>
      <w:bookmarkEnd w:id="274"/>
      <w:bookmarkEnd w:id="275"/>
      <w:bookmarkEnd w:id="276"/>
      <w:bookmarkEnd w:id="277"/>
      <w:bookmarkEnd w:id="278"/>
      <w:bookmarkEnd w:id="279"/>
    </w:p>
    <w:p>
      <w:pPr>
        <w:spacing w:line="276" w:lineRule="auto"/>
        <w:rPr>
          <w:rFonts w:hint="eastAsia" w:ascii="宋体" w:hAnsi="宋体"/>
          <w:sz w:val="24"/>
          <w:highlight w:val="none"/>
        </w:rPr>
      </w:pPr>
      <w:r>
        <w:rPr>
          <w:rFonts w:hint="eastAsia" w:ascii="宋体" w:hAnsi="宋体"/>
          <w:sz w:val="24"/>
          <w:highlight w:val="none"/>
        </w:rPr>
        <w:t>致：南方医科大学第五附属医院</w:t>
      </w:r>
    </w:p>
    <w:p>
      <w:pPr>
        <w:spacing w:line="276" w:lineRule="auto"/>
        <w:ind w:firstLine="480" w:firstLineChars="200"/>
        <w:rPr>
          <w:rFonts w:hint="eastAsia" w:ascii="宋体" w:hAnsi="宋体"/>
          <w:sz w:val="24"/>
          <w:highlight w:val="none"/>
        </w:rPr>
      </w:pPr>
      <w:r>
        <w:rPr>
          <w:rFonts w:hint="eastAsia" w:ascii="宋体" w:hAnsi="宋体"/>
          <w:sz w:val="24"/>
          <w:highlight w:val="none"/>
        </w:rPr>
        <w:t>关于贵方院内采购项目名称：南方医科大学第五附属医院****项目(项目编号：****)，本签字人愿意参加本项目的院内采购活动，提供采购文件中规定的货物</w:t>
      </w:r>
      <w:r>
        <w:rPr>
          <w:rFonts w:hint="eastAsia" w:ascii="宋体" w:hAnsi="宋体"/>
          <w:sz w:val="24"/>
          <w:highlight w:val="none"/>
          <w:lang w:eastAsia="zh-CN"/>
        </w:rPr>
        <w:t>、工程</w:t>
      </w:r>
      <w:r>
        <w:rPr>
          <w:rFonts w:hint="eastAsia" w:ascii="宋体" w:hAnsi="宋体"/>
          <w:sz w:val="24"/>
          <w:highlight w:val="none"/>
        </w:rPr>
        <w:t>及服务，并证明提交的下列文件和说明是准确的和真实的，并作出如下声明：</w:t>
      </w:r>
    </w:p>
    <w:p>
      <w:pPr>
        <w:spacing w:line="276" w:lineRule="auto"/>
        <w:rPr>
          <w:rFonts w:hint="eastAsia" w:ascii="宋体" w:hAnsi="宋体"/>
          <w:sz w:val="24"/>
          <w:highlight w:val="none"/>
        </w:rPr>
      </w:pPr>
      <w:r>
        <w:rPr>
          <w:rFonts w:hint="eastAsia" w:ascii="宋体" w:hAnsi="宋体"/>
          <w:sz w:val="24"/>
          <w:highlight w:val="none"/>
        </w:rPr>
        <w:t>1.我方具有独立承担民事责任的能力；</w:t>
      </w:r>
    </w:p>
    <w:p>
      <w:pPr>
        <w:spacing w:line="276" w:lineRule="auto"/>
        <w:rPr>
          <w:rFonts w:hint="eastAsia" w:ascii="宋体" w:hAnsi="宋体"/>
          <w:sz w:val="24"/>
          <w:highlight w:val="none"/>
        </w:rPr>
      </w:pPr>
      <w:r>
        <w:rPr>
          <w:rFonts w:hint="eastAsia" w:ascii="宋体" w:hAnsi="宋体"/>
          <w:sz w:val="24"/>
          <w:highlight w:val="none"/>
        </w:rPr>
        <w:t>2.我方具有良好的商业信誉和健全的财务会计制度；</w:t>
      </w:r>
    </w:p>
    <w:p>
      <w:pPr>
        <w:spacing w:line="276" w:lineRule="auto"/>
        <w:rPr>
          <w:rFonts w:hint="eastAsia" w:ascii="宋体" w:hAnsi="宋体"/>
          <w:sz w:val="24"/>
          <w:highlight w:val="none"/>
        </w:rPr>
      </w:pPr>
      <w:r>
        <w:rPr>
          <w:rFonts w:hint="eastAsia" w:ascii="宋体" w:hAnsi="宋体"/>
          <w:sz w:val="24"/>
          <w:highlight w:val="none"/>
        </w:rPr>
        <w:t>3.我方有依法缴纳税收和社会保障资金的良好记录；</w:t>
      </w:r>
    </w:p>
    <w:p>
      <w:pPr>
        <w:spacing w:line="276" w:lineRule="auto"/>
        <w:rPr>
          <w:rFonts w:hint="eastAsia" w:ascii="宋体" w:hAnsi="宋体"/>
          <w:sz w:val="24"/>
          <w:highlight w:val="none"/>
        </w:rPr>
      </w:pPr>
      <w:r>
        <w:rPr>
          <w:rFonts w:hint="eastAsia" w:ascii="宋体" w:hAnsi="宋体"/>
          <w:sz w:val="24"/>
          <w:highlight w:val="none"/>
        </w:rPr>
        <w:t>4.我方具有履行合同所必需的设备和专业技术能力；</w:t>
      </w:r>
    </w:p>
    <w:p>
      <w:pPr>
        <w:spacing w:line="276" w:lineRule="auto"/>
        <w:rPr>
          <w:rFonts w:hint="eastAsia" w:ascii="宋体" w:hAnsi="宋体" w:eastAsia="宋体"/>
          <w:sz w:val="24"/>
          <w:highlight w:val="none"/>
          <w:lang w:val="en-US" w:eastAsia="zh-CN"/>
        </w:rPr>
      </w:pPr>
      <w:r>
        <w:rPr>
          <w:rFonts w:hint="eastAsia" w:ascii="宋体" w:hAnsi="宋体"/>
          <w:sz w:val="24"/>
          <w:highlight w:val="none"/>
          <w:lang w:val="en-US" w:eastAsia="zh-CN"/>
        </w:rPr>
        <w:t>5.</w:t>
      </w:r>
      <w:r>
        <w:rPr>
          <w:rFonts w:hint="eastAsia" w:ascii="宋体" w:hAnsi="宋体"/>
          <w:sz w:val="24"/>
          <w:highlight w:val="none"/>
        </w:rPr>
        <w:t>我方不</w:t>
      </w:r>
      <w:r>
        <w:rPr>
          <w:rFonts w:hint="eastAsia" w:ascii="宋体" w:hAnsi="宋体" w:eastAsia="宋体"/>
          <w:sz w:val="24"/>
          <w:highlight w:val="none"/>
          <w:lang w:val="en-US" w:eastAsia="zh-CN"/>
        </w:rPr>
        <w:t>存在以下情况：以联合体形式参加本项目院内采购活动</w:t>
      </w:r>
      <w:r>
        <w:rPr>
          <w:rFonts w:hint="eastAsia" w:ascii="宋体" w:hAnsi="宋体"/>
          <w:sz w:val="24"/>
          <w:highlight w:val="none"/>
          <w:lang w:val="en-US" w:eastAsia="zh-CN"/>
        </w:rPr>
        <w:t>；</w:t>
      </w:r>
    </w:p>
    <w:p>
      <w:pPr>
        <w:spacing w:line="276" w:lineRule="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6.我方在参加政府采购活动前3年内在经营活动中没有重大违法、违规及刑事犯罪记录；</w:t>
      </w:r>
    </w:p>
    <w:p>
      <w:pPr>
        <w:spacing w:line="276" w:lineRule="auto"/>
        <w:rPr>
          <w:rFonts w:hint="eastAsia" w:ascii="宋体" w:hAnsi="宋体" w:eastAsia="宋体"/>
          <w:sz w:val="24"/>
          <w:highlight w:val="none"/>
          <w:lang w:eastAsia="zh-CN"/>
        </w:rPr>
      </w:pPr>
      <w:r>
        <w:rPr>
          <w:rFonts w:hint="eastAsia" w:ascii="宋体" w:hAnsi="宋体" w:eastAsia="宋体"/>
          <w:sz w:val="24"/>
          <w:highlight w:val="none"/>
          <w:lang w:val="en-US" w:eastAsia="zh-CN"/>
        </w:rPr>
        <w:t>7.我方不存在以下情况：法定代表人或单位负责人为同一人或者存在直接控股、管理关系的不同供应商，不同时</w:t>
      </w:r>
      <w:r>
        <w:rPr>
          <w:rFonts w:hint="eastAsia" w:ascii="宋体" w:hAnsi="宋体"/>
          <w:sz w:val="24"/>
          <w:highlight w:val="none"/>
        </w:rPr>
        <w:t>参加本采购项目的院内采购活动</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8.</w:t>
      </w:r>
      <w:r>
        <w:rPr>
          <w:rFonts w:hint="eastAsia" w:ascii="宋体" w:hAnsi="宋体"/>
          <w:sz w:val="24"/>
          <w:highlight w:val="none"/>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9.</w:t>
      </w:r>
      <w:r>
        <w:rPr>
          <w:rFonts w:hint="eastAsia" w:ascii="宋体" w:hAnsi="宋体"/>
          <w:sz w:val="24"/>
          <w:highlight w:val="none"/>
        </w:rPr>
        <w:t>我方为本次磋商所提交的所有证明其合格和资格的文件是真实的和正确的，并愿为其真实性和正确性承担法律责任</w:t>
      </w:r>
      <w:r>
        <w:rPr>
          <w:rFonts w:hint="eastAsia" w:ascii="宋体" w:hAnsi="宋体"/>
          <w:sz w:val="24"/>
          <w:highlight w:val="none"/>
          <w:lang w:eastAsia="zh-CN"/>
        </w:rPr>
        <w:t>。</w:t>
      </w:r>
    </w:p>
    <w:p>
      <w:pPr>
        <w:spacing w:line="276" w:lineRule="auto"/>
        <w:rPr>
          <w:rFonts w:hint="eastAsia" w:ascii="宋体" w:hAnsi="宋体"/>
          <w:sz w:val="24"/>
          <w:highlight w:val="none"/>
        </w:rPr>
      </w:pPr>
    </w:p>
    <w:p>
      <w:pPr>
        <w:spacing w:line="276" w:lineRule="auto"/>
        <w:rPr>
          <w:rFonts w:hint="eastAsia" w:ascii="宋体" w:hAnsi="宋体"/>
          <w:sz w:val="24"/>
          <w:highlight w:val="none"/>
        </w:rPr>
      </w:pPr>
      <w:r>
        <w:rPr>
          <w:rFonts w:hint="eastAsia" w:ascii="宋体" w:hAnsi="宋体"/>
          <w:sz w:val="24"/>
          <w:highlight w:val="none"/>
        </w:rPr>
        <w:t>如有违法、违规、弄虚作假行为，所造成的损失、不良后果及法律责任，一律由我方承担。</w:t>
      </w:r>
    </w:p>
    <w:p>
      <w:pPr>
        <w:spacing w:line="276" w:lineRule="auto"/>
        <w:rPr>
          <w:rFonts w:hint="eastAsia" w:ascii="宋体" w:hAnsi="宋体"/>
          <w:sz w:val="24"/>
          <w:highlight w:val="none"/>
        </w:rPr>
      </w:pPr>
      <w:r>
        <w:rPr>
          <w:rFonts w:hint="eastAsia" w:ascii="宋体" w:hAnsi="宋体"/>
          <w:sz w:val="24"/>
          <w:highlight w:val="none"/>
        </w:rPr>
        <w:t>特此声明！</w:t>
      </w:r>
    </w:p>
    <w:p>
      <w:pPr>
        <w:spacing w:line="276" w:lineRule="auto"/>
        <w:rPr>
          <w:rFonts w:ascii="宋体" w:hAnsi="宋体"/>
          <w:sz w:val="24"/>
          <w:highlight w:val="none"/>
        </w:rPr>
      </w:pPr>
    </w:p>
    <w:p>
      <w:pPr>
        <w:spacing w:line="360" w:lineRule="auto"/>
        <w:rPr>
          <w:rFonts w:ascii="宋体" w:hAnsi="宋体"/>
          <w:sz w:val="24"/>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供应商名称（盖章）：</w:t>
      </w:r>
    </w:p>
    <w:p>
      <w:pPr>
        <w:pStyle w:val="2"/>
        <w:jc w:val="left"/>
        <w:rPr>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供应商法定代表人（或法定代表人授权代表）（签字或盖章）：</w:t>
      </w:r>
    </w:p>
    <w:p>
      <w:pPr>
        <w:pStyle w:val="2"/>
        <w:jc w:val="left"/>
        <w:rPr>
          <w:highlight w:val="none"/>
        </w:rPr>
      </w:pPr>
    </w:p>
    <w:p>
      <w:pPr>
        <w:spacing w:line="360" w:lineRule="auto"/>
        <w:jc w:val="left"/>
        <w:rPr>
          <w:rFonts w:ascii="宋体" w:hAnsi="宋体"/>
          <w:sz w:val="24"/>
          <w:highlight w:val="none"/>
        </w:rPr>
      </w:pPr>
      <w:r>
        <w:rPr>
          <w:rFonts w:hint="eastAsia" w:ascii="宋体" w:hAnsi="宋体"/>
          <w:sz w:val="24"/>
          <w:highlight w:val="none"/>
        </w:rPr>
        <w:t>日期：　　年　  月　  日</w:t>
      </w: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numPr>
          <w:ilvl w:val="0"/>
          <w:numId w:val="7"/>
        </w:numPr>
        <w:jc w:val="center"/>
        <w:outlineLvl w:val="0"/>
        <w:rPr>
          <w:rFonts w:hint="eastAsia" w:ascii="宋体" w:hAnsi="宋体" w:eastAsia="宋体"/>
          <w:color w:val="auto"/>
          <w:sz w:val="40"/>
          <w:highlight w:val="none"/>
          <w:lang w:eastAsia="zh-CN"/>
        </w:rPr>
      </w:pPr>
      <w:r>
        <w:rPr>
          <w:rFonts w:hint="eastAsia" w:ascii="宋体" w:hAnsi="宋体" w:eastAsia="宋体"/>
          <w:color w:val="auto"/>
          <w:sz w:val="40"/>
          <w:highlight w:val="none"/>
        </w:rPr>
        <w:t xml:space="preserve"> </w:t>
      </w:r>
      <w:bookmarkStart w:id="280" w:name="_Toc26773"/>
      <w:bookmarkStart w:id="281" w:name="_Toc17933"/>
      <w:r>
        <w:rPr>
          <w:rFonts w:hint="eastAsia" w:ascii="宋体" w:hAnsi="宋体" w:eastAsia="宋体"/>
          <w:color w:val="auto"/>
          <w:sz w:val="40"/>
          <w:highlight w:val="none"/>
          <w:lang w:eastAsia="zh-CN"/>
        </w:rPr>
        <w:t>合同模板</w:t>
      </w:r>
      <w:bookmarkEnd w:id="280"/>
      <w:bookmarkEnd w:id="281"/>
    </w:p>
    <w:p>
      <w:pPr>
        <w:widowControl w:val="0"/>
        <w:numPr>
          <w:ilvl w:val="0"/>
          <w:numId w:val="0"/>
        </w:numPr>
        <w:jc w:val="both"/>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6"/>
        <w:spacing w:line="288" w:lineRule="auto"/>
        <w:rPr>
          <w:rFonts w:ascii="宋体" w:hAnsi="宋体" w:cs="宋体"/>
          <w:color w:val="auto"/>
          <w:szCs w:val="21"/>
          <w:highlight w:val="none"/>
        </w:rPr>
      </w:pPr>
    </w:p>
    <w:p>
      <w:pPr>
        <w:rPr>
          <w:rFonts w:hAnsi="宋体" w:cs="宋体"/>
          <w:color w:val="auto"/>
          <w:highlight w:val="none"/>
        </w:rPr>
      </w:pPr>
    </w:p>
    <w:p>
      <w:pPr>
        <w:pStyle w:val="17"/>
        <w:ind w:left="0" w:leftChars="0"/>
        <w:rPr>
          <w:color w:val="auto"/>
          <w:highlight w:val="none"/>
        </w:rPr>
      </w:pPr>
    </w:p>
    <w:p>
      <w:pPr>
        <w:pStyle w:val="17"/>
        <w:ind w:left="0" w:leftChars="0"/>
        <w:rPr>
          <w:color w:val="auto"/>
          <w:highlight w:val="none"/>
        </w:rPr>
      </w:pPr>
    </w:p>
    <w:p>
      <w:pPr>
        <w:pStyle w:val="17"/>
        <w:ind w:left="0" w:leftChars="0"/>
        <w:rPr>
          <w:color w:val="auto"/>
          <w:highlight w:val="none"/>
        </w:rPr>
      </w:pPr>
    </w:p>
    <w:p>
      <w:pPr>
        <w:pStyle w:val="17"/>
        <w:ind w:left="0" w:leftChars="0"/>
        <w:rPr>
          <w:color w:val="auto"/>
          <w:highlight w:val="none"/>
        </w:rPr>
      </w:pPr>
    </w:p>
    <w:p>
      <w:pPr>
        <w:pStyle w:val="17"/>
        <w:ind w:left="0" w:leftChars="0"/>
        <w:rPr>
          <w:color w:val="auto"/>
          <w:highlight w:val="none"/>
        </w:rPr>
      </w:pPr>
    </w:p>
    <w:p>
      <w:pPr>
        <w:pStyle w:val="17"/>
        <w:ind w:left="0" w:leftChars="0"/>
        <w:rPr>
          <w:color w:val="auto"/>
          <w:highlight w:val="none"/>
        </w:rPr>
      </w:pPr>
    </w:p>
    <w:p>
      <w:pPr>
        <w:pStyle w:val="17"/>
        <w:ind w:left="0" w:leftChars="0"/>
        <w:rPr>
          <w:color w:val="auto"/>
          <w:highlight w:val="none"/>
        </w:rPr>
      </w:pPr>
    </w:p>
    <w:p>
      <w:pPr>
        <w:jc w:val="left"/>
        <w:rPr>
          <w:rFonts w:hint="eastAsia" w:hAnsi="宋体"/>
          <w:b/>
          <w:bCs/>
          <w:color w:val="auto"/>
          <w:highlight w:val="none"/>
          <w:lang w:eastAsia="zh-CN"/>
        </w:rPr>
      </w:pPr>
    </w:p>
    <w:p>
      <w:pPr>
        <w:jc w:val="left"/>
        <w:rPr>
          <w:rFonts w:hint="eastAsia" w:hAnsi="宋体"/>
          <w:b/>
          <w:bCs/>
          <w:color w:val="auto"/>
          <w:highlight w:val="none"/>
          <w:lang w:eastAsia="zh-CN"/>
        </w:rPr>
      </w:pPr>
    </w:p>
    <w:p>
      <w:pPr>
        <w:spacing w:line="360" w:lineRule="auto"/>
        <w:rPr>
          <w:rFonts w:hint="eastAsia" w:ascii="黑体" w:hAnsi="黑体" w:eastAsia="黑体" w:cs="黑体"/>
          <w:b/>
          <w:bCs/>
          <w:sz w:val="28"/>
          <w:szCs w:val="28"/>
        </w:rPr>
      </w:pPr>
    </w:p>
    <w:p>
      <w:pPr>
        <w:spacing w:line="360" w:lineRule="auto"/>
        <w:rPr>
          <w:rFonts w:hint="eastAsia" w:ascii="黑体" w:hAnsi="黑体" w:eastAsia="黑体" w:cs="黑体"/>
          <w:b/>
          <w:bCs/>
          <w:sz w:val="28"/>
          <w:szCs w:val="28"/>
        </w:rPr>
      </w:pPr>
    </w:p>
    <w:p>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pPr>
        <w:pStyle w:val="2"/>
        <w:rPr>
          <w:rFonts w:hint="eastAsia" w:hAnsi="宋体"/>
          <w:b/>
          <w:bCs/>
          <w:color w:val="auto"/>
          <w:highlight w:val="none"/>
          <w:lang w:eastAsia="zh-CN"/>
        </w:rPr>
      </w:pPr>
    </w:p>
    <w:p>
      <w:pPr>
        <w:spacing w:line="600" w:lineRule="auto"/>
        <w:jc w:val="center"/>
        <w:rPr>
          <w:rFonts w:hint="eastAsia" w:ascii="宋体" w:hAnsi="宋体" w:cs="宋体"/>
          <w:b/>
          <w:bCs/>
          <w:sz w:val="44"/>
          <w:szCs w:val="44"/>
        </w:rPr>
      </w:pPr>
    </w:p>
    <w:p>
      <w:pPr>
        <w:spacing w:line="600" w:lineRule="auto"/>
        <w:jc w:val="center"/>
        <w:rPr>
          <w:rFonts w:hint="eastAsia" w:ascii="宋体" w:hAnsi="宋体" w:cs="宋体"/>
          <w:b/>
          <w:bCs/>
          <w:sz w:val="44"/>
          <w:szCs w:val="44"/>
        </w:rPr>
      </w:pPr>
    </w:p>
    <w:p>
      <w:pPr>
        <w:spacing w:line="600" w:lineRule="auto"/>
        <w:jc w:val="center"/>
        <w:rPr>
          <w:rFonts w:hint="eastAsia" w:ascii="宋体" w:hAnsi="宋体" w:cs="宋体"/>
          <w:b/>
          <w:bCs/>
          <w:sz w:val="44"/>
          <w:szCs w:val="44"/>
        </w:rPr>
      </w:pPr>
    </w:p>
    <w:p>
      <w:pPr>
        <w:spacing w:line="600" w:lineRule="auto"/>
        <w:jc w:val="center"/>
        <w:rPr>
          <w:rFonts w:hint="eastAsia" w:ascii="宋体" w:hAnsi="宋体" w:cs="宋体"/>
          <w:b/>
          <w:bCs/>
          <w:sz w:val="44"/>
          <w:szCs w:val="44"/>
        </w:rPr>
      </w:pPr>
      <w:r>
        <w:rPr>
          <w:rFonts w:hint="eastAsia" w:ascii="宋体" w:hAnsi="宋体" w:cs="宋体"/>
          <w:b/>
          <w:bCs/>
          <w:sz w:val="44"/>
          <w:szCs w:val="44"/>
        </w:rPr>
        <w:t>南方医科大学第五附属医院</w:t>
      </w:r>
    </w:p>
    <w:p>
      <w:pPr>
        <w:spacing w:line="600" w:lineRule="auto"/>
        <w:jc w:val="center"/>
        <w:rPr>
          <w:rFonts w:ascii="宋体" w:hAnsi="宋体" w:cs="宋体"/>
          <w:b/>
          <w:bCs/>
          <w:sz w:val="44"/>
          <w:szCs w:val="44"/>
        </w:rPr>
      </w:pPr>
      <w:r>
        <w:rPr>
          <w:rFonts w:hint="eastAsia" w:ascii="宋体" w:hAnsi="宋体" w:cs="宋体"/>
          <w:b/>
          <w:bCs/>
          <w:sz w:val="44"/>
          <w:szCs w:val="44"/>
        </w:rPr>
        <w:t>住院医师规范化培训管理系统采购合同</w:t>
      </w:r>
    </w:p>
    <w:p>
      <w:pPr>
        <w:spacing w:line="360" w:lineRule="auto"/>
        <w:jc w:val="center"/>
        <w:rPr>
          <w:rFonts w:ascii="宋体" w:hAnsi="宋体"/>
          <w:sz w:val="36"/>
          <w:szCs w:val="36"/>
        </w:rPr>
      </w:pPr>
    </w:p>
    <w:p>
      <w:pPr>
        <w:pStyle w:val="2"/>
        <w:spacing w:line="360" w:lineRule="auto"/>
        <w:rPr>
          <w:rFonts w:ascii="宋体" w:hAnsi="宋体"/>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spacing w:line="360" w:lineRule="auto"/>
        <w:ind w:right="1848"/>
        <w:rPr>
          <w:rFonts w:ascii="宋体" w:hAnsi="宋体"/>
          <w:b/>
          <w:sz w:val="28"/>
          <w:szCs w:val="28"/>
        </w:rPr>
      </w:pPr>
      <w:r>
        <w:rPr>
          <w:rFonts w:ascii="宋体" w:hAnsi="宋体"/>
          <w:b/>
          <w:sz w:val="28"/>
          <w:szCs w:val="28"/>
        </w:rPr>
        <w:t>合同编号：</w:t>
      </w:r>
    </w:p>
    <w:p>
      <w:pPr>
        <w:spacing w:line="360" w:lineRule="auto"/>
        <w:ind w:right="1848"/>
        <w:rPr>
          <w:rFonts w:ascii="宋体" w:hAnsi="宋体"/>
          <w:b/>
          <w:sz w:val="28"/>
          <w:szCs w:val="28"/>
        </w:rPr>
      </w:pPr>
      <w:r>
        <w:rPr>
          <w:rFonts w:ascii="宋体" w:hAnsi="宋体"/>
          <w:b/>
          <w:sz w:val="28"/>
          <w:szCs w:val="28"/>
        </w:rPr>
        <w:t>甲方：</w:t>
      </w:r>
    </w:p>
    <w:p>
      <w:pPr>
        <w:spacing w:line="360" w:lineRule="auto"/>
        <w:ind w:right="1848"/>
        <w:rPr>
          <w:rFonts w:hint="eastAsia" w:ascii="宋体" w:hAnsi="宋体"/>
          <w:b/>
          <w:sz w:val="28"/>
          <w:szCs w:val="28"/>
        </w:rPr>
      </w:pPr>
      <w:r>
        <w:rPr>
          <w:rFonts w:ascii="宋体" w:hAnsi="宋体"/>
          <w:b/>
          <w:sz w:val="28"/>
          <w:szCs w:val="28"/>
        </w:rPr>
        <w:t>乙方</w:t>
      </w:r>
      <w:r>
        <w:rPr>
          <w:rFonts w:hint="eastAsia" w:ascii="宋体" w:hAnsi="宋体"/>
          <w:b/>
          <w:sz w:val="28"/>
          <w:szCs w:val="28"/>
        </w:rPr>
        <w:t>：</w:t>
      </w:r>
    </w:p>
    <w:p>
      <w:pPr>
        <w:spacing w:line="360" w:lineRule="auto"/>
        <w:ind w:right="1848"/>
        <w:rPr>
          <w:rFonts w:ascii="宋体" w:hAnsi="宋体"/>
          <w:b/>
          <w:sz w:val="28"/>
          <w:szCs w:val="28"/>
        </w:rPr>
      </w:pPr>
      <w:r>
        <w:rPr>
          <w:rFonts w:ascii="宋体" w:hAnsi="宋体"/>
          <w:b/>
          <w:sz w:val="28"/>
          <w:szCs w:val="28"/>
        </w:rPr>
        <w:t>签署地点：</w:t>
      </w:r>
    </w:p>
    <w:p>
      <w:pPr>
        <w:pStyle w:val="26"/>
        <w:spacing w:line="360" w:lineRule="auto"/>
        <w:rPr>
          <w:rFonts w:ascii="宋体" w:hAnsi="宋体" w:cs="宋体"/>
          <w:color w:val="0000FF"/>
          <w:sz w:val="24"/>
          <w:szCs w:val="24"/>
        </w:rPr>
      </w:pPr>
    </w:p>
    <w:p>
      <w:pPr>
        <w:spacing w:line="360" w:lineRule="auto"/>
        <w:ind w:right="1848"/>
        <w:rPr>
          <w:rFonts w:ascii="宋体" w:hAnsi="宋体" w:cs="宋体"/>
          <w:b/>
          <w:sz w:val="24"/>
        </w:rPr>
        <w:sectPr>
          <w:headerReference r:id="rId11" w:type="default"/>
          <w:footerReference r:id="rId12" w:type="default"/>
          <w:pgSz w:w="11906" w:h="16838"/>
          <w:pgMar w:top="1417" w:right="1134" w:bottom="1417" w:left="1134" w:header="851" w:footer="992" w:gutter="0"/>
          <w:pgNumType w:fmt="decimal"/>
          <w:cols w:space="720" w:num="1"/>
          <w:docGrid w:type="lines" w:linePitch="312" w:charSpace="0"/>
        </w:sectPr>
      </w:pPr>
    </w:p>
    <w:p>
      <w:pPr>
        <w:spacing w:line="600" w:lineRule="auto"/>
        <w:jc w:val="center"/>
        <w:rPr>
          <w:rFonts w:ascii="宋体" w:hAnsi="宋体" w:cs="宋体"/>
          <w:szCs w:val="21"/>
        </w:rPr>
      </w:pPr>
      <w:r>
        <w:rPr>
          <w:rFonts w:hint="eastAsia" w:ascii="宋体" w:hAnsi="宋体" w:cs="宋体"/>
          <w:b/>
          <w:bCs/>
          <w:sz w:val="30"/>
          <w:szCs w:val="30"/>
        </w:rPr>
        <w:t>南方医科大学第五附属医院住院医师规范化培训管理系统采购合同</w:t>
      </w:r>
    </w:p>
    <w:p>
      <w:pPr>
        <w:spacing w:line="360" w:lineRule="exact"/>
        <w:rPr>
          <w:rFonts w:ascii="宋体" w:hAnsi="宋体" w:cs="宋体"/>
          <w:b/>
          <w:bCs/>
          <w:sz w:val="21"/>
          <w:szCs w:val="21"/>
        </w:rPr>
      </w:pPr>
      <w:r>
        <w:rPr>
          <w:rFonts w:hint="eastAsia" w:ascii="宋体" w:hAnsi="宋体" w:cs="宋体"/>
          <w:b/>
          <w:bCs/>
          <w:sz w:val="21"/>
          <w:szCs w:val="21"/>
        </w:rPr>
        <w:t>甲方：</w:t>
      </w:r>
    </w:p>
    <w:p>
      <w:pPr>
        <w:spacing w:line="360" w:lineRule="exact"/>
        <w:rPr>
          <w:rFonts w:hint="eastAsia" w:ascii="宋体" w:hAnsi="宋体" w:cs="宋体"/>
          <w:b/>
          <w:sz w:val="21"/>
          <w:szCs w:val="21"/>
        </w:rPr>
      </w:pPr>
      <w:r>
        <w:rPr>
          <w:rFonts w:hint="eastAsia" w:ascii="宋体" w:hAnsi="宋体" w:cs="宋体"/>
          <w:b/>
          <w:bCs/>
          <w:sz w:val="21"/>
          <w:szCs w:val="21"/>
        </w:rPr>
        <w:t>乙方：</w:t>
      </w:r>
    </w:p>
    <w:p>
      <w:pPr>
        <w:spacing w:after="120" w:line="360" w:lineRule="exact"/>
        <w:ind w:firstLine="420" w:firstLineChars="200"/>
        <w:rPr>
          <w:rFonts w:ascii="宋体" w:hAnsi="宋体" w:cs="宋体"/>
          <w:bCs/>
          <w:szCs w:val="21"/>
        </w:rPr>
      </w:pPr>
      <w:r>
        <w:rPr>
          <w:rFonts w:hint="eastAsia" w:ascii="宋体" w:hAnsi="宋体" w:cs="宋体"/>
          <w:bCs/>
          <w:szCs w:val="21"/>
        </w:rPr>
        <w:t>依照《中华人民共和国民法典》相关规定及“南方医科大学第五附属医院住院医师规范化培训管理系统</w:t>
      </w:r>
      <w:r>
        <w:rPr>
          <w:rFonts w:hint="eastAsia" w:ascii="宋体" w:hAnsi="宋体" w:cs="宋体"/>
          <w:bCs/>
          <w:szCs w:val="21"/>
          <w:lang w:eastAsia="zh-CN"/>
        </w:rPr>
        <w:t>采购项目</w:t>
      </w:r>
      <w:r>
        <w:rPr>
          <w:rFonts w:hint="eastAsia" w:ascii="宋体" w:hAnsi="宋体" w:cs="宋体"/>
          <w:bCs/>
          <w:szCs w:val="21"/>
        </w:rPr>
        <w:t>”（项目编号：</w:t>
      </w:r>
      <w:r>
        <w:rPr>
          <w:rFonts w:hint="eastAsia" w:ascii="宋体" w:hAnsi="宋体" w:cs="宋体"/>
          <w:bCs/>
          <w:szCs w:val="21"/>
          <w:lang w:val="en-US" w:eastAsia="zh-CN"/>
        </w:rPr>
        <w:t xml:space="preserve">     </w:t>
      </w:r>
      <w:r>
        <w:rPr>
          <w:rFonts w:hint="eastAsia" w:ascii="宋体" w:hAnsi="宋体" w:cs="宋体"/>
          <w:bCs/>
          <w:szCs w:val="21"/>
        </w:rPr>
        <w:t>）的采购结果和乙方《投标文件》内容，为明确双方权利和义务，保障双方权益，甲、乙双方在自愿、平等、协商、互利的基础上，订立本合同，合同签订后，需共同遵守。具体条款如下：</w:t>
      </w:r>
    </w:p>
    <w:p>
      <w:pPr>
        <w:numPr>
          <w:ilvl w:val="0"/>
          <w:numId w:val="8"/>
        </w:numPr>
        <w:spacing w:line="360" w:lineRule="exact"/>
        <w:ind w:firstLine="422" w:firstLineChars="200"/>
        <w:rPr>
          <w:rFonts w:ascii="宋体" w:hAnsi="宋体" w:cs="宋体"/>
          <w:b/>
          <w:szCs w:val="21"/>
        </w:rPr>
      </w:pPr>
      <w:r>
        <w:rPr>
          <w:rFonts w:hint="eastAsia" w:ascii="宋体" w:hAnsi="宋体" w:cs="宋体"/>
          <w:b/>
          <w:szCs w:val="21"/>
        </w:rPr>
        <w:t>合同标的</w:t>
      </w:r>
    </w:p>
    <w:tbl>
      <w:tblPr>
        <w:tblStyle w:val="20"/>
        <w:tblpPr w:leftFromText="180" w:rightFromText="180" w:vertAnchor="text" w:horzAnchor="margin" w:tblpY="44"/>
        <w:tblOverlap w:val="never"/>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749"/>
        <w:gridCol w:w="1828"/>
        <w:gridCol w:w="3037"/>
        <w:gridCol w:w="1000"/>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86" w:type="dxa"/>
            <w:shd w:val="clear" w:color="auto" w:fill="auto"/>
            <w:noWrap/>
            <w:vAlign w:val="center"/>
          </w:tcPr>
          <w:p>
            <w:pPr>
              <w:widowControl/>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产品</w:t>
            </w:r>
          </w:p>
          <w:p>
            <w:pPr>
              <w:widowControl/>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名称</w:t>
            </w:r>
          </w:p>
        </w:tc>
        <w:tc>
          <w:tcPr>
            <w:tcW w:w="749" w:type="dxa"/>
            <w:shd w:val="clear" w:color="auto" w:fill="auto"/>
            <w:noWrap/>
            <w:vAlign w:val="center"/>
          </w:tcPr>
          <w:p>
            <w:pPr>
              <w:widowControl/>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品牌</w:t>
            </w:r>
          </w:p>
        </w:tc>
        <w:tc>
          <w:tcPr>
            <w:tcW w:w="1828" w:type="dxa"/>
            <w:shd w:val="clear" w:color="auto" w:fill="auto"/>
            <w:noWrap/>
            <w:vAlign w:val="center"/>
          </w:tcPr>
          <w:p>
            <w:pPr>
              <w:widowControl/>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规格型号</w:t>
            </w:r>
          </w:p>
        </w:tc>
        <w:tc>
          <w:tcPr>
            <w:tcW w:w="3037" w:type="dxa"/>
            <w:shd w:val="clear" w:color="auto" w:fill="auto"/>
            <w:noWrap/>
            <w:vAlign w:val="center"/>
          </w:tcPr>
          <w:p>
            <w:pPr>
              <w:widowControl/>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功能模块</w:t>
            </w:r>
          </w:p>
        </w:tc>
        <w:tc>
          <w:tcPr>
            <w:tcW w:w="1000" w:type="dxa"/>
            <w:shd w:val="clear" w:color="auto" w:fill="auto"/>
            <w:noWrap/>
            <w:vAlign w:val="center"/>
          </w:tcPr>
          <w:p>
            <w:pPr>
              <w:widowControl/>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数量</w:t>
            </w:r>
          </w:p>
        </w:tc>
        <w:tc>
          <w:tcPr>
            <w:tcW w:w="1434" w:type="dxa"/>
            <w:shd w:val="clear" w:color="auto" w:fill="auto"/>
            <w:noWrap/>
            <w:vAlign w:val="center"/>
          </w:tcPr>
          <w:p>
            <w:pPr>
              <w:widowControl/>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86" w:type="dxa"/>
            <w:vMerge w:val="restart"/>
            <w:shd w:val="clear" w:color="auto" w:fill="auto"/>
            <w:noWrap/>
            <w:vAlign w:val="center"/>
          </w:tcPr>
          <w:p>
            <w:pPr>
              <w:widowControl/>
              <w:jc w:val="center"/>
              <w:textAlignment w:val="center"/>
              <w:rPr>
                <w:rFonts w:cs="宋体" w:asciiTheme="minorEastAsia" w:hAnsiTheme="minorEastAsia" w:eastAsiaTheme="minorEastAsia"/>
                <w:color w:val="auto"/>
                <w:sz w:val="21"/>
                <w:szCs w:val="21"/>
              </w:rPr>
            </w:pPr>
          </w:p>
        </w:tc>
        <w:tc>
          <w:tcPr>
            <w:tcW w:w="749" w:type="dxa"/>
            <w:vMerge w:val="restart"/>
            <w:shd w:val="clear" w:color="auto" w:fill="auto"/>
            <w:vAlign w:val="center"/>
          </w:tcPr>
          <w:p>
            <w:pPr>
              <w:widowControl/>
              <w:jc w:val="center"/>
              <w:textAlignment w:val="center"/>
              <w:rPr>
                <w:rFonts w:cs="宋体" w:asciiTheme="minorEastAsia" w:hAnsiTheme="minorEastAsia" w:eastAsiaTheme="minorEastAsia"/>
                <w:bCs/>
                <w:color w:val="auto"/>
                <w:sz w:val="21"/>
                <w:szCs w:val="21"/>
              </w:rPr>
            </w:pPr>
          </w:p>
        </w:tc>
        <w:tc>
          <w:tcPr>
            <w:tcW w:w="1828" w:type="dxa"/>
            <w:vMerge w:val="restart"/>
            <w:shd w:val="clear" w:color="auto" w:fill="auto"/>
            <w:vAlign w:val="center"/>
          </w:tcPr>
          <w:p>
            <w:pPr>
              <w:widowControl/>
              <w:jc w:val="center"/>
              <w:textAlignment w:val="center"/>
              <w:rPr>
                <w:rFonts w:cs="宋体" w:asciiTheme="minorEastAsia" w:hAnsiTheme="minorEastAsia" w:eastAsiaTheme="minorEastAsia"/>
                <w:color w:val="auto"/>
                <w:sz w:val="21"/>
                <w:szCs w:val="21"/>
              </w:rPr>
            </w:pPr>
          </w:p>
        </w:tc>
        <w:tc>
          <w:tcPr>
            <w:tcW w:w="3037" w:type="dxa"/>
            <w:shd w:val="clear" w:color="auto" w:fill="auto"/>
            <w:noWrap/>
            <w:vAlign w:val="center"/>
          </w:tcPr>
          <w:p>
            <w:pPr>
              <w:widowControl/>
              <w:jc w:val="center"/>
              <w:textAlignment w:val="center"/>
              <w:rPr>
                <w:rFonts w:cs="宋体" w:asciiTheme="minorEastAsia" w:hAnsiTheme="minorEastAsia" w:eastAsiaTheme="minorEastAsia"/>
                <w:color w:val="auto"/>
                <w:sz w:val="21"/>
                <w:szCs w:val="21"/>
              </w:rPr>
            </w:pPr>
          </w:p>
        </w:tc>
        <w:tc>
          <w:tcPr>
            <w:tcW w:w="1000" w:type="dxa"/>
            <w:vMerge w:val="restart"/>
            <w:shd w:val="clear" w:color="auto" w:fill="auto"/>
            <w:noWrap/>
            <w:vAlign w:val="center"/>
          </w:tcPr>
          <w:p>
            <w:pPr>
              <w:widowControl/>
              <w:jc w:val="center"/>
              <w:textAlignment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w:t>
            </w:r>
          </w:p>
        </w:tc>
        <w:tc>
          <w:tcPr>
            <w:tcW w:w="1434" w:type="dxa"/>
            <w:vMerge w:val="restart"/>
            <w:shd w:val="clear" w:color="auto" w:fill="auto"/>
            <w:noWrap/>
            <w:vAlign w:val="center"/>
          </w:tcPr>
          <w:p>
            <w:pPr>
              <w:widowControl/>
              <w:jc w:val="center"/>
              <w:textAlignment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86"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749"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1828"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3037" w:type="dxa"/>
            <w:shd w:val="clear" w:color="auto" w:fill="auto"/>
            <w:noWrap/>
            <w:vAlign w:val="center"/>
          </w:tcPr>
          <w:p>
            <w:pPr>
              <w:widowControl/>
              <w:wordWrap w:val="0"/>
              <w:jc w:val="center"/>
              <w:textAlignment w:val="center"/>
              <w:rPr>
                <w:rFonts w:cs="宋体" w:asciiTheme="minorEastAsia" w:hAnsiTheme="minorEastAsia" w:eastAsiaTheme="minorEastAsia"/>
                <w:color w:val="auto"/>
                <w:sz w:val="21"/>
                <w:szCs w:val="21"/>
              </w:rPr>
            </w:pPr>
          </w:p>
        </w:tc>
        <w:tc>
          <w:tcPr>
            <w:tcW w:w="1000"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c>
          <w:tcPr>
            <w:tcW w:w="1434"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6"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749"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1828"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3037" w:type="dxa"/>
            <w:shd w:val="clear" w:color="auto" w:fill="auto"/>
            <w:noWrap/>
            <w:vAlign w:val="center"/>
          </w:tcPr>
          <w:p>
            <w:pPr>
              <w:widowControl/>
              <w:wordWrap w:val="0"/>
              <w:jc w:val="center"/>
              <w:textAlignment w:val="center"/>
              <w:rPr>
                <w:rFonts w:cs="宋体" w:asciiTheme="minorEastAsia" w:hAnsiTheme="minorEastAsia" w:eastAsiaTheme="minorEastAsia"/>
                <w:color w:val="auto"/>
                <w:sz w:val="21"/>
                <w:szCs w:val="21"/>
              </w:rPr>
            </w:pPr>
          </w:p>
        </w:tc>
        <w:tc>
          <w:tcPr>
            <w:tcW w:w="1000"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c>
          <w:tcPr>
            <w:tcW w:w="1434"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6"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749"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1828"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3037" w:type="dxa"/>
            <w:shd w:val="clear" w:color="auto" w:fill="auto"/>
            <w:noWrap/>
            <w:vAlign w:val="center"/>
          </w:tcPr>
          <w:p>
            <w:pPr>
              <w:widowControl/>
              <w:wordWrap w:val="0"/>
              <w:jc w:val="center"/>
              <w:textAlignment w:val="center"/>
              <w:rPr>
                <w:rFonts w:cs="宋体" w:asciiTheme="minorEastAsia" w:hAnsiTheme="minorEastAsia" w:eastAsiaTheme="minorEastAsia"/>
                <w:color w:val="auto"/>
                <w:sz w:val="21"/>
                <w:szCs w:val="21"/>
              </w:rPr>
            </w:pPr>
          </w:p>
        </w:tc>
        <w:tc>
          <w:tcPr>
            <w:tcW w:w="1000"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c>
          <w:tcPr>
            <w:tcW w:w="1434"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86"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749"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1828" w:type="dxa"/>
            <w:vMerge w:val="continue"/>
            <w:shd w:val="clear" w:color="auto" w:fill="auto"/>
            <w:vAlign w:val="center"/>
          </w:tcPr>
          <w:p>
            <w:pPr>
              <w:widowControl/>
              <w:wordWrap w:val="0"/>
              <w:jc w:val="center"/>
              <w:textAlignment w:val="center"/>
              <w:rPr>
                <w:rFonts w:cs="宋体" w:asciiTheme="minorEastAsia" w:hAnsiTheme="minorEastAsia" w:eastAsiaTheme="minorEastAsia"/>
                <w:color w:val="000000"/>
                <w:sz w:val="21"/>
                <w:szCs w:val="21"/>
              </w:rPr>
            </w:pPr>
          </w:p>
        </w:tc>
        <w:tc>
          <w:tcPr>
            <w:tcW w:w="3037" w:type="dxa"/>
            <w:shd w:val="clear" w:color="auto" w:fill="auto"/>
            <w:noWrap/>
            <w:vAlign w:val="center"/>
          </w:tcPr>
          <w:p>
            <w:pPr>
              <w:widowControl/>
              <w:wordWrap w:val="0"/>
              <w:jc w:val="center"/>
              <w:textAlignment w:val="center"/>
              <w:rPr>
                <w:rFonts w:cs="宋体" w:asciiTheme="minorEastAsia" w:hAnsiTheme="minorEastAsia" w:eastAsiaTheme="minorEastAsia"/>
                <w:color w:val="auto"/>
                <w:sz w:val="21"/>
                <w:szCs w:val="21"/>
              </w:rPr>
            </w:pPr>
          </w:p>
        </w:tc>
        <w:tc>
          <w:tcPr>
            <w:tcW w:w="1000"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c>
          <w:tcPr>
            <w:tcW w:w="1434" w:type="dxa"/>
            <w:vMerge w:val="continue"/>
            <w:shd w:val="clear" w:color="auto" w:fill="auto"/>
            <w:noWrap/>
            <w:vAlign w:val="center"/>
          </w:tcPr>
          <w:p>
            <w:pPr>
              <w:widowControl/>
              <w:wordWrap w:val="0"/>
              <w:jc w:val="center"/>
              <w:textAlignment w:val="center"/>
              <w:rPr>
                <w:rFonts w:cs="宋体" w:asciiTheme="minorEastAsia" w:hAnsiTheme="minorEastAsia" w:eastAsiaTheme="minorEastAsia"/>
                <w:color w:val="000000"/>
                <w:sz w:val="22"/>
                <w:szCs w:val="22"/>
              </w:rPr>
            </w:pPr>
          </w:p>
        </w:tc>
      </w:tr>
    </w:tbl>
    <w:p>
      <w:pPr>
        <w:pStyle w:val="2"/>
        <w:ind w:firstLine="422" w:firstLineChars="200"/>
        <w:rPr>
          <w:b/>
          <w:bCs/>
        </w:rPr>
      </w:pPr>
      <w:r>
        <w:rPr>
          <w:rFonts w:hint="eastAsia"/>
          <w:b/>
          <w:bCs/>
        </w:rPr>
        <w:t>第二条 服务内容及建设目标</w:t>
      </w:r>
    </w:p>
    <w:p>
      <w:pPr>
        <w:spacing w:after="120" w:line="360" w:lineRule="exact"/>
        <w:ind w:firstLine="422" w:firstLineChars="200"/>
        <w:rPr>
          <w:rFonts w:hint="eastAsia" w:ascii="宋体" w:hAnsi="宋体" w:cs="宋体"/>
          <w:szCs w:val="21"/>
        </w:rPr>
      </w:pPr>
      <w:r>
        <w:rPr>
          <w:rFonts w:hint="eastAsia" w:ascii="宋体" w:hAnsi="宋体" w:cs="宋体"/>
          <w:b/>
          <w:bCs/>
          <w:szCs w:val="21"/>
        </w:rPr>
        <w:t>1.服务内容：</w:t>
      </w:r>
      <w:r>
        <w:rPr>
          <w:rFonts w:hint="eastAsia" w:ascii="宋体" w:hAnsi="宋体" w:cs="宋体"/>
          <w:szCs w:val="21"/>
        </w:rPr>
        <w:t>乙方负责建设住院医师规范化培训管理系统，甲方监管。</w:t>
      </w:r>
    </w:p>
    <w:p>
      <w:pPr>
        <w:spacing w:after="120" w:line="360" w:lineRule="exact"/>
        <w:ind w:firstLine="422" w:firstLineChars="200"/>
        <w:rPr>
          <w:rFonts w:ascii="宋体" w:hAnsi="宋体" w:cs="宋体"/>
          <w:bCs/>
          <w:szCs w:val="21"/>
        </w:rPr>
      </w:pPr>
      <w:r>
        <w:rPr>
          <w:rFonts w:hint="eastAsia" w:ascii="宋体" w:hAnsi="宋体" w:cs="宋体"/>
          <w:b/>
          <w:bCs/>
          <w:szCs w:val="21"/>
        </w:rPr>
        <w:t>2.建设目标：</w:t>
      </w:r>
    </w:p>
    <w:p>
      <w:pPr>
        <w:pStyle w:val="37"/>
        <w:spacing w:line="360" w:lineRule="auto"/>
        <w:ind w:firstLine="420" w:firstLineChars="200"/>
      </w:pPr>
      <w:r>
        <w:rPr>
          <w:rFonts w:hint="eastAsia"/>
        </w:rPr>
        <w:t>住院医师规范化培训管理系统应运用成熟的信息化技术，通过整合教学资源，建立一个电子化网络管理系统，从而实现了住院医师的轮科安排、入科教育、带教老师分配、学习登记、教学活动、科室出科评价、360评价、出科流程、出科考核等功能，使医院住院医师培训的管理更加合理化、规范化，提高管理的工作效率，为医院教学管理人员、临床科室教学管理人员、带教老师和住院医师提供一个有效的管理培训和考核平台。</w:t>
      </w:r>
    </w:p>
    <w:p>
      <w:pPr>
        <w:pStyle w:val="37"/>
        <w:spacing w:line="360" w:lineRule="auto"/>
        <w:ind w:firstLine="420" w:firstLineChars="200"/>
      </w:pPr>
      <w:r>
        <w:rPr>
          <w:rFonts w:hint="eastAsia"/>
        </w:rPr>
        <w:t>（1）能疏通住培学员管理沟通渠道，通过系统使得住院医师、带教老师和管理人员之间能及时、有效、方便地沟通；</w:t>
      </w:r>
    </w:p>
    <w:p>
      <w:pPr>
        <w:pStyle w:val="37"/>
        <w:spacing w:line="360" w:lineRule="auto"/>
        <w:ind w:firstLine="420" w:firstLineChars="200"/>
      </w:pPr>
      <w:r>
        <w:rPr>
          <w:rFonts w:hint="eastAsia"/>
        </w:rPr>
        <w:t>（2）实现无纸化办公，将既往各类学员管理过程中所有用到的表格文件全部用电子版代替，既环保又便于管理和查询繁琐且大量的文件；同时系统所有表格文件均支持导出及打印，方便学生医师资格考试等证明材料的提供。</w:t>
      </w:r>
    </w:p>
    <w:p>
      <w:pPr>
        <w:pStyle w:val="37"/>
        <w:spacing w:line="360" w:lineRule="auto"/>
        <w:ind w:firstLine="420" w:firstLineChars="200"/>
      </w:pPr>
      <w:r>
        <w:rPr>
          <w:rFonts w:hint="eastAsia"/>
        </w:rPr>
        <w:t xml:space="preserve">（3）明确系统所涉及的院级管理人员、临床科室管理人员、教学人员、住院医师等用户的权限和职责，使得教学管理更加规范，系统的安全性也有保障； </w:t>
      </w:r>
    </w:p>
    <w:p>
      <w:pPr>
        <w:pStyle w:val="37"/>
        <w:spacing w:line="360" w:lineRule="auto"/>
        <w:ind w:firstLine="420" w:firstLineChars="200"/>
      </w:pPr>
      <w:r>
        <w:rPr>
          <w:rFonts w:hint="eastAsia"/>
        </w:rPr>
        <w:t>（4）实现学员从入科到出科、至培训结束的全方位管理，实现智能有序的轮科安排、课程安排、出科考核和反馈。</w:t>
      </w:r>
    </w:p>
    <w:p>
      <w:pPr>
        <w:pStyle w:val="37"/>
        <w:spacing w:line="360" w:lineRule="auto"/>
        <w:ind w:firstLine="420" w:firstLineChars="200"/>
      </w:pPr>
      <w:r>
        <w:rPr>
          <w:rFonts w:hint="eastAsia"/>
        </w:rPr>
        <w:t>（5）将住院医师、师资评分制度细致化、规范化，避免评分过程中标准不一、不及时、欠缺公平等问题，从而保证各个培训科室的培训质量，即教师的带教和学员的学习达到同质化。</w:t>
      </w:r>
    </w:p>
    <w:p>
      <w:pPr>
        <w:spacing w:after="120" w:line="360" w:lineRule="exact"/>
        <w:ind w:firstLine="422" w:firstLineChars="200"/>
        <w:rPr>
          <w:rFonts w:ascii="宋体" w:hAnsi="宋体" w:cs="宋体"/>
          <w:b/>
          <w:bCs/>
          <w:szCs w:val="21"/>
        </w:rPr>
      </w:pPr>
      <w:r>
        <w:rPr>
          <w:rFonts w:hint="eastAsia" w:ascii="宋体" w:hAnsi="宋体" w:cs="宋体"/>
          <w:b/>
          <w:bCs/>
          <w:szCs w:val="21"/>
        </w:rPr>
        <w:t>第三条  合同金额</w:t>
      </w:r>
    </w:p>
    <w:p>
      <w:pPr>
        <w:pStyle w:val="2"/>
        <w:spacing w:line="360" w:lineRule="exact"/>
        <w:ind w:firstLine="420" w:firstLineChars="200"/>
        <w:rPr>
          <w:rFonts w:ascii="宋体" w:hAnsi="宋体" w:cs="宋体"/>
          <w:bCs/>
          <w:szCs w:val="21"/>
          <w:lang w:val="zh-CN"/>
        </w:rPr>
      </w:pPr>
      <w:r>
        <w:rPr>
          <w:rFonts w:hint="eastAsia" w:ascii="宋体" w:hAnsi="宋体" w:cs="宋体"/>
          <w:bCs/>
          <w:szCs w:val="21"/>
          <w:lang w:val="zh-CN"/>
        </w:rPr>
        <w:t>1.合同总价为人民币大写</w:t>
      </w:r>
      <w:r>
        <w:rPr>
          <w:rFonts w:hint="eastAsia" w:ascii="宋体" w:hAnsi="宋体" w:cs="宋体"/>
          <w:bCs/>
          <w:szCs w:val="21"/>
          <w:u w:val="single"/>
          <w:lang w:val="en-US" w:eastAsia="zh-CN"/>
        </w:rPr>
        <w:t xml:space="preserve">         </w:t>
      </w:r>
      <w:r>
        <w:rPr>
          <w:rFonts w:hint="eastAsia" w:ascii="宋体" w:hAnsi="宋体" w:cs="宋体"/>
          <w:bCs/>
          <w:szCs w:val="21"/>
          <w:lang w:val="zh-CN"/>
        </w:rPr>
        <w:t>元整（￥</w:t>
      </w:r>
      <w:r>
        <w:rPr>
          <w:rFonts w:hint="eastAsia" w:ascii="宋体" w:hAnsi="宋体" w:cs="宋体"/>
          <w:bCs/>
          <w:szCs w:val="21"/>
          <w:lang w:val="en-US" w:eastAsia="zh-CN"/>
        </w:rPr>
        <w:t xml:space="preserve">     </w:t>
      </w:r>
      <w:r>
        <w:rPr>
          <w:rFonts w:hint="eastAsia" w:ascii="宋体" w:hAnsi="宋体" w:cs="宋体"/>
          <w:bCs/>
          <w:szCs w:val="21"/>
          <w:lang w:val="zh-CN"/>
        </w:rPr>
        <w:t>）。</w:t>
      </w:r>
    </w:p>
    <w:p>
      <w:pPr>
        <w:autoSpaceDE w:val="0"/>
        <w:autoSpaceDN w:val="0"/>
        <w:spacing w:line="360" w:lineRule="exact"/>
        <w:ind w:firstLine="420" w:firstLineChars="200"/>
        <w:rPr>
          <w:rFonts w:ascii="宋体" w:hAnsi="宋体" w:cs="宋体"/>
          <w:bCs/>
          <w:color w:val="0000FF"/>
          <w:szCs w:val="21"/>
          <w:highlight w:val="none"/>
          <w:lang w:val="zh-CN"/>
        </w:rPr>
      </w:pPr>
      <w:r>
        <w:rPr>
          <w:rFonts w:hint="eastAsia" w:ascii="宋体" w:hAnsi="宋体" w:cs="宋体"/>
          <w:bCs/>
          <w:szCs w:val="21"/>
          <w:highlight w:val="none"/>
        </w:rPr>
        <w:t>2.</w:t>
      </w:r>
      <w:r>
        <w:rPr>
          <w:rFonts w:hint="eastAsia" w:ascii="宋体" w:hAnsi="宋体" w:cs="宋体"/>
          <w:bCs/>
          <w:szCs w:val="21"/>
          <w:highlight w:val="none"/>
          <w:lang w:val="zh-CN"/>
        </w:rPr>
        <w:t>合同价款</w:t>
      </w:r>
      <w:r>
        <w:rPr>
          <w:rFonts w:hint="eastAsia" w:ascii="宋体" w:hAnsi="宋体" w:cs="宋体"/>
          <w:bCs/>
          <w:szCs w:val="21"/>
          <w:highlight w:val="none"/>
        </w:rPr>
        <w:t>报价包含但不限于产品价格、包装、税费、物流、售后、软件、设备、接口费、验收、各项税费等费用。</w:t>
      </w:r>
      <w:r>
        <w:rPr>
          <w:rFonts w:hint="eastAsia" w:ascii="宋体" w:hAnsi="宋体" w:cs="宋体"/>
          <w:bCs/>
          <w:szCs w:val="21"/>
          <w:highlight w:val="none"/>
          <w:lang w:val="zh-CN"/>
        </w:rPr>
        <w:t>乙方在成交或合同履行过程中，出现任何遗漏内容需产生额外费用，均由乙方承担，甲方将不再支付任何费用。</w:t>
      </w:r>
    </w:p>
    <w:p>
      <w:pPr>
        <w:pStyle w:val="2"/>
        <w:spacing w:line="360" w:lineRule="exact"/>
        <w:ind w:firstLine="422" w:firstLineChars="200"/>
        <w:rPr>
          <w:rFonts w:ascii="宋体" w:hAnsi="宋体" w:cs="宋体"/>
          <w:szCs w:val="21"/>
        </w:rPr>
      </w:pPr>
      <w:r>
        <w:rPr>
          <w:rFonts w:hint="eastAsia" w:ascii="宋体" w:hAnsi="宋体" w:cs="宋体"/>
          <w:b/>
          <w:bCs/>
          <w:szCs w:val="21"/>
        </w:rPr>
        <w:t>第四条 付款方式</w:t>
      </w:r>
    </w:p>
    <w:p>
      <w:pPr>
        <w:spacing w:after="120" w:line="360" w:lineRule="exact"/>
        <w:ind w:firstLine="420" w:firstLineChars="200"/>
        <w:rPr>
          <w:rFonts w:ascii="宋体" w:hAnsi="宋体" w:cs="宋体"/>
          <w:bCs/>
          <w:szCs w:val="21"/>
          <w:lang w:val="zh-CN"/>
        </w:rPr>
      </w:pPr>
      <w:r>
        <w:rPr>
          <w:rFonts w:hint="eastAsia" w:ascii="宋体" w:hAnsi="宋体" w:cs="宋体"/>
          <w:bCs/>
          <w:szCs w:val="21"/>
        </w:rPr>
        <w:t>1.</w:t>
      </w:r>
      <w:r>
        <w:rPr>
          <w:rFonts w:hint="eastAsia" w:ascii="宋体" w:hAnsi="宋体" w:cs="宋体"/>
          <w:bCs/>
          <w:szCs w:val="21"/>
          <w:lang w:val="zh-CN"/>
        </w:rPr>
        <w:t>首付款：合同签订后，</w:t>
      </w:r>
      <w:r>
        <w:rPr>
          <w:rFonts w:hint="eastAsia" w:ascii="宋体" w:hAnsi="宋体" w:cs="宋体"/>
          <w:bCs/>
          <w:szCs w:val="21"/>
        </w:rPr>
        <w:t>甲方收到乙方开具的增值税普通发票之日起</w:t>
      </w:r>
      <w:r>
        <w:rPr>
          <w:rFonts w:hint="eastAsia" w:ascii="宋体" w:hAnsi="宋体" w:cs="宋体"/>
          <w:bCs/>
          <w:szCs w:val="21"/>
          <w:lang w:val="zh-CN"/>
        </w:rPr>
        <w:t>10个工作日内支付乙方合同总额的20%</w:t>
      </w:r>
      <w:r>
        <w:rPr>
          <w:rFonts w:hint="eastAsia" w:ascii="宋体" w:hAnsi="宋体" w:cs="宋体"/>
          <w:bCs/>
          <w:color w:val="FF0000"/>
          <w:szCs w:val="21"/>
          <w:lang w:val="zh-CN"/>
        </w:rPr>
        <w:t>。</w:t>
      </w:r>
    </w:p>
    <w:p>
      <w:pPr>
        <w:spacing w:after="120" w:line="360" w:lineRule="exact"/>
        <w:ind w:firstLine="420" w:firstLineChars="200"/>
        <w:rPr>
          <w:rFonts w:ascii="宋体" w:hAnsi="宋体" w:cs="宋体"/>
          <w:bCs/>
          <w:szCs w:val="21"/>
          <w:lang w:val="zh-CN"/>
        </w:rPr>
      </w:pPr>
      <w:r>
        <w:rPr>
          <w:rFonts w:hint="eastAsia" w:ascii="宋体" w:hAnsi="宋体" w:cs="宋体"/>
          <w:bCs/>
          <w:szCs w:val="21"/>
        </w:rPr>
        <w:t>2.进度款</w:t>
      </w:r>
      <w:r>
        <w:rPr>
          <w:rFonts w:hint="eastAsia" w:ascii="宋体" w:hAnsi="宋体" w:cs="宋体"/>
          <w:bCs/>
          <w:szCs w:val="21"/>
          <w:lang w:val="zh-CN"/>
        </w:rPr>
        <w:t>：系统上线验收后，</w:t>
      </w:r>
      <w:r>
        <w:rPr>
          <w:rFonts w:hint="eastAsia" w:ascii="宋体" w:hAnsi="宋体" w:cs="宋体"/>
          <w:bCs/>
          <w:szCs w:val="21"/>
        </w:rPr>
        <w:t>甲方收到乙方开具的增值税普通发票之日起</w:t>
      </w:r>
      <w:r>
        <w:rPr>
          <w:rFonts w:hint="eastAsia" w:ascii="宋体" w:hAnsi="宋体" w:cs="宋体"/>
          <w:bCs/>
          <w:szCs w:val="21"/>
          <w:lang w:val="zh-CN"/>
        </w:rPr>
        <w:t>10个工作日内支付乙方合同总额的</w:t>
      </w:r>
      <w:r>
        <w:rPr>
          <w:rFonts w:hint="eastAsia" w:ascii="宋体" w:hAnsi="宋体" w:cs="宋体"/>
          <w:bCs/>
          <w:szCs w:val="21"/>
          <w:lang w:val="en-US" w:eastAsia="zh-CN"/>
        </w:rPr>
        <w:t>7</w:t>
      </w:r>
      <w:r>
        <w:rPr>
          <w:rFonts w:hint="eastAsia" w:ascii="宋体" w:hAnsi="宋体" w:cs="宋体"/>
          <w:bCs/>
          <w:szCs w:val="21"/>
          <w:lang w:val="zh-CN"/>
        </w:rPr>
        <w:t>0%。</w:t>
      </w:r>
    </w:p>
    <w:p>
      <w:pPr>
        <w:spacing w:after="120" w:line="360" w:lineRule="exact"/>
        <w:ind w:firstLine="420" w:firstLineChars="200"/>
        <w:rPr>
          <w:rFonts w:ascii="宋体" w:hAnsi="宋体" w:cs="宋体"/>
          <w:bCs/>
          <w:szCs w:val="21"/>
          <w:lang w:val="zh-CN"/>
        </w:rPr>
      </w:pPr>
      <w:r>
        <w:rPr>
          <w:rFonts w:hint="eastAsia" w:ascii="宋体" w:hAnsi="宋体" w:cs="宋体"/>
          <w:bCs/>
          <w:szCs w:val="21"/>
          <w:lang w:val="en-US" w:eastAsia="zh-CN"/>
        </w:rPr>
        <w:t>3.</w:t>
      </w:r>
      <w:r>
        <w:rPr>
          <w:rFonts w:hint="eastAsia" w:ascii="宋体" w:hAnsi="宋体" w:cs="宋体"/>
          <w:bCs/>
          <w:szCs w:val="21"/>
          <w:lang w:val="zh-CN"/>
        </w:rPr>
        <w:t>从</w:t>
      </w:r>
      <w:r>
        <w:rPr>
          <w:rFonts w:hint="eastAsia" w:ascii="宋体" w:hAnsi="宋体" w:cs="宋体"/>
          <w:bCs/>
          <w:szCs w:val="21"/>
        </w:rPr>
        <w:t>通过</w:t>
      </w:r>
      <w:r>
        <w:rPr>
          <w:rFonts w:hint="eastAsia" w:ascii="宋体" w:hAnsi="宋体" w:cs="宋体"/>
          <w:bCs/>
          <w:szCs w:val="21"/>
          <w:lang w:val="zh-CN"/>
        </w:rPr>
        <w:t>验收</w:t>
      </w:r>
      <w:r>
        <w:rPr>
          <w:rFonts w:hint="eastAsia" w:ascii="宋体" w:hAnsi="宋体" w:cs="宋体"/>
          <w:bCs/>
          <w:szCs w:val="21"/>
        </w:rPr>
        <w:t>之日</w:t>
      </w:r>
      <w:r>
        <w:rPr>
          <w:rFonts w:hint="eastAsia" w:ascii="宋体" w:hAnsi="宋体" w:cs="宋体"/>
          <w:bCs/>
          <w:szCs w:val="21"/>
          <w:lang w:val="zh-CN"/>
        </w:rPr>
        <w:t>开始计算</w:t>
      </w:r>
      <w:r>
        <w:rPr>
          <w:rFonts w:hint="eastAsia" w:ascii="宋体" w:hAnsi="宋体" w:cs="宋体"/>
          <w:bCs/>
          <w:szCs w:val="21"/>
          <w:lang w:val="en-US" w:eastAsia="zh-CN"/>
        </w:rPr>
        <w:t xml:space="preserve">   </w:t>
      </w:r>
      <w:r>
        <w:rPr>
          <w:rFonts w:hint="eastAsia" w:ascii="宋体" w:hAnsi="宋体" w:cs="宋体"/>
          <w:bCs/>
          <w:szCs w:val="21"/>
          <w:lang w:val="zh-CN"/>
        </w:rPr>
        <w:t>年维保期，维保期结束后10个工作日内支付合同总额的</w:t>
      </w:r>
      <w:r>
        <w:rPr>
          <w:rFonts w:hint="eastAsia" w:ascii="宋体" w:hAnsi="宋体" w:cs="宋体"/>
          <w:bCs/>
          <w:szCs w:val="21"/>
        </w:rPr>
        <w:t>10</w:t>
      </w:r>
      <w:r>
        <w:rPr>
          <w:rFonts w:hint="eastAsia" w:ascii="宋体" w:hAnsi="宋体" w:cs="宋体"/>
          <w:bCs/>
          <w:szCs w:val="21"/>
          <w:lang w:val="zh-CN"/>
        </w:rPr>
        <w:t>%。</w:t>
      </w:r>
    </w:p>
    <w:p>
      <w:pPr>
        <w:spacing w:after="120" w:line="360" w:lineRule="exact"/>
        <w:ind w:firstLine="422" w:firstLineChars="200"/>
        <w:rPr>
          <w:rFonts w:ascii="宋体" w:hAnsi="宋体" w:cs="宋体"/>
          <w:b/>
          <w:bCs/>
          <w:szCs w:val="21"/>
        </w:rPr>
      </w:pPr>
      <w:r>
        <w:rPr>
          <w:rFonts w:hint="eastAsia" w:ascii="宋体" w:hAnsi="宋体" w:cs="宋体"/>
          <w:b/>
          <w:bCs/>
          <w:szCs w:val="21"/>
        </w:rPr>
        <w:t>第五条 合同组成</w:t>
      </w:r>
    </w:p>
    <w:p>
      <w:pPr>
        <w:spacing w:after="120" w:line="360" w:lineRule="exact"/>
        <w:ind w:firstLine="420" w:firstLineChars="200"/>
        <w:rPr>
          <w:rFonts w:ascii="宋体" w:hAnsi="宋体" w:cs="宋体"/>
          <w:szCs w:val="21"/>
        </w:rPr>
      </w:pPr>
      <w:r>
        <w:rPr>
          <w:rFonts w:hint="eastAsia" w:ascii="宋体" w:hAnsi="宋体" w:cs="宋体"/>
          <w:szCs w:val="21"/>
        </w:rPr>
        <w:t>1.合同文件组成内容包括：本合同书 、采购文件、响应文件等均为合同的有效组成部分，并纳入本合同条款内容，与本合同具有同等法律效力。</w:t>
      </w:r>
    </w:p>
    <w:p>
      <w:pPr>
        <w:spacing w:after="120" w:line="360" w:lineRule="exact"/>
        <w:ind w:firstLine="420" w:firstLineChars="200"/>
        <w:rPr>
          <w:rFonts w:ascii="宋体" w:hAnsi="宋体" w:cs="宋体"/>
          <w:szCs w:val="21"/>
        </w:rPr>
      </w:pPr>
      <w:r>
        <w:rPr>
          <w:rFonts w:hint="eastAsia" w:ascii="宋体" w:hAnsi="宋体" w:cs="宋体"/>
          <w:szCs w:val="21"/>
        </w:rPr>
        <w:t>2.在协商和执行本合同的过程中，所有经双方签署确认的文件（包括会议纪要、补充协议、往来信函）也可成为本合同的有效组成部分。</w:t>
      </w:r>
    </w:p>
    <w:p>
      <w:pPr>
        <w:spacing w:after="120" w:line="360" w:lineRule="exact"/>
        <w:ind w:firstLine="420" w:firstLineChars="200"/>
        <w:rPr>
          <w:rFonts w:ascii="宋体" w:hAnsi="宋体" w:cs="宋体"/>
          <w:szCs w:val="21"/>
        </w:rPr>
      </w:pPr>
      <w:r>
        <w:rPr>
          <w:rFonts w:hint="eastAsia" w:ascii="宋体" w:hAnsi="宋体" w:cs="宋体"/>
          <w:szCs w:val="21"/>
        </w:rPr>
        <w:t>3.以上若不同文件之间有冲突的，适用有利于甲方的条款。</w:t>
      </w:r>
    </w:p>
    <w:p>
      <w:pPr>
        <w:spacing w:after="120" w:line="360" w:lineRule="exact"/>
        <w:ind w:firstLine="422" w:firstLineChars="200"/>
        <w:rPr>
          <w:rFonts w:ascii="宋体" w:hAnsi="宋体" w:cs="宋体"/>
          <w:b/>
          <w:bCs/>
          <w:szCs w:val="21"/>
        </w:rPr>
      </w:pPr>
      <w:r>
        <w:rPr>
          <w:rFonts w:hint="eastAsia" w:ascii="宋体" w:hAnsi="宋体" w:cs="宋体"/>
          <w:b/>
          <w:bCs/>
          <w:szCs w:val="21"/>
        </w:rPr>
        <w:t xml:space="preserve">第六条 </w:t>
      </w:r>
      <w:bookmarkStart w:id="282" w:name="_Toc395993546"/>
      <w:bookmarkEnd w:id="282"/>
      <w:bookmarkStart w:id="283" w:name="_Toc355788773"/>
      <w:bookmarkEnd w:id="283"/>
      <w:r>
        <w:rPr>
          <w:rFonts w:hint="eastAsia" w:ascii="宋体" w:hAnsi="宋体" w:cs="宋体"/>
          <w:b/>
          <w:bCs/>
          <w:szCs w:val="21"/>
        </w:rPr>
        <w:t>交货地点及工期</w:t>
      </w:r>
    </w:p>
    <w:p>
      <w:pPr>
        <w:spacing w:after="120" w:line="360" w:lineRule="exact"/>
        <w:ind w:firstLine="420" w:firstLineChars="200"/>
        <w:rPr>
          <w:rFonts w:hint="eastAsia" w:ascii="宋体" w:hAnsi="宋体" w:cs="宋体"/>
          <w:szCs w:val="21"/>
        </w:rPr>
      </w:pPr>
      <w:r>
        <w:rPr>
          <w:rFonts w:hint="eastAsia" w:ascii="宋体" w:hAnsi="宋体" w:cs="宋体"/>
          <w:szCs w:val="21"/>
        </w:rPr>
        <w:t>1.交货地点：</w:t>
      </w:r>
      <w:r>
        <w:rPr>
          <w:rFonts w:hint="eastAsia" w:ascii="宋体" w:hAnsi="宋体" w:cs="宋体"/>
          <w:szCs w:val="21"/>
          <w:lang w:eastAsia="zh-CN"/>
        </w:rPr>
        <w:t>甲方指定地点</w:t>
      </w:r>
      <w:r>
        <w:rPr>
          <w:rFonts w:hint="eastAsia" w:ascii="宋体" w:hAnsi="宋体" w:cs="宋体"/>
          <w:szCs w:val="21"/>
        </w:rPr>
        <w:t>。</w:t>
      </w:r>
    </w:p>
    <w:p>
      <w:pPr>
        <w:spacing w:after="120" w:line="360" w:lineRule="exact"/>
        <w:ind w:firstLine="420" w:firstLineChars="200"/>
        <w:rPr>
          <w:rFonts w:hint="eastAsia" w:ascii="宋体" w:hAnsi="宋体" w:cs="宋体"/>
          <w:szCs w:val="21"/>
        </w:rPr>
      </w:pPr>
      <w:r>
        <w:rPr>
          <w:rFonts w:hint="eastAsia" w:ascii="宋体" w:hAnsi="宋体" w:cs="宋体"/>
          <w:szCs w:val="21"/>
        </w:rPr>
        <w:t>2.工期：合同生效后2个月内完成项目并交付使用。</w:t>
      </w:r>
    </w:p>
    <w:p>
      <w:pPr>
        <w:spacing w:line="360" w:lineRule="exact"/>
        <w:ind w:firstLine="422" w:firstLineChars="200"/>
        <w:rPr>
          <w:rFonts w:hint="eastAsia" w:ascii="宋体" w:hAnsi="宋体" w:cs="宋体"/>
          <w:b/>
          <w:bCs/>
          <w:szCs w:val="21"/>
          <w:lang w:eastAsia="zh-CN"/>
        </w:rPr>
      </w:pPr>
      <w:r>
        <w:rPr>
          <w:rFonts w:hint="eastAsia" w:ascii="宋体" w:hAnsi="宋体" w:cs="宋体"/>
          <w:b/>
          <w:bCs/>
          <w:szCs w:val="21"/>
        </w:rPr>
        <w:t xml:space="preserve">第七条 </w:t>
      </w:r>
      <w:r>
        <w:rPr>
          <w:rFonts w:hint="eastAsia" w:ascii="宋体" w:hAnsi="宋体" w:cs="宋体"/>
          <w:b/>
          <w:bCs/>
          <w:szCs w:val="21"/>
          <w:lang w:val="zh-CN"/>
        </w:rPr>
        <w:t>技术参数</w:t>
      </w:r>
      <w:r>
        <w:rPr>
          <w:rFonts w:hint="eastAsia" w:ascii="宋体" w:hAnsi="宋体" w:cs="宋体"/>
          <w:b/>
          <w:bCs/>
          <w:szCs w:val="21"/>
        </w:rPr>
        <w:t>要求及服务内容</w:t>
      </w:r>
      <w:r>
        <w:rPr>
          <w:rFonts w:hint="eastAsia" w:ascii="宋体" w:hAnsi="宋体" w:cs="宋体"/>
          <w:b/>
          <w:bCs/>
          <w:szCs w:val="21"/>
          <w:lang w:eastAsia="zh-CN"/>
        </w:rPr>
        <w:t>（参照用户需求书技术参数要求及服务内容对应部分）</w:t>
      </w:r>
    </w:p>
    <w:p>
      <w:pPr>
        <w:spacing w:line="360" w:lineRule="exact"/>
        <w:ind w:firstLine="422" w:firstLineChars="200"/>
        <w:rPr>
          <w:rFonts w:ascii="宋体" w:hAnsi="宋体" w:cs="宋体"/>
          <w:b/>
          <w:bCs/>
          <w:kern w:val="0"/>
          <w:szCs w:val="21"/>
        </w:rPr>
      </w:pPr>
      <w:r>
        <w:rPr>
          <w:rFonts w:hint="eastAsia" w:ascii="宋体" w:hAnsi="宋体" w:cs="宋体"/>
          <w:b/>
          <w:bCs/>
          <w:kern w:val="0"/>
          <w:szCs w:val="21"/>
        </w:rPr>
        <w:t>第八条</w:t>
      </w:r>
      <w:r>
        <w:rPr>
          <w:rFonts w:hint="eastAsia" w:ascii="宋体" w:hAnsi="宋体" w:cs="宋体"/>
          <w:b/>
          <w:bCs/>
          <w:kern w:val="0"/>
          <w:szCs w:val="21"/>
          <w:lang w:val="en-US" w:eastAsia="zh-CN"/>
        </w:rPr>
        <w:t xml:space="preserve"> </w:t>
      </w:r>
      <w:r>
        <w:rPr>
          <w:rFonts w:hint="eastAsia" w:ascii="宋体" w:hAnsi="宋体" w:cs="宋体"/>
          <w:b/>
          <w:bCs/>
          <w:kern w:val="0"/>
          <w:szCs w:val="21"/>
        </w:rPr>
        <w:t>运行保障和维护要求</w:t>
      </w:r>
      <w:r>
        <w:rPr>
          <w:rFonts w:hint="eastAsia" w:ascii="宋体" w:hAnsi="宋体" w:cs="宋体"/>
          <w:b/>
          <w:bCs/>
          <w:szCs w:val="21"/>
          <w:lang w:eastAsia="zh-CN"/>
        </w:rPr>
        <w:t>（参照用户需求书技术参数要求及服务内容对应部分）</w:t>
      </w:r>
    </w:p>
    <w:p>
      <w:pPr>
        <w:widowControl/>
        <w:autoSpaceDE w:val="0"/>
        <w:autoSpaceDN w:val="0"/>
        <w:adjustRightInd w:val="0"/>
        <w:spacing w:line="360" w:lineRule="exact"/>
        <w:ind w:firstLine="422" w:firstLineChars="200"/>
        <w:contextualSpacing/>
        <w:jc w:val="left"/>
        <w:rPr>
          <w:rFonts w:ascii="宋体" w:hAnsi="宋体" w:cs="宋体"/>
          <w:b/>
          <w:bCs/>
          <w:kern w:val="0"/>
          <w:szCs w:val="21"/>
        </w:rPr>
      </w:pPr>
      <w:r>
        <w:rPr>
          <w:rFonts w:hint="eastAsia" w:ascii="宋体" w:hAnsi="宋体" w:cs="宋体"/>
          <w:b/>
          <w:bCs/>
          <w:kern w:val="0"/>
          <w:szCs w:val="21"/>
        </w:rPr>
        <w:t>第九条</w:t>
      </w:r>
      <w:r>
        <w:rPr>
          <w:rFonts w:hint="eastAsia" w:ascii="宋体" w:hAnsi="宋体" w:cs="宋体"/>
          <w:b/>
          <w:bCs/>
          <w:kern w:val="0"/>
          <w:szCs w:val="21"/>
          <w:lang w:val="en-US" w:eastAsia="zh-CN"/>
        </w:rPr>
        <w:t xml:space="preserve"> </w:t>
      </w:r>
      <w:r>
        <w:rPr>
          <w:rFonts w:hint="eastAsia" w:ascii="宋体" w:hAnsi="宋体" w:cs="宋体"/>
          <w:b/>
          <w:bCs/>
          <w:kern w:val="0"/>
          <w:szCs w:val="21"/>
        </w:rPr>
        <w:t>保密要求</w:t>
      </w:r>
    </w:p>
    <w:p>
      <w:pPr>
        <w:widowControl/>
        <w:autoSpaceDE w:val="0"/>
        <w:autoSpaceDN w:val="0"/>
        <w:adjustRightInd w:val="0"/>
        <w:spacing w:line="360" w:lineRule="exact"/>
        <w:ind w:firstLine="420" w:firstLineChars="200"/>
        <w:contextualSpacing/>
        <w:jc w:val="left"/>
        <w:rPr>
          <w:rFonts w:ascii="宋体" w:hAnsi="宋体" w:cs="宋体"/>
          <w:kern w:val="0"/>
          <w:szCs w:val="21"/>
        </w:rPr>
      </w:pPr>
      <w:r>
        <w:rPr>
          <w:rFonts w:hint="eastAsia" w:ascii="宋体" w:hAnsi="宋体" w:cs="宋体"/>
          <w:kern w:val="0"/>
          <w:szCs w:val="21"/>
        </w:rPr>
        <w:t>1. 甲、乙双方对于执行本合同过程中接触或获悉的对方信息负有保密义务。在合同有效期内及有效期结束后的任何时间均不得用于与合同无关的项目或泄露给第三方。</w:t>
      </w:r>
    </w:p>
    <w:p>
      <w:pPr>
        <w:widowControl/>
        <w:autoSpaceDE w:val="0"/>
        <w:autoSpaceDN w:val="0"/>
        <w:adjustRightInd w:val="0"/>
        <w:spacing w:line="360" w:lineRule="exact"/>
        <w:ind w:firstLine="420" w:firstLineChars="200"/>
        <w:contextualSpacing/>
        <w:jc w:val="left"/>
        <w:rPr>
          <w:rFonts w:ascii="宋体" w:hAnsi="宋体" w:cs="宋体"/>
          <w:kern w:val="0"/>
          <w:szCs w:val="21"/>
        </w:rPr>
      </w:pPr>
      <w:r>
        <w:rPr>
          <w:rFonts w:hint="eastAsia" w:ascii="宋体" w:hAnsi="宋体" w:cs="宋体"/>
          <w:kern w:val="0"/>
          <w:szCs w:val="21"/>
        </w:rPr>
        <w:t>2.乙方应保守在缔结和履行合同过程中获知的对方内部保密信息，除乙方履行合同义务的必要或法律、法规规定应披露的之外，不得以任何方式向第三人披露和不正当使用，否则，应当赔偿因泄露保密信息给甲方造成的损失。</w:t>
      </w:r>
    </w:p>
    <w:p>
      <w:pPr>
        <w:pStyle w:val="2"/>
        <w:rPr>
          <w:rFonts w:ascii="宋体" w:hAnsi="宋体" w:cs="宋体"/>
          <w:kern w:val="0"/>
          <w:szCs w:val="21"/>
        </w:rPr>
      </w:pPr>
      <w:r>
        <w:rPr>
          <w:rFonts w:hint="eastAsia" w:ascii="宋体" w:hAnsi="宋体" w:cs="宋体"/>
          <w:kern w:val="0"/>
          <w:szCs w:val="21"/>
        </w:rPr>
        <w:t xml:space="preserve">   3.乙方应保证，甲方在中华人民共和国使用设备或设备的任何一部分时，甲方免受第三方提出侵犯其专利权、商标权或其它知识产权的起诉。</w:t>
      </w:r>
    </w:p>
    <w:p>
      <w:pPr>
        <w:pStyle w:val="2"/>
        <w:ind w:firstLine="420" w:firstLineChars="200"/>
        <w:rPr>
          <w:rFonts w:ascii="宋体" w:hAnsi="宋体" w:cs="宋体"/>
          <w:kern w:val="0"/>
          <w:szCs w:val="21"/>
        </w:rPr>
      </w:pPr>
      <w:r>
        <w:rPr>
          <w:rFonts w:hint="eastAsia" w:ascii="宋体" w:hAnsi="宋体" w:cs="宋体"/>
          <w:kern w:val="0"/>
          <w:szCs w:val="21"/>
        </w:rPr>
        <w:t>3.乙方的报价应包括所有应付的对专利权、版权或其他知识产权而需要向其他方支付的版税、使用费等费用。</w:t>
      </w:r>
    </w:p>
    <w:p>
      <w:pPr>
        <w:pStyle w:val="2"/>
        <w:ind w:firstLine="422" w:firstLineChars="200"/>
        <w:rPr>
          <w:rFonts w:ascii="宋体" w:hAnsi="宋体" w:cs="宋体"/>
          <w:b/>
          <w:bCs/>
          <w:kern w:val="0"/>
          <w:szCs w:val="21"/>
        </w:rPr>
      </w:pPr>
      <w:r>
        <w:rPr>
          <w:rFonts w:hint="eastAsia" w:ascii="宋体" w:hAnsi="宋体" w:cs="宋体"/>
          <w:b/>
          <w:bCs/>
          <w:kern w:val="0"/>
          <w:szCs w:val="21"/>
        </w:rPr>
        <w:t>第十条 验收标准</w:t>
      </w:r>
    </w:p>
    <w:p>
      <w:pPr>
        <w:widowControl/>
        <w:autoSpaceDE w:val="0"/>
        <w:autoSpaceDN w:val="0"/>
        <w:adjustRightInd w:val="0"/>
        <w:spacing w:line="360" w:lineRule="exact"/>
        <w:ind w:firstLine="420" w:firstLineChars="200"/>
        <w:contextualSpacing/>
        <w:jc w:val="left"/>
        <w:rPr>
          <w:rFonts w:ascii="宋体" w:hAnsi="宋体" w:cs="宋体"/>
          <w:kern w:val="0"/>
          <w:szCs w:val="21"/>
          <w:lang w:val="zh-CN"/>
        </w:rPr>
      </w:pPr>
      <w:r>
        <w:rPr>
          <w:rFonts w:hint="eastAsia" w:ascii="宋体" w:hAnsi="宋体" w:cs="宋体"/>
          <w:kern w:val="0"/>
          <w:szCs w:val="21"/>
        </w:rPr>
        <w:t>1.</w:t>
      </w:r>
      <w:r>
        <w:rPr>
          <w:rFonts w:hint="eastAsia" w:ascii="宋体" w:hAnsi="宋体" w:cs="宋体"/>
          <w:kern w:val="0"/>
          <w:szCs w:val="21"/>
          <w:lang w:val="zh-CN"/>
        </w:rPr>
        <w:t>乙方必须确保整体通过用户方及有关主管部门验收。</w:t>
      </w:r>
    </w:p>
    <w:p>
      <w:pPr>
        <w:widowControl/>
        <w:autoSpaceDE w:val="0"/>
        <w:autoSpaceDN w:val="0"/>
        <w:adjustRightInd w:val="0"/>
        <w:spacing w:line="360" w:lineRule="exact"/>
        <w:ind w:firstLine="420" w:firstLineChars="200"/>
        <w:contextualSpacing/>
        <w:jc w:val="left"/>
        <w:rPr>
          <w:rFonts w:ascii="宋体" w:hAnsi="宋体" w:cs="宋体"/>
          <w:kern w:val="0"/>
          <w:szCs w:val="21"/>
          <w:lang w:val="zh-CN"/>
        </w:rPr>
      </w:pPr>
      <w:r>
        <w:rPr>
          <w:rFonts w:hint="eastAsia" w:ascii="宋体" w:hAnsi="宋体" w:cs="宋体"/>
          <w:kern w:val="0"/>
          <w:szCs w:val="21"/>
        </w:rPr>
        <w:t>2.</w:t>
      </w:r>
      <w:r>
        <w:rPr>
          <w:rFonts w:hint="eastAsia" w:ascii="宋体" w:hAnsi="宋体" w:cs="宋体"/>
          <w:kern w:val="0"/>
          <w:szCs w:val="21"/>
          <w:lang w:val="zh-CN"/>
        </w:rPr>
        <w:t>系统运行稳定，能保障</w:t>
      </w:r>
      <w:r>
        <w:rPr>
          <w:rFonts w:hint="eastAsia" w:ascii="宋体" w:hAnsi="宋体" w:cs="宋体"/>
          <w:kern w:val="0"/>
          <w:szCs w:val="21"/>
        </w:rPr>
        <w:t>临床科室</w:t>
      </w:r>
      <w:r>
        <w:rPr>
          <w:rFonts w:hint="eastAsia" w:ascii="宋体" w:hAnsi="宋体" w:cs="宋体"/>
          <w:kern w:val="0"/>
          <w:szCs w:val="21"/>
          <w:lang w:val="zh-CN"/>
        </w:rPr>
        <w:t>日常使用。</w:t>
      </w:r>
    </w:p>
    <w:p>
      <w:pPr>
        <w:widowControl/>
        <w:autoSpaceDE w:val="0"/>
        <w:autoSpaceDN w:val="0"/>
        <w:adjustRightInd w:val="0"/>
        <w:spacing w:line="360" w:lineRule="exact"/>
        <w:ind w:firstLine="420" w:firstLineChars="200"/>
        <w:contextualSpacing/>
        <w:jc w:val="left"/>
        <w:rPr>
          <w:rFonts w:ascii="宋体" w:hAnsi="宋体" w:cs="宋体"/>
          <w:kern w:val="0"/>
          <w:szCs w:val="21"/>
          <w:lang w:val="zh-CN"/>
        </w:rPr>
      </w:pPr>
      <w:r>
        <w:rPr>
          <w:rFonts w:hint="eastAsia" w:ascii="宋体" w:hAnsi="宋体" w:cs="宋体"/>
          <w:kern w:val="0"/>
          <w:szCs w:val="21"/>
        </w:rPr>
        <w:t>3.</w:t>
      </w:r>
      <w:r>
        <w:rPr>
          <w:rFonts w:hint="eastAsia" w:ascii="宋体" w:hAnsi="宋体" w:cs="宋体"/>
          <w:kern w:val="0"/>
          <w:szCs w:val="21"/>
          <w:lang w:val="zh-CN"/>
        </w:rPr>
        <w:t>系统需经安全检测，确保没有高中危漏洞等安全隐患。</w:t>
      </w:r>
    </w:p>
    <w:p>
      <w:pPr>
        <w:widowControl/>
        <w:autoSpaceDE w:val="0"/>
        <w:autoSpaceDN w:val="0"/>
        <w:adjustRightInd w:val="0"/>
        <w:spacing w:line="360" w:lineRule="exact"/>
        <w:ind w:firstLine="420" w:firstLineChars="200"/>
        <w:contextualSpacing/>
        <w:jc w:val="left"/>
        <w:rPr>
          <w:rFonts w:hint="eastAsia" w:ascii="宋体" w:hAnsi="宋体" w:cs="宋体"/>
          <w:b/>
          <w:szCs w:val="21"/>
        </w:rPr>
      </w:pPr>
      <w:r>
        <w:rPr>
          <w:rFonts w:hint="eastAsia" w:ascii="宋体" w:hAnsi="宋体" w:cs="宋体"/>
          <w:kern w:val="0"/>
          <w:szCs w:val="21"/>
        </w:rPr>
        <w:t>4.</w:t>
      </w:r>
      <w:r>
        <w:rPr>
          <w:rFonts w:hint="eastAsia" w:ascii="宋体" w:hAnsi="宋体" w:cs="宋体"/>
          <w:kern w:val="0"/>
          <w:szCs w:val="21"/>
          <w:lang w:val="zh-CN"/>
        </w:rPr>
        <w:t>提供完整</w:t>
      </w:r>
      <w:r>
        <w:rPr>
          <w:rFonts w:hint="eastAsia" w:ascii="宋体" w:hAnsi="宋体" w:cs="宋体"/>
          <w:kern w:val="0"/>
          <w:szCs w:val="21"/>
        </w:rPr>
        <w:t>软件设计、试用手册、培训记录、上线测试报告。</w:t>
      </w:r>
    </w:p>
    <w:p>
      <w:pPr>
        <w:spacing w:line="360" w:lineRule="exact"/>
        <w:ind w:firstLine="422" w:firstLineChars="200"/>
        <w:rPr>
          <w:rFonts w:ascii="宋体" w:hAnsi="宋体" w:cs="宋体"/>
          <w:b/>
          <w:szCs w:val="21"/>
        </w:rPr>
      </w:pPr>
      <w:r>
        <w:rPr>
          <w:rFonts w:hint="eastAsia" w:ascii="宋体" w:hAnsi="宋体" w:cs="宋体"/>
          <w:b/>
          <w:szCs w:val="21"/>
        </w:rPr>
        <w:t xml:space="preserve">第十一条 </w:t>
      </w:r>
      <w:r>
        <w:rPr>
          <w:rFonts w:hint="eastAsia" w:ascii="宋体" w:hAnsi="宋体" w:cs="宋体"/>
          <w:b/>
          <w:bCs/>
          <w:szCs w:val="21"/>
        </w:rPr>
        <w:t>双方的权利与义务</w:t>
      </w:r>
    </w:p>
    <w:p>
      <w:pPr>
        <w:spacing w:line="360" w:lineRule="exact"/>
        <w:ind w:firstLine="420" w:firstLineChars="200"/>
        <w:rPr>
          <w:rFonts w:ascii="宋体" w:hAnsi="宋体" w:cs="宋体"/>
          <w:szCs w:val="21"/>
        </w:rPr>
      </w:pPr>
      <w:r>
        <w:rPr>
          <w:rFonts w:hint="eastAsia" w:ascii="宋体" w:hAnsi="宋体" w:cs="宋体"/>
          <w:szCs w:val="21"/>
        </w:rPr>
        <w:t>1. 甲方的权利和义务</w:t>
      </w:r>
    </w:p>
    <w:p>
      <w:pPr>
        <w:spacing w:line="360" w:lineRule="exact"/>
        <w:ind w:firstLine="420" w:firstLineChars="200"/>
        <w:rPr>
          <w:rFonts w:ascii="宋体" w:hAnsi="宋体" w:cs="宋体"/>
          <w:szCs w:val="21"/>
        </w:rPr>
      </w:pPr>
      <w:r>
        <w:rPr>
          <w:rFonts w:hint="eastAsia" w:ascii="宋体" w:hAnsi="宋体" w:cs="宋体"/>
          <w:szCs w:val="21"/>
        </w:rPr>
        <w:t>1.1 甲方应按合同约定的时间及金额付款。</w:t>
      </w:r>
    </w:p>
    <w:p>
      <w:pPr>
        <w:spacing w:line="360" w:lineRule="exact"/>
        <w:ind w:firstLine="420" w:firstLineChars="200"/>
        <w:rPr>
          <w:rFonts w:ascii="宋体" w:hAnsi="宋体" w:cs="宋体"/>
          <w:szCs w:val="21"/>
        </w:rPr>
      </w:pPr>
      <w:r>
        <w:rPr>
          <w:rFonts w:hint="eastAsia" w:ascii="宋体" w:hAnsi="宋体" w:cs="宋体"/>
          <w:szCs w:val="21"/>
        </w:rPr>
        <w:t>1.2甲方按相关要求对系统进行严格验收；乙方未能履行招标文件和合同所定事项，甲方将记录在案，并对乙方予以处罚，除要承担因此产生的一切损失和费用外，情节严重的可取消其资格。</w:t>
      </w:r>
    </w:p>
    <w:p>
      <w:pPr>
        <w:spacing w:line="360" w:lineRule="exact"/>
        <w:ind w:firstLine="420" w:firstLineChars="200"/>
        <w:rPr>
          <w:rFonts w:ascii="宋体" w:hAnsi="宋体" w:cs="宋体"/>
          <w:szCs w:val="21"/>
        </w:rPr>
      </w:pPr>
      <w:r>
        <w:rPr>
          <w:rFonts w:hint="eastAsia" w:ascii="宋体" w:hAnsi="宋体" w:cs="宋体"/>
          <w:szCs w:val="21"/>
        </w:rPr>
        <w:t>2.乙方的权利和义务</w:t>
      </w:r>
    </w:p>
    <w:p>
      <w:pPr>
        <w:spacing w:line="360" w:lineRule="exact"/>
        <w:ind w:firstLine="420" w:firstLineChars="200"/>
        <w:rPr>
          <w:rFonts w:ascii="宋体" w:hAnsi="宋体" w:cs="宋体"/>
          <w:szCs w:val="21"/>
        </w:rPr>
      </w:pPr>
      <w:r>
        <w:rPr>
          <w:rFonts w:hint="eastAsia" w:ascii="宋体" w:hAnsi="宋体" w:cs="宋体"/>
          <w:szCs w:val="21"/>
          <w:lang w:val="en-US" w:eastAsia="zh-CN"/>
        </w:rPr>
        <w:t>2.1</w:t>
      </w:r>
      <w:r>
        <w:rPr>
          <w:rFonts w:hint="eastAsia" w:ascii="宋体" w:hAnsi="宋体" w:cs="宋体"/>
          <w:szCs w:val="21"/>
        </w:rPr>
        <w:t>乙方必须安排固定业务经理与甲方对接，如需更换业务经理，乙方应提前3个工作日以书面形式告知甲方，并无缝衔接所有对接的业务单。</w:t>
      </w:r>
    </w:p>
    <w:p>
      <w:pPr>
        <w:spacing w:line="360" w:lineRule="exact"/>
        <w:ind w:firstLine="420" w:firstLineChars="200"/>
        <w:rPr>
          <w:rFonts w:ascii="宋体" w:hAnsi="宋体" w:cs="宋体"/>
          <w:szCs w:val="21"/>
        </w:rPr>
      </w:pPr>
      <w:r>
        <w:rPr>
          <w:rFonts w:hint="eastAsia" w:ascii="宋体" w:hAnsi="宋体" w:cs="宋体"/>
          <w:szCs w:val="21"/>
        </w:rPr>
        <w:t>2.2乙方应定期收集甲方的使用意见，对所投系统进行改进。</w:t>
      </w:r>
    </w:p>
    <w:p>
      <w:pPr>
        <w:spacing w:line="360" w:lineRule="exact"/>
        <w:ind w:firstLine="420" w:firstLineChars="200"/>
        <w:rPr>
          <w:rFonts w:ascii="宋体" w:hAnsi="宋体" w:cs="宋体"/>
          <w:szCs w:val="21"/>
        </w:rPr>
      </w:pPr>
      <w:r>
        <w:rPr>
          <w:rFonts w:hint="eastAsia" w:ascii="宋体" w:hAnsi="宋体" w:cs="宋体"/>
          <w:szCs w:val="21"/>
        </w:rPr>
        <w:t>2.3乙方应做好所投产品的技术培训，培训地点及时间按甲方需求另行商定。</w:t>
      </w:r>
    </w:p>
    <w:p>
      <w:pPr>
        <w:adjustRightInd w:val="0"/>
        <w:spacing w:line="360" w:lineRule="exact"/>
        <w:ind w:firstLine="420" w:firstLineChars="200"/>
        <w:rPr>
          <w:rFonts w:ascii="宋体" w:hAnsi="宋体" w:cs="宋体"/>
          <w:szCs w:val="21"/>
        </w:rPr>
      </w:pPr>
      <w:r>
        <w:rPr>
          <w:rFonts w:hint="eastAsia" w:ascii="宋体" w:hAnsi="宋体" w:cs="宋体"/>
          <w:szCs w:val="21"/>
        </w:rPr>
        <w:t>2.4乙方应充分理解并认真遵循招标文件的要求，所提供的系统必须是满足招标文件要求，必须符合相关法律法规要求。</w:t>
      </w:r>
    </w:p>
    <w:p>
      <w:pPr>
        <w:spacing w:line="360" w:lineRule="exact"/>
        <w:ind w:firstLine="420" w:firstLineChars="200"/>
        <w:rPr>
          <w:rFonts w:ascii="宋体" w:hAnsi="宋体" w:cs="宋体"/>
          <w:szCs w:val="21"/>
        </w:rPr>
      </w:pPr>
      <w:r>
        <w:rPr>
          <w:rFonts w:hint="eastAsia" w:ascii="宋体" w:hAnsi="宋体" w:cs="宋体"/>
          <w:szCs w:val="21"/>
        </w:rPr>
        <w:t>2.5乙方履行本合同的指定项目经理（联系人）为 【</w:t>
      </w:r>
      <w:r>
        <w:rPr>
          <w:rFonts w:hint="eastAsia" w:ascii="宋体" w:hAnsi="宋体" w:cs="宋体"/>
          <w:szCs w:val="21"/>
          <w:lang w:val="en-US" w:eastAsia="zh-CN"/>
        </w:rPr>
        <w:t xml:space="preserve">   </w:t>
      </w:r>
      <w:r>
        <w:rPr>
          <w:rFonts w:hint="eastAsia" w:ascii="宋体" w:hAnsi="宋体" w:cs="宋体"/>
          <w:szCs w:val="21"/>
        </w:rPr>
        <w:t>】；身份证号码：【</w:t>
      </w:r>
      <w:r>
        <w:rPr>
          <w:rFonts w:hint="eastAsia" w:ascii="宋体" w:hAnsi="宋体" w:cs="宋体"/>
          <w:szCs w:val="21"/>
          <w:lang w:val="en-US" w:eastAsia="zh-CN"/>
        </w:rPr>
        <w:t xml:space="preserve">   </w:t>
      </w:r>
      <w:r>
        <w:rPr>
          <w:rFonts w:hint="eastAsia" w:ascii="宋体" w:hAnsi="宋体" w:cs="宋体"/>
          <w:szCs w:val="21"/>
        </w:rPr>
        <w:t>】；职务：【</w:t>
      </w:r>
      <w:r>
        <w:rPr>
          <w:rFonts w:hint="eastAsia" w:ascii="宋体" w:hAnsi="宋体" w:cs="宋体"/>
          <w:szCs w:val="21"/>
          <w:lang w:val="en-US" w:eastAsia="zh-CN"/>
        </w:rPr>
        <w:t xml:space="preserve">  </w:t>
      </w:r>
      <w:r>
        <w:rPr>
          <w:rFonts w:hint="eastAsia" w:ascii="宋体" w:hAnsi="宋体" w:cs="宋体"/>
          <w:szCs w:val="21"/>
        </w:rPr>
        <w:t>】；联系电话【</w:t>
      </w:r>
      <w:r>
        <w:rPr>
          <w:rFonts w:hint="eastAsia" w:ascii="宋体" w:hAnsi="宋体" w:cs="宋体"/>
          <w:szCs w:val="21"/>
          <w:lang w:val="en-US" w:eastAsia="zh-CN"/>
        </w:rPr>
        <w:t xml:space="preserve">   </w:t>
      </w:r>
      <w:r>
        <w:rPr>
          <w:rFonts w:hint="eastAsia" w:ascii="宋体" w:hAnsi="宋体" w:cs="宋体"/>
          <w:szCs w:val="21"/>
        </w:rPr>
        <w:t>】。在履行合同过程中，该指定项目经理（联系人）的行为、意思表示及对甲方所作的任何承诺、通知等，都对乙方直接具有约束力；甲方通知送达该联系人及授权代表时，即视为通知送达乙方。</w:t>
      </w:r>
    </w:p>
    <w:p>
      <w:pPr>
        <w:spacing w:line="360" w:lineRule="exact"/>
        <w:ind w:firstLine="420" w:firstLineChars="200"/>
        <w:rPr>
          <w:rFonts w:ascii="宋体" w:hAnsi="宋体" w:cs="宋体"/>
          <w:b/>
          <w:bCs/>
          <w:szCs w:val="21"/>
        </w:rPr>
      </w:pPr>
      <w:r>
        <w:rPr>
          <w:rFonts w:hint="eastAsia" w:ascii="宋体" w:hAnsi="宋体" w:cs="宋体"/>
          <w:kern w:val="0"/>
          <w:szCs w:val="21"/>
        </w:rPr>
        <w:t>2.6乙方须接受甲方履约诚信评价。（详见附件南方医科大学第五附属医院供应商履约诚信评价量表）</w:t>
      </w:r>
    </w:p>
    <w:p>
      <w:pPr>
        <w:tabs>
          <w:tab w:val="left" w:pos="900"/>
        </w:tabs>
        <w:spacing w:line="360" w:lineRule="exact"/>
        <w:ind w:firstLine="422" w:firstLineChars="200"/>
        <w:rPr>
          <w:rFonts w:ascii="宋体" w:hAnsi="宋体" w:cs="宋体"/>
          <w:b/>
          <w:bCs/>
          <w:szCs w:val="21"/>
        </w:rPr>
      </w:pPr>
      <w:r>
        <w:rPr>
          <w:rFonts w:hint="eastAsia" w:ascii="宋体" w:hAnsi="宋体" w:cs="宋体"/>
          <w:b/>
          <w:bCs/>
          <w:szCs w:val="21"/>
        </w:rPr>
        <w:t>第十二条 违约责任与赔偿损失</w:t>
      </w:r>
    </w:p>
    <w:p>
      <w:pPr>
        <w:tabs>
          <w:tab w:val="left" w:pos="900"/>
        </w:tabs>
        <w:spacing w:line="360" w:lineRule="exact"/>
        <w:ind w:firstLine="420" w:firstLineChars="200"/>
        <w:rPr>
          <w:rFonts w:ascii="宋体" w:hAnsi="宋体" w:cs="宋体"/>
          <w:szCs w:val="21"/>
        </w:rPr>
      </w:pPr>
      <w:r>
        <w:rPr>
          <w:rFonts w:hint="eastAsia" w:ascii="宋体" w:hAnsi="宋体" w:cs="宋体"/>
          <w:szCs w:val="21"/>
        </w:rPr>
        <w:t>1.乙方违约责任与赔偿损失</w:t>
      </w:r>
    </w:p>
    <w:p>
      <w:pPr>
        <w:spacing w:line="360" w:lineRule="exact"/>
        <w:ind w:firstLine="420" w:firstLineChars="200"/>
        <w:rPr>
          <w:rFonts w:ascii="宋体" w:hAnsi="宋体" w:cs="宋体"/>
          <w:szCs w:val="21"/>
        </w:rPr>
      </w:pPr>
      <w:r>
        <w:rPr>
          <w:rFonts w:hint="eastAsia" w:ascii="宋体" w:hAnsi="宋体" w:cs="宋体"/>
          <w:szCs w:val="21"/>
        </w:rPr>
        <w:t>1.1除依本合同约定外，乙方单方面解除合同，应向甲方支付合同总价20%的违约金。</w:t>
      </w:r>
    </w:p>
    <w:p>
      <w:pPr>
        <w:spacing w:line="360" w:lineRule="exact"/>
        <w:ind w:firstLine="420" w:firstLineChars="200"/>
        <w:rPr>
          <w:rFonts w:ascii="宋体" w:hAnsi="宋体" w:cs="宋体"/>
          <w:szCs w:val="21"/>
        </w:rPr>
      </w:pPr>
      <w:r>
        <w:rPr>
          <w:rFonts w:hint="eastAsia" w:ascii="宋体" w:hAnsi="宋体" w:cs="宋体"/>
          <w:szCs w:val="21"/>
        </w:rPr>
        <w:t>1.2 除依本合同约定外，乙方逾期交付的，每逾期一天，向甲方支付货款总金额千分之五的违约金。逾期15天的，甲方有权解除合同，乙方需向甲方支付合同总价款3%的违约金。</w:t>
      </w:r>
    </w:p>
    <w:p>
      <w:pPr>
        <w:spacing w:line="360" w:lineRule="exact"/>
        <w:ind w:firstLine="420" w:firstLineChars="200"/>
        <w:rPr>
          <w:rFonts w:ascii="宋体" w:hAnsi="宋体" w:cs="宋体"/>
          <w:szCs w:val="21"/>
        </w:rPr>
      </w:pPr>
      <w:r>
        <w:rPr>
          <w:rFonts w:hint="eastAsia" w:ascii="宋体" w:hAnsi="宋体" w:cs="宋体"/>
          <w:szCs w:val="21"/>
        </w:rPr>
        <w:t>1.3乙方违反本合同中任何条款，即构成违约，应赔偿因此给甲方造成的损失。</w:t>
      </w:r>
    </w:p>
    <w:p>
      <w:pPr>
        <w:spacing w:line="360" w:lineRule="exact"/>
        <w:ind w:firstLine="420" w:firstLineChars="200"/>
        <w:rPr>
          <w:rFonts w:ascii="宋体" w:hAnsi="宋体" w:cs="宋体"/>
          <w:szCs w:val="21"/>
        </w:rPr>
      </w:pPr>
      <w:r>
        <w:rPr>
          <w:rFonts w:hint="eastAsia" w:ascii="宋体" w:hAnsi="宋体" w:cs="宋体"/>
          <w:szCs w:val="21"/>
        </w:rPr>
        <w:t>1.4乙方应保证在系统建设过程中谨慎操作，若因乙方操作的原因，造成的人身财产受到损害的，由乙方承担全部责任。</w:t>
      </w:r>
    </w:p>
    <w:p>
      <w:pPr>
        <w:spacing w:line="360" w:lineRule="exact"/>
        <w:ind w:firstLine="420" w:firstLineChars="200"/>
        <w:rPr>
          <w:rFonts w:ascii="宋体" w:hAnsi="宋体" w:cs="宋体"/>
          <w:szCs w:val="21"/>
        </w:rPr>
      </w:pPr>
      <w:r>
        <w:rPr>
          <w:rFonts w:hint="eastAsia" w:ascii="宋体" w:hAnsi="宋体" w:cs="宋体"/>
          <w:szCs w:val="21"/>
        </w:rPr>
        <w:t>1.5 乙方不得以任何方式将本项目转包、分包，否则甲方有权解除本合同，同时乙方需支付甲方10000元违约金，乙方还应赔偿甲方由此受到的一切损失。</w:t>
      </w:r>
    </w:p>
    <w:p>
      <w:pPr>
        <w:adjustRightInd w:val="0"/>
        <w:spacing w:line="360" w:lineRule="exact"/>
        <w:ind w:firstLine="480"/>
        <w:rPr>
          <w:rFonts w:ascii="宋体" w:hAnsi="宋体" w:cs="宋体"/>
          <w:szCs w:val="21"/>
        </w:rPr>
      </w:pPr>
      <w:r>
        <w:rPr>
          <w:rFonts w:hint="eastAsia" w:ascii="宋体" w:hAnsi="宋体" w:cs="宋体"/>
          <w:bCs/>
          <w:szCs w:val="21"/>
        </w:rPr>
        <w:t>2.</w:t>
      </w:r>
      <w:r>
        <w:rPr>
          <w:rFonts w:hint="eastAsia" w:ascii="宋体" w:hAnsi="宋体" w:cs="宋体"/>
          <w:szCs w:val="21"/>
        </w:rPr>
        <w:t>甲方违约责任与赔偿损失</w:t>
      </w:r>
    </w:p>
    <w:p>
      <w:pPr>
        <w:adjustRightInd w:val="0"/>
        <w:spacing w:line="360" w:lineRule="exact"/>
        <w:ind w:firstLine="480"/>
        <w:rPr>
          <w:rFonts w:ascii="宋体" w:hAnsi="宋体" w:cs="宋体"/>
          <w:szCs w:val="21"/>
        </w:rPr>
      </w:pPr>
      <w:r>
        <w:rPr>
          <w:rFonts w:hint="eastAsia" w:ascii="宋体" w:hAnsi="宋体" w:cs="宋体"/>
          <w:szCs w:val="21"/>
        </w:rPr>
        <w:t>2.1 除依本合同约定外，甲方单方面解除合同，应向乙方支付合同总金额20%的违约金。</w:t>
      </w:r>
    </w:p>
    <w:p>
      <w:pPr>
        <w:spacing w:line="360" w:lineRule="exact"/>
        <w:ind w:firstLine="420" w:firstLineChars="200"/>
        <w:rPr>
          <w:rFonts w:ascii="宋体" w:hAnsi="宋体" w:cs="宋体"/>
          <w:szCs w:val="21"/>
        </w:rPr>
      </w:pPr>
      <w:r>
        <w:rPr>
          <w:rFonts w:hint="eastAsia" w:ascii="宋体" w:hAnsi="宋体" w:cs="宋体"/>
          <w:szCs w:val="21"/>
        </w:rPr>
        <w:t>3.本合同生效后，如任何一方违约，守约方为维护权益，向违约方追偿的一切费用，包括但不限于律师费、诉讼费、保全费、鉴定费、差旅费由违约方承担。</w:t>
      </w:r>
    </w:p>
    <w:p>
      <w:pPr>
        <w:spacing w:line="360" w:lineRule="exact"/>
        <w:ind w:firstLine="420" w:firstLineChars="200"/>
        <w:rPr>
          <w:rFonts w:ascii="宋体" w:hAnsi="宋体" w:cs="宋体"/>
          <w:bCs/>
          <w:szCs w:val="21"/>
        </w:rPr>
      </w:pPr>
      <w:r>
        <w:rPr>
          <w:rFonts w:hint="eastAsia" w:ascii="宋体" w:hAnsi="宋体" w:cs="宋体"/>
          <w:szCs w:val="21"/>
        </w:rPr>
        <w:t>4.其它违约责任按照《中华人民共和国民法典》规定处理</w:t>
      </w:r>
      <w:r>
        <w:rPr>
          <w:rFonts w:hint="eastAsia" w:ascii="宋体" w:hAnsi="宋体" w:cs="宋体"/>
          <w:bCs/>
          <w:szCs w:val="21"/>
        </w:rPr>
        <w:t xml:space="preserve">。 </w:t>
      </w:r>
    </w:p>
    <w:p>
      <w:pPr>
        <w:spacing w:line="360" w:lineRule="exact"/>
        <w:ind w:firstLine="420" w:firstLineChars="200"/>
        <w:rPr>
          <w:rFonts w:ascii="宋体" w:hAnsi="宋体" w:cs="宋体"/>
          <w:szCs w:val="21"/>
        </w:rPr>
      </w:pPr>
      <w:r>
        <w:rPr>
          <w:rFonts w:hint="eastAsia" w:ascii="宋体" w:hAnsi="宋体" w:cs="宋体"/>
          <w:szCs w:val="21"/>
        </w:rPr>
        <w:t>5.合同双方中的任何一方不能履行其它义务，经守约方书面催告后仍不能在合理期限内作符合约定的改正或补救的，守约方有权要求违约方按本合同总价的20%支付违约金，并赔偿自身由此遭受的损失，且守约方有权单方书面通知违约方解除本合同。</w:t>
      </w:r>
    </w:p>
    <w:p>
      <w:pPr>
        <w:spacing w:line="360" w:lineRule="exact"/>
        <w:ind w:firstLine="422" w:firstLineChars="200"/>
        <w:rPr>
          <w:rFonts w:ascii="宋体" w:hAnsi="宋体" w:cs="宋体"/>
          <w:b/>
          <w:szCs w:val="21"/>
        </w:rPr>
      </w:pPr>
      <w:r>
        <w:rPr>
          <w:rFonts w:hint="eastAsia" w:ascii="宋体" w:hAnsi="宋体" w:cs="宋体"/>
          <w:b/>
          <w:szCs w:val="21"/>
        </w:rPr>
        <w:t>第十三条 争议的解决</w:t>
      </w:r>
    </w:p>
    <w:p>
      <w:pPr>
        <w:spacing w:line="360" w:lineRule="exact"/>
        <w:ind w:firstLine="420" w:firstLineChars="200"/>
        <w:rPr>
          <w:rFonts w:ascii="宋体" w:hAnsi="宋体" w:cs="宋体"/>
          <w:bCs/>
          <w:szCs w:val="21"/>
        </w:rPr>
      </w:pPr>
      <w:r>
        <w:rPr>
          <w:rFonts w:hint="eastAsia" w:ascii="宋体" w:hAnsi="宋体" w:cs="宋体"/>
          <w:bCs/>
          <w:szCs w:val="21"/>
        </w:rPr>
        <w:t>签约双方在履约中发生争执和分歧，双方应通过友好协商解决；若经协商不能达成协议时，应向甲方所在地法院起诉。受理期间，双方应继续执行合同其余部分</w:t>
      </w:r>
      <w:r>
        <w:rPr>
          <w:rFonts w:hint="eastAsia" w:ascii="宋体" w:hAnsi="宋体" w:cs="宋体"/>
          <w:szCs w:val="21"/>
        </w:rPr>
        <w:t>。</w:t>
      </w:r>
    </w:p>
    <w:p>
      <w:pPr>
        <w:spacing w:line="360" w:lineRule="exact"/>
        <w:ind w:firstLine="422" w:firstLineChars="200"/>
        <w:rPr>
          <w:rFonts w:ascii="宋体" w:hAnsi="宋体" w:cs="宋体"/>
          <w:b/>
          <w:szCs w:val="21"/>
        </w:rPr>
      </w:pPr>
      <w:r>
        <w:rPr>
          <w:rFonts w:hint="eastAsia" w:ascii="宋体" w:hAnsi="宋体" w:cs="宋体"/>
          <w:b/>
          <w:szCs w:val="21"/>
        </w:rPr>
        <w:t>第十四条 不可抗力</w:t>
      </w:r>
    </w:p>
    <w:p>
      <w:pPr>
        <w:spacing w:line="360" w:lineRule="exact"/>
        <w:ind w:firstLine="420" w:firstLineChars="200"/>
        <w:rPr>
          <w:rFonts w:ascii="宋体" w:hAnsi="宋体" w:cs="宋体"/>
          <w:szCs w:val="21"/>
        </w:rPr>
      </w:pPr>
      <w:r>
        <w:rPr>
          <w:rFonts w:hint="eastAsia" w:ascii="宋体" w:hAnsi="宋体" w:cs="宋体"/>
          <w:szCs w:val="21"/>
        </w:rPr>
        <w:t>1.不可抗力指战争、严重火灾、洪水、台风、地震等或其它双方认定的不可抗力事件。</w:t>
      </w:r>
    </w:p>
    <w:p>
      <w:pPr>
        <w:spacing w:line="360" w:lineRule="exact"/>
        <w:ind w:firstLine="420" w:firstLineChars="200"/>
        <w:rPr>
          <w:rFonts w:ascii="宋体" w:hAnsi="宋体" w:cs="宋体"/>
          <w:szCs w:val="21"/>
        </w:rPr>
      </w:pPr>
      <w:r>
        <w:rPr>
          <w:rFonts w:hint="eastAsia" w:ascii="宋体" w:hAnsi="宋体" w:cs="宋体"/>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pPr>
        <w:spacing w:line="360" w:lineRule="exact"/>
        <w:ind w:firstLine="422" w:firstLineChars="200"/>
        <w:rPr>
          <w:rFonts w:ascii="宋体" w:hAnsi="宋体" w:cs="宋体"/>
          <w:b/>
          <w:szCs w:val="21"/>
        </w:rPr>
      </w:pPr>
      <w:r>
        <w:rPr>
          <w:rFonts w:hint="eastAsia" w:ascii="宋体" w:hAnsi="宋体" w:cs="宋体"/>
          <w:b/>
          <w:szCs w:val="21"/>
        </w:rPr>
        <w:t>第十五条 其它</w:t>
      </w:r>
    </w:p>
    <w:p>
      <w:pPr>
        <w:spacing w:before="120" w:line="360" w:lineRule="exact"/>
        <w:ind w:right="-11" w:firstLine="420" w:firstLineChars="200"/>
        <w:rPr>
          <w:rFonts w:ascii="宋体" w:hAnsi="宋体" w:cs="宋体"/>
          <w:szCs w:val="21"/>
        </w:rPr>
      </w:pPr>
      <w:r>
        <w:rPr>
          <w:rFonts w:hint="eastAsia" w:ascii="宋体" w:hAnsi="宋体" w:cs="宋体"/>
          <w:szCs w:val="21"/>
        </w:rPr>
        <w:t>1.如一方地址、电话、人员有变更，应在变更当日内书面通知对方，否则，应承担相应责任。</w:t>
      </w:r>
    </w:p>
    <w:p>
      <w:pPr>
        <w:spacing w:line="360" w:lineRule="exact"/>
        <w:rPr>
          <w:rFonts w:ascii="宋体" w:hAnsi="宋体" w:cs="宋体"/>
          <w:szCs w:val="21"/>
        </w:rPr>
      </w:pPr>
      <w:r>
        <w:rPr>
          <w:rFonts w:hint="eastAsia" w:ascii="宋体" w:hAnsi="宋体" w:cs="宋体"/>
          <w:szCs w:val="21"/>
        </w:rPr>
        <w:t xml:space="preserve">    2.本项目不接受联合体、不接受分包、转包。</w:t>
      </w:r>
    </w:p>
    <w:p>
      <w:pPr>
        <w:tabs>
          <w:tab w:val="left" w:pos="6360"/>
        </w:tabs>
        <w:spacing w:line="360" w:lineRule="exact"/>
        <w:ind w:firstLine="420" w:firstLineChars="200"/>
        <w:rPr>
          <w:rFonts w:ascii="宋体" w:hAnsi="宋体" w:cs="宋体"/>
          <w:szCs w:val="21"/>
        </w:rPr>
      </w:pPr>
      <w:r>
        <w:rPr>
          <w:rFonts w:hint="eastAsia" w:ascii="宋体" w:hAnsi="宋体" w:cs="宋体"/>
          <w:szCs w:val="21"/>
        </w:rPr>
        <w:t>3.本合同未尽事宜，由双方协商处理。</w:t>
      </w:r>
    </w:p>
    <w:p>
      <w:pPr>
        <w:spacing w:line="360" w:lineRule="exact"/>
        <w:ind w:firstLine="422" w:firstLineChars="200"/>
        <w:rPr>
          <w:rFonts w:ascii="宋体" w:hAnsi="宋体" w:cs="宋体"/>
          <w:b/>
          <w:szCs w:val="21"/>
        </w:rPr>
      </w:pPr>
      <w:r>
        <w:rPr>
          <w:rFonts w:hint="eastAsia" w:ascii="宋体" w:hAnsi="宋体" w:cs="宋体"/>
          <w:b/>
          <w:szCs w:val="21"/>
        </w:rPr>
        <w:t>第十六条 合同生效</w:t>
      </w:r>
    </w:p>
    <w:p>
      <w:pPr>
        <w:tabs>
          <w:tab w:val="left" w:pos="6360"/>
        </w:tabs>
        <w:spacing w:line="360" w:lineRule="exact"/>
        <w:ind w:firstLine="420" w:firstLineChars="200"/>
        <w:rPr>
          <w:rFonts w:ascii="宋体" w:hAnsi="宋体" w:cs="宋体"/>
          <w:szCs w:val="21"/>
        </w:rPr>
      </w:pPr>
      <w:r>
        <w:rPr>
          <w:rFonts w:hint="eastAsia" w:ascii="宋体" w:hAnsi="宋体" w:cs="宋体"/>
          <w:szCs w:val="21"/>
        </w:rPr>
        <w:t>1.本合同在甲乙双方法定代表人或其授权代表签字并加盖公章后生效。</w:t>
      </w:r>
    </w:p>
    <w:p>
      <w:pPr>
        <w:tabs>
          <w:tab w:val="left" w:pos="6360"/>
        </w:tabs>
        <w:spacing w:line="360" w:lineRule="exact"/>
        <w:ind w:firstLine="420" w:firstLineChars="200"/>
        <w:rPr>
          <w:rFonts w:ascii="宋体" w:hAnsi="宋体" w:cs="宋体"/>
          <w:szCs w:val="21"/>
        </w:rPr>
      </w:pPr>
      <w:r>
        <w:rPr>
          <w:rFonts w:hint="eastAsia" w:ascii="宋体" w:hAnsi="宋体" w:cs="宋体"/>
          <w:szCs w:val="21"/>
        </w:rPr>
        <w:t>2.本合同一式</w:t>
      </w:r>
      <w:r>
        <w:rPr>
          <w:rFonts w:hint="eastAsia" w:ascii="宋体" w:hAnsi="宋体" w:cs="宋体"/>
          <w:szCs w:val="21"/>
          <w:lang w:eastAsia="zh-CN"/>
        </w:rPr>
        <w:t>陆</w:t>
      </w:r>
      <w:r>
        <w:rPr>
          <w:rFonts w:hint="eastAsia" w:ascii="宋体" w:hAnsi="宋体" w:cs="宋体"/>
          <w:szCs w:val="21"/>
        </w:rPr>
        <w:t>份，甲方执</w:t>
      </w:r>
      <w:r>
        <w:rPr>
          <w:rFonts w:hint="eastAsia" w:ascii="宋体" w:hAnsi="宋体" w:cs="宋体"/>
          <w:szCs w:val="21"/>
          <w:lang w:eastAsia="zh-CN"/>
        </w:rPr>
        <w:t>肆</w:t>
      </w:r>
      <w:r>
        <w:rPr>
          <w:rFonts w:hint="eastAsia" w:ascii="宋体" w:hAnsi="宋体" w:cs="宋体"/>
          <w:szCs w:val="21"/>
        </w:rPr>
        <w:t>份，乙方执</w:t>
      </w:r>
      <w:r>
        <w:rPr>
          <w:rFonts w:hint="eastAsia" w:ascii="宋体" w:hAnsi="宋体" w:cs="宋体"/>
          <w:szCs w:val="21"/>
          <w:lang w:val="en-US" w:eastAsia="zh-CN"/>
        </w:rPr>
        <w:t>贰</w:t>
      </w:r>
      <w:r>
        <w:rPr>
          <w:rFonts w:hint="eastAsia" w:ascii="宋体" w:hAnsi="宋体" w:cs="宋体"/>
          <w:szCs w:val="21"/>
        </w:rPr>
        <w:t>份。各份合同具有同等法律效力。</w:t>
      </w:r>
    </w:p>
    <w:p>
      <w:pPr>
        <w:spacing w:line="360" w:lineRule="auto"/>
        <w:ind w:firstLine="4216" w:firstLineChars="2000"/>
        <w:rPr>
          <w:rFonts w:ascii="宋体" w:hAnsi="宋体" w:cs="宋体"/>
          <w:szCs w:val="21"/>
        </w:rPr>
      </w:pPr>
      <w:r>
        <w:rPr>
          <w:rFonts w:hint="eastAsia" w:ascii="宋体" w:hAnsi="宋体" w:cs="宋体"/>
          <w:b/>
          <w:bCs/>
          <w:szCs w:val="21"/>
        </w:rPr>
        <w:t>(以下无正文）</w:t>
      </w:r>
    </w:p>
    <w:p>
      <w:pPr>
        <w:tabs>
          <w:tab w:val="left" w:pos="6360"/>
        </w:tabs>
        <w:spacing w:line="360" w:lineRule="auto"/>
        <w:ind w:firstLine="422" w:firstLineChars="200"/>
        <w:rPr>
          <w:rFonts w:ascii="宋体" w:hAnsi="宋体" w:cs="宋体"/>
          <w:b/>
          <w:bCs/>
          <w:szCs w:val="21"/>
        </w:rPr>
      </w:pPr>
      <w:r>
        <w:rPr>
          <w:rFonts w:hint="eastAsia" w:ascii="宋体" w:hAnsi="宋体" w:cs="宋体"/>
          <w:b/>
          <w:szCs w:val="21"/>
        </w:rPr>
        <w:t>附件：南方医科大学第五附属医院供应商履约诚信评价量表</w:t>
      </w: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tabs>
          <w:tab w:val="left" w:pos="6360"/>
        </w:tabs>
        <w:spacing w:line="360" w:lineRule="auto"/>
        <w:jc w:val="center"/>
        <w:rPr>
          <w:rFonts w:ascii="宋体" w:hAnsi="宋体" w:cs="宋体"/>
          <w:b/>
          <w:bCs/>
          <w:szCs w:val="21"/>
        </w:rPr>
      </w:pPr>
    </w:p>
    <w:p>
      <w:pPr>
        <w:pStyle w:val="2"/>
        <w:rPr>
          <w:rFonts w:ascii="宋体" w:hAnsi="宋体" w:cs="宋体"/>
          <w:b/>
          <w:bCs/>
          <w:szCs w:val="21"/>
        </w:rPr>
      </w:pPr>
    </w:p>
    <w:p>
      <w:pPr>
        <w:tabs>
          <w:tab w:val="left" w:pos="6360"/>
        </w:tabs>
        <w:spacing w:line="360" w:lineRule="auto"/>
        <w:jc w:val="center"/>
        <w:rPr>
          <w:rFonts w:ascii="宋体" w:hAnsi="宋体" w:cs="宋体"/>
          <w:b/>
          <w:bCs/>
          <w:szCs w:val="21"/>
        </w:rPr>
      </w:pPr>
      <w:r>
        <w:rPr>
          <w:rFonts w:hint="eastAsia" w:ascii="宋体" w:hAnsi="宋体" w:cs="宋体"/>
          <w:b/>
          <w:bCs/>
          <w:szCs w:val="21"/>
        </w:rPr>
        <w:t>（签署页）</w:t>
      </w:r>
    </w:p>
    <w:p>
      <w:pPr>
        <w:tabs>
          <w:tab w:val="left" w:pos="6360"/>
        </w:tabs>
        <w:spacing w:line="360" w:lineRule="auto"/>
        <w:rPr>
          <w:rFonts w:ascii="宋体" w:hAnsi="宋体" w:cs="宋体"/>
          <w:b/>
          <w:bCs/>
          <w:szCs w:val="21"/>
        </w:rPr>
      </w:pPr>
    </w:p>
    <w:p>
      <w:pPr>
        <w:tabs>
          <w:tab w:val="left" w:pos="6360"/>
        </w:tabs>
        <w:spacing w:line="360" w:lineRule="auto"/>
        <w:rPr>
          <w:rFonts w:ascii="宋体" w:hAnsi="宋体" w:cs="宋体"/>
          <w:b/>
          <w:bCs/>
          <w:szCs w:val="21"/>
        </w:rPr>
      </w:pPr>
    </w:p>
    <w:p>
      <w:pPr>
        <w:spacing w:line="360" w:lineRule="exact"/>
        <w:rPr>
          <w:rFonts w:ascii="宋体" w:hAnsi="宋体" w:cs="宋体"/>
          <w:b/>
          <w:bCs/>
          <w:szCs w:val="21"/>
        </w:rPr>
      </w:pPr>
      <w:r>
        <w:rPr>
          <w:rFonts w:hint="eastAsia" w:ascii="宋体" w:hAnsi="宋体" w:cs="宋体"/>
          <w:b/>
          <w:bCs/>
          <w:szCs w:val="21"/>
        </w:rPr>
        <w:t xml:space="preserve">甲方： </w:t>
      </w:r>
      <w:r>
        <w:rPr>
          <w:rFonts w:hint="eastAsia" w:ascii="宋体" w:hAnsi="宋体" w:cs="宋体"/>
          <w:b/>
          <w:sz w:val="21"/>
          <w:szCs w:val="21"/>
        </w:rPr>
        <w:t>南方医科大学第五附属医院</w:t>
      </w:r>
      <w:r>
        <w:rPr>
          <w:rFonts w:hint="eastAsia" w:ascii="宋体" w:hAnsi="宋体" w:cs="宋体"/>
          <w:b/>
          <w:bCs/>
          <w:szCs w:val="21"/>
        </w:rPr>
        <w:t xml:space="preserve">           乙方：                        </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法定代表人或授权代表（签字）：            法定代表人或授权代表（签字）：</w:t>
      </w:r>
    </w:p>
    <w:p>
      <w:pPr>
        <w:tabs>
          <w:tab w:val="left" w:pos="6360"/>
        </w:tabs>
        <w:spacing w:line="360" w:lineRule="auto"/>
        <w:rPr>
          <w:rFonts w:ascii="宋体" w:hAnsi="宋体" w:cs="宋体"/>
          <w:b/>
          <w:bCs/>
          <w:szCs w:val="21"/>
        </w:rPr>
      </w:pPr>
    </w:p>
    <w:p>
      <w:pPr>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rPr>
          <w:rFonts w:ascii="Calibri" w:hAnsi="Calibri"/>
          <w:szCs w:val="22"/>
        </w:rPr>
      </w:pPr>
      <w:r>
        <w:rPr>
          <w:rFonts w:hint="eastAsia" w:ascii="宋体" w:hAnsi="宋体" w:cs="宋体"/>
          <w:b/>
          <w:bCs/>
          <w:szCs w:val="21"/>
        </w:rPr>
        <w:t>日期：   年    月    日                    日期：   年    月    日</w:t>
      </w: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spacing w:line="360" w:lineRule="auto"/>
        <w:contextualSpacing/>
        <w:rPr>
          <w:rFonts w:ascii="宋体" w:hAnsi="宋体" w:cs="宋体"/>
          <w:b/>
        </w:rPr>
      </w:pPr>
    </w:p>
    <w:p>
      <w:pPr>
        <w:spacing w:line="360" w:lineRule="auto"/>
        <w:contextualSpacing/>
        <w:rPr>
          <w:rFonts w:ascii="宋体" w:hAnsi="宋体" w:cs="宋体"/>
          <w:b/>
        </w:rPr>
      </w:pPr>
    </w:p>
    <w:p>
      <w:pPr>
        <w:spacing w:line="360" w:lineRule="auto"/>
        <w:contextualSpacing/>
        <w:rPr>
          <w:rFonts w:ascii="宋体" w:hAnsi="宋体" w:cs="宋体"/>
          <w:b/>
        </w:rPr>
      </w:pPr>
    </w:p>
    <w:p>
      <w:pPr>
        <w:spacing w:line="360" w:lineRule="auto"/>
        <w:contextualSpacing/>
        <w:rPr>
          <w:rFonts w:ascii="宋体" w:hAnsi="宋体" w:cs="宋体"/>
          <w:b/>
        </w:rPr>
      </w:pPr>
    </w:p>
    <w:p>
      <w:pPr>
        <w:spacing w:line="360" w:lineRule="auto"/>
        <w:contextualSpacing/>
        <w:rPr>
          <w:rFonts w:ascii="宋体" w:hAnsi="宋体" w:cs="宋体"/>
          <w:b/>
        </w:rPr>
      </w:pPr>
    </w:p>
    <w:p>
      <w:pPr>
        <w:spacing w:line="360" w:lineRule="auto"/>
        <w:contextualSpacing/>
        <w:rPr>
          <w:rFonts w:ascii="宋体" w:hAnsi="宋体" w:cs="宋体"/>
          <w:b/>
        </w:rPr>
      </w:pPr>
    </w:p>
    <w:p>
      <w:pPr>
        <w:spacing w:line="360" w:lineRule="auto"/>
        <w:contextualSpacing/>
        <w:rPr>
          <w:rFonts w:ascii="宋体" w:hAnsi="宋体" w:cs="宋体"/>
          <w:b/>
        </w:rPr>
      </w:pPr>
    </w:p>
    <w:p>
      <w:pPr>
        <w:spacing w:line="360" w:lineRule="auto"/>
        <w:contextualSpacing/>
        <w:rPr>
          <w:rFonts w:ascii="宋体" w:hAnsi="宋体" w:cs="宋体"/>
          <w:b/>
        </w:rPr>
      </w:pPr>
      <w:r>
        <w:rPr>
          <w:rFonts w:hint="eastAsia" w:ascii="宋体" w:hAnsi="宋体" w:cs="宋体"/>
          <w:b/>
        </w:rPr>
        <w:br w:type="page"/>
      </w:r>
      <w:r>
        <w:rPr>
          <w:rFonts w:hint="eastAsia" w:ascii="宋体" w:hAnsi="宋体" w:cs="宋体"/>
          <w:b/>
        </w:rPr>
        <w:t>附件</w:t>
      </w:r>
    </w:p>
    <w:p>
      <w:pPr>
        <w:spacing w:line="360" w:lineRule="auto"/>
        <w:jc w:val="center"/>
        <w:rPr>
          <w:rFonts w:ascii="宋体" w:hAnsi="宋体" w:cs="宋体"/>
          <w:b/>
          <w:szCs w:val="21"/>
        </w:rPr>
      </w:pPr>
      <w:r>
        <w:rPr>
          <w:rFonts w:hint="eastAsia" w:ascii="宋体" w:hAnsi="宋体" w:cs="宋体"/>
          <w:b/>
          <w:szCs w:val="21"/>
        </w:rPr>
        <w:t>南方医科大学第五附属医院供应商履约诚信评价量表</w:t>
      </w:r>
    </w:p>
    <w:p>
      <w:pPr>
        <w:spacing w:line="360" w:lineRule="auto"/>
        <w:ind w:firstLine="422" w:firstLineChars="200"/>
        <w:rPr>
          <w:rFonts w:ascii="宋体" w:hAnsi="宋体" w:cs="宋体"/>
          <w:b/>
          <w:szCs w:val="21"/>
        </w:rPr>
      </w:pPr>
      <w:r>
        <w:rPr>
          <w:rFonts w:hint="eastAsia" w:ascii="宋体" w:hAnsi="宋体" w:cs="宋体"/>
          <w:b/>
          <w:szCs w:val="21"/>
        </w:rPr>
        <w:t>（1）信息科评价（占70%）</w:t>
      </w:r>
    </w:p>
    <w:tbl>
      <w:tblPr>
        <w:tblStyle w:val="20"/>
        <w:tblW w:w="0" w:type="auto"/>
        <w:jc w:val="center"/>
        <w:tblLayout w:type="fixed"/>
        <w:tblCellMar>
          <w:top w:w="0" w:type="dxa"/>
          <w:left w:w="108" w:type="dxa"/>
          <w:bottom w:w="0" w:type="dxa"/>
          <w:right w:w="108" w:type="dxa"/>
        </w:tblCellMar>
      </w:tblPr>
      <w:tblGrid>
        <w:gridCol w:w="473"/>
        <w:gridCol w:w="890"/>
        <w:gridCol w:w="822"/>
        <w:gridCol w:w="717"/>
        <w:gridCol w:w="629"/>
        <w:gridCol w:w="480"/>
        <w:gridCol w:w="407"/>
        <w:gridCol w:w="831"/>
        <w:gridCol w:w="589"/>
        <w:gridCol w:w="474"/>
        <w:gridCol w:w="647"/>
        <w:gridCol w:w="601"/>
        <w:gridCol w:w="623"/>
        <w:gridCol w:w="703"/>
        <w:gridCol w:w="589"/>
      </w:tblGrid>
      <w:tr>
        <w:tblPrEx>
          <w:tblCellMar>
            <w:top w:w="0" w:type="dxa"/>
            <w:left w:w="108" w:type="dxa"/>
            <w:bottom w:w="0" w:type="dxa"/>
            <w:right w:w="108" w:type="dxa"/>
          </w:tblCellMar>
        </w:tblPrEx>
        <w:trPr>
          <w:trHeight w:val="436" w:hRule="atLeast"/>
          <w:jc w:val="center"/>
        </w:trPr>
        <w:tc>
          <w:tcPr>
            <w:tcW w:w="47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序号</w:t>
            </w:r>
          </w:p>
        </w:tc>
        <w:tc>
          <w:tcPr>
            <w:tcW w:w="890" w:type="dxa"/>
            <w:vMerge w:val="restart"/>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r>
              <w:rPr>
                <w:rFonts w:hint="eastAsia" w:ascii="宋体" w:hAnsi="宋体" w:cs="宋体"/>
                <w:szCs w:val="21"/>
              </w:rPr>
              <w:t>供应商</w:t>
            </w:r>
          </w:p>
        </w:tc>
        <w:tc>
          <w:tcPr>
            <w:tcW w:w="82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货物/服务/工程名称</w:t>
            </w:r>
          </w:p>
        </w:tc>
        <w:tc>
          <w:tcPr>
            <w:tcW w:w="71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开标时间</w:t>
            </w:r>
          </w:p>
        </w:tc>
        <w:tc>
          <w:tcPr>
            <w:tcW w:w="1516"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质量水平评价</w:t>
            </w:r>
          </w:p>
        </w:tc>
        <w:tc>
          <w:tcPr>
            <w:tcW w:w="142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响应能力评价</w:t>
            </w:r>
          </w:p>
        </w:tc>
        <w:tc>
          <w:tcPr>
            <w:tcW w:w="1722"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服务能力评价</w:t>
            </w:r>
          </w:p>
        </w:tc>
        <w:tc>
          <w:tcPr>
            <w:tcW w:w="1326"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履约合作评价</w:t>
            </w:r>
          </w:p>
        </w:tc>
        <w:tc>
          <w:tcPr>
            <w:tcW w:w="589"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合</w:t>
            </w:r>
          </w:p>
          <w:p>
            <w:pPr>
              <w:widowControl/>
              <w:jc w:val="center"/>
              <w:rPr>
                <w:rFonts w:ascii="宋体" w:hAnsi="宋体" w:cs="宋体"/>
                <w:szCs w:val="21"/>
              </w:rPr>
            </w:pPr>
            <w:r>
              <w:rPr>
                <w:rFonts w:hint="eastAsia" w:ascii="宋体" w:hAnsi="宋体" w:cs="宋体"/>
                <w:szCs w:val="21"/>
              </w:rPr>
              <w:t>计</w:t>
            </w:r>
          </w:p>
        </w:tc>
      </w:tr>
      <w:tr>
        <w:tblPrEx>
          <w:tblCellMar>
            <w:top w:w="0" w:type="dxa"/>
            <w:left w:w="108" w:type="dxa"/>
            <w:bottom w:w="0" w:type="dxa"/>
            <w:right w:w="108" w:type="dxa"/>
          </w:tblCellMar>
        </w:tblPrEx>
        <w:trPr>
          <w:trHeight w:val="326"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9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22"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71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1516"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（40分）</w:t>
            </w:r>
          </w:p>
        </w:tc>
        <w:tc>
          <w:tcPr>
            <w:tcW w:w="142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（20分）</w:t>
            </w:r>
          </w:p>
        </w:tc>
        <w:tc>
          <w:tcPr>
            <w:tcW w:w="1722"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（25分）</w:t>
            </w:r>
          </w:p>
        </w:tc>
        <w:tc>
          <w:tcPr>
            <w:tcW w:w="1326"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（15分）</w:t>
            </w:r>
          </w:p>
        </w:tc>
        <w:tc>
          <w:tcPr>
            <w:tcW w:w="589"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r>
      <w:tr>
        <w:tblPrEx>
          <w:tblCellMar>
            <w:top w:w="0" w:type="dxa"/>
            <w:left w:w="108" w:type="dxa"/>
            <w:bottom w:w="0" w:type="dxa"/>
            <w:right w:w="108" w:type="dxa"/>
          </w:tblCellMar>
        </w:tblPrEx>
        <w:trPr>
          <w:trHeight w:val="3442"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9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22"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71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629"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与报价响应文件要求的一致性</w:t>
            </w:r>
          </w:p>
        </w:tc>
        <w:tc>
          <w:tcPr>
            <w:tcW w:w="480"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服务/货物品质</w:t>
            </w:r>
          </w:p>
        </w:tc>
        <w:tc>
          <w:tcPr>
            <w:tcW w:w="407"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质量管理措施</w:t>
            </w:r>
          </w:p>
          <w:p>
            <w:pPr>
              <w:spacing w:line="300" w:lineRule="exact"/>
              <w:rPr>
                <w:rFonts w:ascii="宋体" w:hAnsi="宋体" w:cs="宋体"/>
                <w:szCs w:val="21"/>
              </w:rPr>
            </w:pPr>
          </w:p>
        </w:tc>
        <w:tc>
          <w:tcPr>
            <w:tcW w:w="831"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服务及时性</w:t>
            </w:r>
          </w:p>
          <w:p>
            <w:pPr>
              <w:spacing w:line="300" w:lineRule="exact"/>
              <w:jc w:val="center"/>
              <w:rPr>
                <w:rFonts w:ascii="宋体" w:hAnsi="宋体" w:cs="宋体"/>
                <w:szCs w:val="21"/>
              </w:rPr>
            </w:pPr>
            <w:r>
              <w:rPr>
                <w:rFonts w:hint="eastAsia" w:ascii="宋体" w:hAnsi="宋体" w:cs="宋体"/>
                <w:szCs w:val="21"/>
              </w:rPr>
              <w:t>/</w:t>
            </w:r>
          </w:p>
          <w:p>
            <w:pPr>
              <w:spacing w:line="300" w:lineRule="exact"/>
              <w:jc w:val="center"/>
              <w:rPr>
                <w:rFonts w:ascii="宋体" w:hAnsi="宋体" w:cs="宋体"/>
                <w:szCs w:val="21"/>
              </w:rPr>
            </w:pPr>
            <w:r>
              <w:rPr>
                <w:rFonts w:hint="eastAsia" w:ascii="宋体" w:hAnsi="宋体" w:cs="宋体"/>
                <w:szCs w:val="21"/>
              </w:rPr>
              <w:t>配送进 度 把控能力</w:t>
            </w:r>
          </w:p>
        </w:tc>
        <w:tc>
          <w:tcPr>
            <w:tcW w:w="589" w:type="dxa"/>
            <w:tcBorders>
              <w:top w:val="nil"/>
              <w:left w:val="nil"/>
              <w:bottom w:val="single" w:color="auto" w:sz="4" w:space="0"/>
              <w:right w:val="single" w:color="auto" w:sz="4" w:space="0"/>
            </w:tcBorders>
            <w:noWrap/>
            <w:vAlign w:val="center"/>
          </w:tcPr>
          <w:p>
            <w:pPr>
              <w:widowControl/>
              <w:spacing w:line="300" w:lineRule="exact"/>
              <w:jc w:val="center"/>
              <w:textAlignment w:val="center"/>
              <w:rPr>
                <w:rFonts w:ascii="宋体" w:hAnsi="宋体" w:cs="宋体"/>
                <w:szCs w:val="21"/>
              </w:rPr>
            </w:pPr>
            <w:r>
              <w:rPr>
                <w:rFonts w:hint="eastAsia" w:ascii="宋体" w:hAnsi="宋体" w:cs="宋体"/>
                <w:szCs w:val="21"/>
              </w:rPr>
              <w:t xml:space="preserve">沟通协 </w:t>
            </w:r>
          </w:p>
          <w:p>
            <w:pPr>
              <w:widowControl/>
              <w:spacing w:line="300" w:lineRule="exact"/>
              <w:jc w:val="center"/>
              <w:textAlignment w:val="center"/>
              <w:rPr>
                <w:rFonts w:ascii="宋体" w:hAnsi="宋体" w:cs="宋体"/>
                <w:szCs w:val="21"/>
              </w:rPr>
            </w:pPr>
            <w:r>
              <w:rPr>
                <w:rFonts w:hint="eastAsia" w:ascii="宋体" w:hAnsi="宋体" w:cs="宋体"/>
                <w:szCs w:val="21"/>
              </w:rPr>
              <w:t xml:space="preserve">调能力 </w:t>
            </w:r>
          </w:p>
        </w:tc>
        <w:tc>
          <w:tcPr>
            <w:tcW w:w="474"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配套售后服务质量</w:t>
            </w:r>
          </w:p>
          <w:p>
            <w:pPr>
              <w:spacing w:line="300" w:lineRule="exact"/>
              <w:jc w:val="center"/>
              <w:rPr>
                <w:rFonts w:ascii="宋体" w:hAnsi="宋体" w:cs="宋体"/>
                <w:szCs w:val="21"/>
              </w:rPr>
            </w:pPr>
          </w:p>
        </w:tc>
        <w:tc>
          <w:tcPr>
            <w:tcW w:w="647"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应急配送的能力</w:t>
            </w:r>
          </w:p>
          <w:p>
            <w:pPr>
              <w:spacing w:line="300" w:lineRule="exact"/>
              <w:jc w:val="center"/>
              <w:rPr>
                <w:rFonts w:ascii="宋体" w:hAnsi="宋体" w:cs="宋体"/>
                <w:szCs w:val="21"/>
              </w:rPr>
            </w:pPr>
          </w:p>
        </w:tc>
        <w:tc>
          <w:tcPr>
            <w:tcW w:w="601"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服务态度</w:t>
            </w:r>
          </w:p>
          <w:p>
            <w:pPr>
              <w:spacing w:line="300" w:lineRule="exact"/>
              <w:rPr>
                <w:rFonts w:ascii="宋体" w:hAnsi="宋体" w:cs="宋体"/>
                <w:szCs w:val="21"/>
              </w:rPr>
            </w:pPr>
          </w:p>
        </w:tc>
        <w:tc>
          <w:tcPr>
            <w:tcW w:w="623"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合同完全履约情况</w:t>
            </w:r>
          </w:p>
          <w:p>
            <w:pPr>
              <w:spacing w:line="300" w:lineRule="exact"/>
              <w:jc w:val="center"/>
              <w:rPr>
                <w:rFonts w:ascii="宋体" w:hAnsi="宋体" w:cs="宋体"/>
                <w:szCs w:val="21"/>
              </w:rPr>
            </w:pPr>
          </w:p>
        </w:tc>
        <w:tc>
          <w:tcPr>
            <w:tcW w:w="703"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性价比情况</w:t>
            </w:r>
          </w:p>
          <w:p>
            <w:pPr>
              <w:spacing w:line="300" w:lineRule="exact"/>
              <w:jc w:val="center"/>
              <w:rPr>
                <w:rFonts w:ascii="宋体" w:hAnsi="宋体" w:cs="宋体"/>
                <w:szCs w:val="21"/>
              </w:rPr>
            </w:pPr>
          </w:p>
        </w:tc>
        <w:tc>
          <w:tcPr>
            <w:tcW w:w="589"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r>
      <w:tr>
        <w:tblPrEx>
          <w:tblCellMar>
            <w:top w:w="0" w:type="dxa"/>
            <w:left w:w="108" w:type="dxa"/>
            <w:bottom w:w="0" w:type="dxa"/>
            <w:right w:w="108" w:type="dxa"/>
          </w:tblCellMar>
        </w:tblPrEx>
        <w:trPr>
          <w:trHeight w:val="646"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9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22"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71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629"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15分</w:t>
            </w:r>
          </w:p>
        </w:tc>
        <w:tc>
          <w:tcPr>
            <w:tcW w:w="480"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407"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15分</w:t>
            </w:r>
          </w:p>
        </w:tc>
        <w:tc>
          <w:tcPr>
            <w:tcW w:w="831"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15分</w:t>
            </w:r>
          </w:p>
        </w:tc>
        <w:tc>
          <w:tcPr>
            <w:tcW w:w="589"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5分</w:t>
            </w:r>
          </w:p>
        </w:tc>
        <w:tc>
          <w:tcPr>
            <w:tcW w:w="474"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647"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601"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5分</w:t>
            </w:r>
          </w:p>
        </w:tc>
        <w:tc>
          <w:tcPr>
            <w:tcW w:w="623"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703"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5分</w:t>
            </w:r>
          </w:p>
        </w:tc>
        <w:tc>
          <w:tcPr>
            <w:tcW w:w="589"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r>
    </w:tbl>
    <w:p>
      <w:pPr>
        <w:spacing w:line="360" w:lineRule="auto"/>
        <w:ind w:firstLine="422" w:firstLineChars="200"/>
        <w:rPr>
          <w:rFonts w:ascii="宋体" w:hAnsi="宋体" w:cs="宋体"/>
          <w:b/>
          <w:szCs w:val="21"/>
        </w:rPr>
      </w:pPr>
      <w:r>
        <w:rPr>
          <w:rFonts w:hint="eastAsia" w:ascii="宋体" w:hAnsi="宋体" w:cs="宋体"/>
          <w:b/>
          <w:szCs w:val="21"/>
        </w:rPr>
        <w:t>（2）招标采购办公室评价（占30%）</w:t>
      </w:r>
    </w:p>
    <w:tbl>
      <w:tblPr>
        <w:tblStyle w:val="20"/>
        <w:tblW w:w="0" w:type="auto"/>
        <w:jc w:val="center"/>
        <w:tblLayout w:type="fixed"/>
        <w:tblCellMar>
          <w:top w:w="0" w:type="dxa"/>
          <w:left w:w="108" w:type="dxa"/>
          <w:bottom w:w="0" w:type="dxa"/>
          <w:right w:w="108" w:type="dxa"/>
        </w:tblCellMar>
      </w:tblPr>
      <w:tblGrid>
        <w:gridCol w:w="683"/>
        <w:gridCol w:w="928"/>
        <w:gridCol w:w="857"/>
        <w:gridCol w:w="746"/>
        <w:gridCol w:w="652"/>
        <w:gridCol w:w="630"/>
        <w:gridCol w:w="613"/>
        <w:gridCol w:w="632"/>
        <w:gridCol w:w="1356"/>
        <w:gridCol w:w="654"/>
        <w:gridCol w:w="570"/>
        <w:gridCol w:w="525"/>
        <w:gridCol w:w="615"/>
        <w:gridCol w:w="355"/>
      </w:tblGrid>
      <w:tr>
        <w:tblPrEx>
          <w:tblCellMar>
            <w:top w:w="0" w:type="dxa"/>
            <w:left w:w="108" w:type="dxa"/>
            <w:bottom w:w="0" w:type="dxa"/>
            <w:right w:w="108" w:type="dxa"/>
          </w:tblCellMar>
        </w:tblPrEx>
        <w:trPr>
          <w:trHeight w:val="467" w:hRule="atLeast"/>
          <w:jc w:val="center"/>
        </w:trPr>
        <w:tc>
          <w:tcPr>
            <w:tcW w:w="68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序号</w:t>
            </w:r>
          </w:p>
        </w:tc>
        <w:tc>
          <w:tcPr>
            <w:tcW w:w="928" w:type="dxa"/>
            <w:vMerge w:val="restart"/>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r>
              <w:rPr>
                <w:rFonts w:hint="eastAsia" w:ascii="宋体" w:hAnsi="宋体" w:cs="宋体"/>
                <w:szCs w:val="21"/>
              </w:rPr>
              <w:t>供应商</w:t>
            </w:r>
          </w:p>
        </w:tc>
        <w:tc>
          <w:tcPr>
            <w:tcW w:w="85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货物/服务/工程名称</w:t>
            </w:r>
          </w:p>
        </w:tc>
        <w:tc>
          <w:tcPr>
            <w:tcW w:w="74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开标时间</w:t>
            </w:r>
          </w:p>
        </w:tc>
        <w:tc>
          <w:tcPr>
            <w:tcW w:w="2527"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及时性</w:t>
            </w:r>
          </w:p>
        </w:tc>
        <w:tc>
          <w:tcPr>
            <w:tcW w:w="135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投诉</w:t>
            </w:r>
          </w:p>
        </w:tc>
        <w:tc>
          <w:tcPr>
            <w:tcW w:w="2364"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履约合作评价</w:t>
            </w:r>
          </w:p>
        </w:tc>
        <w:tc>
          <w:tcPr>
            <w:tcW w:w="35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合计</w:t>
            </w:r>
          </w:p>
        </w:tc>
      </w:tr>
      <w:tr>
        <w:tblPrEx>
          <w:tblCellMar>
            <w:top w:w="0" w:type="dxa"/>
            <w:left w:w="108" w:type="dxa"/>
            <w:bottom w:w="0" w:type="dxa"/>
            <w:right w:w="108" w:type="dxa"/>
          </w:tblCellMar>
        </w:tblPrEx>
        <w:trPr>
          <w:trHeight w:val="362" w:hRule="atLeast"/>
          <w:jc w:val="center"/>
        </w:trPr>
        <w:tc>
          <w:tcPr>
            <w:tcW w:w="68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928"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5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746"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2527"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（40分）</w:t>
            </w:r>
          </w:p>
        </w:tc>
        <w:tc>
          <w:tcPr>
            <w:tcW w:w="135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（30分）</w:t>
            </w:r>
          </w:p>
        </w:tc>
        <w:tc>
          <w:tcPr>
            <w:tcW w:w="2364"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（30分）</w:t>
            </w:r>
          </w:p>
        </w:tc>
        <w:tc>
          <w:tcPr>
            <w:tcW w:w="355"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r>
      <w:tr>
        <w:tblPrEx>
          <w:tblCellMar>
            <w:top w:w="0" w:type="dxa"/>
            <w:left w:w="108" w:type="dxa"/>
            <w:bottom w:w="0" w:type="dxa"/>
            <w:right w:w="108" w:type="dxa"/>
          </w:tblCellMar>
        </w:tblPrEx>
        <w:trPr>
          <w:trHeight w:val="2885" w:hRule="atLeast"/>
          <w:jc w:val="center"/>
        </w:trPr>
        <w:tc>
          <w:tcPr>
            <w:tcW w:w="68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928"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5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746"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652"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合同签订的及时性</w:t>
            </w:r>
          </w:p>
        </w:tc>
        <w:tc>
          <w:tcPr>
            <w:tcW w:w="630"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配送/实施/到位的及时性</w:t>
            </w:r>
          </w:p>
        </w:tc>
        <w:tc>
          <w:tcPr>
            <w:tcW w:w="613" w:type="dxa"/>
            <w:tcBorders>
              <w:top w:val="nil"/>
              <w:left w:val="nil"/>
              <w:bottom w:val="single" w:color="auto" w:sz="4" w:space="0"/>
              <w:right w:val="single" w:color="auto" w:sz="4" w:space="0"/>
            </w:tcBorders>
            <w:noWrap/>
            <w:vAlign w:val="center"/>
          </w:tcPr>
          <w:p>
            <w:pPr>
              <w:spacing w:line="300" w:lineRule="exact"/>
              <w:rPr>
                <w:rFonts w:ascii="宋体" w:hAnsi="宋体" w:cs="宋体"/>
                <w:szCs w:val="21"/>
              </w:rPr>
            </w:pPr>
            <w:r>
              <w:rPr>
                <w:rFonts w:hint="eastAsia" w:ascii="宋体" w:hAnsi="宋体" w:cs="宋体"/>
                <w:szCs w:val="21"/>
              </w:rPr>
              <w:t>培训的及时性与全面性</w:t>
            </w:r>
          </w:p>
        </w:tc>
        <w:tc>
          <w:tcPr>
            <w:tcW w:w="632"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应急解决的及时性</w:t>
            </w:r>
          </w:p>
        </w:tc>
        <w:tc>
          <w:tcPr>
            <w:tcW w:w="1356" w:type="dxa"/>
            <w:tcBorders>
              <w:top w:val="nil"/>
              <w:left w:val="nil"/>
              <w:bottom w:val="single" w:color="auto" w:sz="4" w:space="0"/>
              <w:right w:val="single" w:color="auto" w:sz="4" w:space="0"/>
            </w:tcBorders>
            <w:noWrap/>
            <w:vAlign w:val="center"/>
          </w:tcPr>
          <w:p>
            <w:pPr>
              <w:widowControl/>
              <w:spacing w:line="300" w:lineRule="exact"/>
              <w:jc w:val="center"/>
              <w:textAlignment w:val="center"/>
              <w:rPr>
                <w:rFonts w:ascii="宋体" w:hAnsi="宋体" w:cs="宋体"/>
                <w:szCs w:val="21"/>
              </w:rPr>
            </w:pPr>
            <w:r>
              <w:rPr>
                <w:rFonts w:hint="eastAsia" w:ascii="宋体" w:hAnsi="宋体" w:cs="宋体"/>
                <w:szCs w:val="21"/>
              </w:rPr>
              <w:t>收到科室的电话/书面投诉</w:t>
            </w:r>
          </w:p>
          <w:p>
            <w:pPr>
              <w:widowControl/>
              <w:spacing w:line="300" w:lineRule="exact"/>
              <w:jc w:val="center"/>
              <w:textAlignment w:val="center"/>
              <w:rPr>
                <w:rFonts w:ascii="宋体" w:hAnsi="宋体" w:cs="宋体"/>
                <w:szCs w:val="21"/>
              </w:rPr>
            </w:pPr>
            <w:r>
              <w:rPr>
                <w:rFonts w:hint="eastAsia" w:ascii="宋体" w:hAnsi="宋体" w:cs="宋体"/>
                <w:szCs w:val="21"/>
              </w:rPr>
              <w:t>（每收到一次投诉扣10分）</w:t>
            </w:r>
          </w:p>
        </w:tc>
        <w:tc>
          <w:tcPr>
            <w:tcW w:w="654" w:type="dxa"/>
            <w:tcBorders>
              <w:top w:val="nil"/>
              <w:left w:val="nil"/>
              <w:bottom w:val="single" w:color="auto" w:sz="4" w:space="0"/>
              <w:right w:val="single" w:color="auto" w:sz="4" w:space="0"/>
            </w:tcBorders>
            <w:noWrap/>
            <w:vAlign w:val="center"/>
          </w:tcPr>
          <w:p>
            <w:pPr>
              <w:spacing w:line="300" w:lineRule="exact"/>
              <w:rPr>
                <w:rFonts w:ascii="宋体" w:hAnsi="宋体" w:cs="宋体"/>
                <w:szCs w:val="21"/>
              </w:rPr>
            </w:pPr>
            <w:r>
              <w:rPr>
                <w:rFonts w:hint="eastAsia" w:ascii="宋体" w:hAnsi="宋体" w:cs="宋体"/>
                <w:szCs w:val="21"/>
              </w:rPr>
              <w:t>非正当理由中止合同</w:t>
            </w:r>
          </w:p>
        </w:tc>
        <w:tc>
          <w:tcPr>
            <w:tcW w:w="570"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服务态度</w:t>
            </w:r>
          </w:p>
        </w:tc>
        <w:tc>
          <w:tcPr>
            <w:tcW w:w="525"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性价比情况</w:t>
            </w:r>
          </w:p>
        </w:tc>
        <w:tc>
          <w:tcPr>
            <w:tcW w:w="615" w:type="dxa"/>
            <w:tcBorders>
              <w:top w:val="nil"/>
              <w:left w:val="nil"/>
              <w:bottom w:val="single" w:color="auto" w:sz="4" w:space="0"/>
              <w:right w:val="single" w:color="auto" w:sz="4" w:space="0"/>
            </w:tcBorders>
            <w:noWrap/>
            <w:vAlign w:val="center"/>
          </w:tcPr>
          <w:p>
            <w:pPr>
              <w:spacing w:line="300" w:lineRule="exact"/>
              <w:jc w:val="center"/>
              <w:rPr>
                <w:rFonts w:ascii="宋体" w:hAnsi="宋体" w:cs="宋体"/>
                <w:szCs w:val="21"/>
              </w:rPr>
            </w:pPr>
            <w:r>
              <w:rPr>
                <w:rFonts w:hint="eastAsia" w:ascii="宋体" w:hAnsi="宋体" w:cs="宋体"/>
                <w:szCs w:val="21"/>
              </w:rPr>
              <w:t>消化涨价的能力</w:t>
            </w:r>
          </w:p>
        </w:tc>
        <w:tc>
          <w:tcPr>
            <w:tcW w:w="355"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r>
      <w:tr>
        <w:tblPrEx>
          <w:tblCellMar>
            <w:top w:w="0" w:type="dxa"/>
            <w:left w:w="108" w:type="dxa"/>
            <w:bottom w:w="0" w:type="dxa"/>
            <w:right w:w="108" w:type="dxa"/>
          </w:tblCellMar>
        </w:tblPrEx>
        <w:trPr>
          <w:trHeight w:val="518" w:hRule="atLeast"/>
          <w:jc w:val="center"/>
        </w:trPr>
        <w:tc>
          <w:tcPr>
            <w:tcW w:w="68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928"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85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746"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c>
          <w:tcPr>
            <w:tcW w:w="65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630"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613"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632"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10分</w:t>
            </w:r>
          </w:p>
        </w:tc>
        <w:tc>
          <w:tcPr>
            <w:tcW w:w="1356"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30分</w:t>
            </w:r>
          </w:p>
        </w:tc>
        <w:tc>
          <w:tcPr>
            <w:tcW w:w="654"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15分</w:t>
            </w:r>
          </w:p>
        </w:tc>
        <w:tc>
          <w:tcPr>
            <w:tcW w:w="570"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5分</w:t>
            </w:r>
          </w:p>
        </w:tc>
        <w:tc>
          <w:tcPr>
            <w:tcW w:w="525"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5分</w:t>
            </w:r>
          </w:p>
        </w:tc>
        <w:tc>
          <w:tcPr>
            <w:tcW w:w="615" w:type="dxa"/>
            <w:tcBorders>
              <w:top w:val="nil"/>
              <w:left w:val="nil"/>
              <w:bottom w:val="single" w:color="auto" w:sz="4" w:space="0"/>
              <w:right w:val="single" w:color="auto" w:sz="4" w:space="0"/>
            </w:tcBorders>
            <w:noWrap/>
            <w:vAlign w:val="center"/>
          </w:tcPr>
          <w:p>
            <w:pPr>
              <w:widowControl/>
              <w:jc w:val="center"/>
              <w:textAlignment w:val="center"/>
              <w:rPr>
                <w:rFonts w:ascii="宋体" w:hAnsi="宋体" w:cs="宋体"/>
                <w:bCs/>
                <w:szCs w:val="21"/>
              </w:rPr>
            </w:pPr>
            <w:r>
              <w:rPr>
                <w:rFonts w:hint="eastAsia" w:ascii="宋体" w:hAnsi="宋体" w:cs="宋体"/>
                <w:bCs/>
                <w:szCs w:val="21"/>
              </w:rPr>
              <w:t>5分</w:t>
            </w:r>
          </w:p>
        </w:tc>
        <w:tc>
          <w:tcPr>
            <w:tcW w:w="355"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Cs w:val="21"/>
              </w:rPr>
            </w:pPr>
          </w:p>
        </w:tc>
      </w:tr>
    </w:tbl>
    <w:p>
      <w:pPr>
        <w:spacing w:line="360" w:lineRule="auto"/>
        <w:ind w:firstLine="495" w:firstLineChars="236"/>
        <w:rPr>
          <w:rFonts w:ascii="宋体" w:hAnsi="宋体" w:cs="宋体"/>
          <w:b/>
          <w:bCs/>
          <w:szCs w:val="21"/>
        </w:rPr>
        <w:sectPr>
          <w:footerReference r:id="rId13" w:type="default"/>
          <w:pgSz w:w="11906" w:h="16838"/>
          <w:pgMar w:top="1134" w:right="1418" w:bottom="1134" w:left="1474" w:header="851" w:footer="992" w:gutter="0"/>
          <w:pgNumType w:fmt="decimal"/>
          <w:cols w:space="720" w:num="1"/>
          <w:docGrid w:type="lines" w:linePitch="312" w:charSpace="0"/>
        </w:sectPr>
      </w:pPr>
      <w:r>
        <w:rPr>
          <w:rStyle w:val="32"/>
          <w:rFonts w:hint="eastAsia" w:ascii="宋体" w:hAnsi="宋体" w:cs="宋体"/>
          <w:lang w:val="zh-CN"/>
        </w:rPr>
        <w:t>注：履约期间每年将按《南方医科大学第五附属医院供应商履约诚信评价量化表》对供应商履约行为进行考评一次，考核不合格者将进行淘汰，纳入黑名单管理。</w:t>
      </w:r>
    </w:p>
    <w:p>
      <w:pPr>
        <w:spacing w:line="360" w:lineRule="auto"/>
        <w:jc w:val="center"/>
        <w:rPr>
          <w:rFonts w:hint="eastAsia" w:ascii="黑体" w:hAnsi="黑体" w:eastAsia="黑体" w:cs="黑体"/>
          <w:b/>
          <w:bCs/>
          <w:sz w:val="28"/>
          <w:szCs w:val="28"/>
        </w:rPr>
      </w:pPr>
      <w:r>
        <w:rPr>
          <w:rFonts w:hint="eastAsia" w:ascii="黑体" w:hAnsi="黑体" w:eastAsia="黑体" w:cs="黑体"/>
          <w:b/>
          <w:bCs/>
          <w:sz w:val="28"/>
          <w:szCs w:val="28"/>
        </w:rPr>
        <w:t>南方医科大学第五附属医院住院医师规范化培训管理系统廉洁合同</w:t>
      </w:r>
    </w:p>
    <w:p>
      <w:pPr>
        <w:spacing w:line="360" w:lineRule="exact"/>
        <w:rPr>
          <w:rFonts w:ascii="宋体" w:hAnsi="宋体" w:cs="宋体"/>
          <w:bCs/>
          <w:sz w:val="24"/>
        </w:rPr>
      </w:pPr>
      <w:r>
        <w:rPr>
          <w:rFonts w:hint="eastAsia" w:ascii="宋体" w:hAnsi="宋体" w:cs="宋体"/>
          <w:b/>
          <w:bCs/>
          <w:sz w:val="24"/>
        </w:rPr>
        <w:t>甲方：</w:t>
      </w:r>
    </w:p>
    <w:p>
      <w:pPr>
        <w:pStyle w:val="10"/>
        <w:spacing w:line="360" w:lineRule="auto"/>
        <w:ind w:firstLine="0" w:firstLineChars="0"/>
        <w:jc w:val="left"/>
        <w:rPr>
          <w:rFonts w:ascii="宋体" w:hAnsi="宋体" w:cs="宋体"/>
          <w:bCs/>
          <w:sz w:val="24"/>
        </w:rPr>
      </w:pPr>
      <w:r>
        <w:rPr>
          <w:rFonts w:hint="eastAsia" w:ascii="宋体" w:hAnsi="宋体" w:cs="宋体"/>
          <w:b/>
          <w:bCs/>
          <w:sz w:val="24"/>
        </w:rPr>
        <w:t>乙方：</w:t>
      </w:r>
    </w:p>
    <w:p>
      <w:pPr>
        <w:pStyle w:val="18"/>
        <w:shd w:val="clear" w:color="auto" w:fill="FFFFFF"/>
        <w:spacing w:before="0" w:beforeAutospacing="0" w:after="0" w:afterAutospacing="0" w:line="360" w:lineRule="auto"/>
        <w:ind w:firstLine="480" w:firstLineChars="200"/>
        <w:rPr>
          <w:rFonts w:cs="宋体"/>
        </w:rPr>
      </w:pPr>
      <w:r>
        <w:rPr>
          <w:rFonts w:hint="eastAsia" w:cs="宋体"/>
        </w:rPr>
        <w:t>为进一步加强医疗卫生行风建设，规范医疗卫生机构服务项目购销行为，有效防范商业贿赂行为，营造公平交易、诚实守信的购销环境，经甲、乙双方协商，同意签订本合同，并共同遵守：</w:t>
      </w:r>
    </w:p>
    <w:p>
      <w:pPr>
        <w:spacing w:line="360" w:lineRule="auto"/>
        <w:ind w:firstLine="480" w:firstLineChars="200"/>
        <w:rPr>
          <w:rStyle w:val="32"/>
          <w:rFonts w:ascii="宋体" w:hAnsi="宋体" w:cs="宋体"/>
          <w:sz w:val="24"/>
        </w:rPr>
      </w:pPr>
      <w:r>
        <w:rPr>
          <w:rStyle w:val="32"/>
          <w:rFonts w:hint="eastAsia" w:ascii="宋体" w:hAnsi="宋体" w:cs="宋体"/>
          <w:sz w:val="24"/>
        </w:rPr>
        <w:t xml:space="preserve">一、甲乙双方按照《中华人民共和国民法典》相关规定及双方确定的合同约定履行。 </w:t>
      </w:r>
    </w:p>
    <w:p>
      <w:pPr>
        <w:spacing w:line="360" w:lineRule="auto"/>
        <w:ind w:firstLine="480" w:firstLineChars="200"/>
        <w:rPr>
          <w:rStyle w:val="32"/>
          <w:rFonts w:ascii="宋体" w:hAnsi="宋体" w:cs="宋体"/>
          <w:sz w:val="24"/>
        </w:rPr>
      </w:pPr>
      <w:r>
        <w:rPr>
          <w:rStyle w:val="32"/>
          <w:rFonts w:hint="eastAsia" w:ascii="宋体" w:hAnsi="宋体" w:cs="宋体"/>
          <w:sz w:val="24"/>
        </w:rPr>
        <w:t xml:space="preserve">二、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 </w:t>
      </w:r>
    </w:p>
    <w:p>
      <w:pPr>
        <w:pStyle w:val="18"/>
        <w:shd w:val="clear" w:color="auto" w:fill="FFFFFF"/>
        <w:spacing w:before="0" w:beforeAutospacing="0" w:after="0" w:afterAutospacing="0" w:line="360" w:lineRule="auto"/>
        <w:ind w:firstLine="480" w:firstLineChars="200"/>
        <w:rPr>
          <w:rFonts w:cs="宋体"/>
        </w:rPr>
      </w:pPr>
      <w:r>
        <w:rPr>
          <w:rFonts w:hint="eastAsia" w:cs="宋体"/>
        </w:rPr>
        <w:t>四、乙方不得以任何方式（如：回扣、宴请、送礼等）向甲方工作人员提供馈赠，不得在服务活动中提供旅游、超标准支付食宿费用等，以影响甲方工作人员采购或使用服务的选择权。</w:t>
      </w:r>
    </w:p>
    <w:p>
      <w:pPr>
        <w:spacing w:line="360" w:lineRule="auto"/>
        <w:ind w:firstLine="480" w:firstLineChars="200"/>
        <w:rPr>
          <w:rStyle w:val="32"/>
          <w:rFonts w:ascii="宋体" w:hAnsi="宋体" w:cs="宋体"/>
          <w:sz w:val="24"/>
        </w:rPr>
      </w:pPr>
      <w:r>
        <w:rPr>
          <w:rStyle w:val="32"/>
          <w:rFonts w:hint="eastAsia" w:ascii="宋体" w:hAnsi="宋体" w:cs="宋体"/>
          <w:sz w:val="24"/>
        </w:rPr>
        <w:t>五、乙方员工必须在工作时间到甲方指定地点联系商谈，不得借故到甲方相关领导、部门负责人及相关工作人员家中访谈并提供任何好处费。</w:t>
      </w:r>
    </w:p>
    <w:p>
      <w:pPr>
        <w:spacing w:line="360" w:lineRule="auto"/>
        <w:ind w:firstLine="480" w:firstLineChars="200"/>
        <w:rPr>
          <w:rStyle w:val="32"/>
          <w:rFonts w:ascii="宋体" w:hAnsi="宋体" w:cs="宋体"/>
          <w:sz w:val="24"/>
        </w:rPr>
      </w:pPr>
      <w:r>
        <w:rPr>
          <w:rStyle w:val="32"/>
          <w:rFonts w:hint="eastAsia" w:ascii="宋体" w:hAnsi="宋体" w:cs="宋体"/>
          <w:sz w:val="24"/>
        </w:rPr>
        <w:t>六、乙方如违反本合同，一经发现，甲方有权终止采购合同，并向有关卫生计生行政部门报告。如乙方被列入商业贿赂不良记录，则严格按照相关规定处理。</w:t>
      </w:r>
    </w:p>
    <w:p>
      <w:pPr>
        <w:spacing w:line="360" w:lineRule="auto"/>
        <w:ind w:firstLine="480" w:firstLineChars="200"/>
        <w:rPr>
          <w:rStyle w:val="32"/>
          <w:rFonts w:ascii="宋体" w:hAnsi="宋体" w:cs="宋体"/>
          <w:sz w:val="24"/>
        </w:rPr>
      </w:pPr>
      <w:r>
        <w:rPr>
          <w:rStyle w:val="32"/>
          <w:rFonts w:hint="eastAsia" w:ascii="宋体" w:hAnsi="宋体" w:cs="宋体"/>
          <w:sz w:val="24"/>
        </w:rPr>
        <w:t>七、本合同作为采购合同的重要组成部分，与采购合同一并执行，具有同等的法律效力。</w:t>
      </w:r>
    </w:p>
    <w:p>
      <w:pPr>
        <w:spacing w:line="360" w:lineRule="auto"/>
        <w:ind w:firstLine="480" w:firstLineChars="200"/>
        <w:rPr>
          <w:rFonts w:ascii="宋体" w:hAnsi="宋体" w:cs="宋体"/>
          <w:sz w:val="24"/>
        </w:rPr>
      </w:pPr>
      <w:r>
        <w:rPr>
          <w:rStyle w:val="32"/>
          <w:rFonts w:hint="eastAsia" w:ascii="宋体" w:hAnsi="宋体" w:cs="宋体"/>
          <w:sz w:val="24"/>
        </w:rPr>
        <w:t>八、本合同一式</w:t>
      </w:r>
      <w:r>
        <w:rPr>
          <w:rStyle w:val="32"/>
          <w:rFonts w:hint="eastAsia" w:ascii="宋体" w:hAnsi="宋体" w:cs="宋体"/>
          <w:sz w:val="24"/>
          <w:lang w:val="en-US" w:eastAsia="zh-CN"/>
        </w:rPr>
        <w:t xml:space="preserve">   </w:t>
      </w:r>
      <w:r>
        <w:rPr>
          <w:rStyle w:val="32"/>
          <w:rFonts w:hint="eastAsia" w:ascii="宋体" w:hAnsi="宋体" w:cs="宋体"/>
          <w:sz w:val="24"/>
        </w:rPr>
        <w:t>份，甲方执肆份，乙方执</w:t>
      </w:r>
      <w:r>
        <w:rPr>
          <w:rStyle w:val="32"/>
          <w:rFonts w:hint="eastAsia" w:ascii="宋体" w:hAnsi="宋体" w:cs="宋体"/>
          <w:sz w:val="24"/>
          <w:lang w:val="en-US" w:eastAsia="zh-CN"/>
        </w:rPr>
        <w:t xml:space="preserve">  </w:t>
      </w:r>
      <w:r>
        <w:rPr>
          <w:rStyle w:val="32"/>
          <w:rFonts w:hint="eastAsia" w:ascii="宋体" w:hAnsi="宋体" w:cs="宋体"/>
          <w:sz w:val="24"/>
        </w:rPr>
        <w:t>份，并从签订之日起生效。</w:t>
      </w:r>
    </w:p>
    <w:p>
      <w:pPr>
        <w:spacing w:line="360" w:lineRule="exact"/>
        <w:ind w:firstLine="3795" w:firstLineChars="1800"/>
        <w:rPr>
          <w:rFonts w:ascii="宋体" w:hAnsi="宋体" w:cs="宋体"/>
          <w:b/>
          <w:bCs/>
          <w:szCs w:val="21"/>
        </w:rPr>
      </w:pPr>
    </w:p>
    <w:p>
      <w:pPr>
        <w:spacing w:line="360" w:lineRule="exact"/>
        <w:ind w:firstLine="3795" w:firstLineChars="1800"/>
        <w:rPr>
          <w:rFonts w:ascii="宋体" w:hAnsi="宋体" w:cs="Arial"/>
          <w:sz w:val="24"/>
        </w:rPr>
      </w:pPr>
      <w:r>
        <w:rPr>
          <w:rFonts w:hint="eastAsia" w:ascii="宋体" w:hAnsi="宋体" w:cs="宋体"/>
          <w:b/>
          <w:bCs/>
          <w:szCs w:val="21"/>
        </w:rPr>
        <w:t>（签署页）</w:t>
      </w:r>
    </w:p>
    <w:p>
      <w:pPr>
        <w:spacing w:line="360" w:lineRule="exact"/>
        <w:rPr>
          <w:rFonts w:ascii="宋体" w:hAnsi="宋体" w:cs="Arial"/>
          <w:b/>
          <w:szCs w:val="21"/>
        </w:rPr>
      </w:pPr>
    </w:p>
    <w:p>
      <w:pPr>
        <w:spacing w:line="360" w:lineRule="exact"/>
        <w:rPr>
          <w:rFonts w:ascii="宋体" w:hAnsi="宋体" w:cs="Arial"/>
          <w:b/>
          <w:sz w:val="24"/>
          <w:szCs w:val="24"/>
        </w:rPr>
      </w:pPr>
      <w:r>
        <w:rPr>
          <w:rFonts w:ascii="宋体" w:hAnsi="宋体" w:cs="Arial"/>
          <w:b/>
          <w:sz w:val="24"/>
          <w:szCs w:val="24"/>
        </w:rPr>
        <w:t>甲方：</w:t>
      </w:r>
      <w:r>
        <w:rPr>
          <w:rFonts w:hint="eastAsia" w:ascii="宋体" w:hAnsi="宋体" w:cs="Arial"/>
          <w:b/>
          <w:sz w:val="24"/>
          <w:szCs w:val="24"/>
          <w:lang w:val="en-US" w:eastAsia="zh-CN"/>
        </w:rPr>
        <w:t xml:space="preserve">                         </w:t>
      </w:r>
      <w:r>
        <w:rPr>
          <w:rFonts w:hint="eastAsia" w:ascii="宋体" w:hAnsi="宋体" w:cs="宋体"/>
          <w:b/>
          <w:sz w:val="24"/>
          <w:szCs w:val="24"/>
          <w:lang w:val="en-US" w:eastAsia="zh-CN"/>
        </w:rPr>
        <w:t xml:space="preserve">                  </w:t>
      </w:r>
      <w:r>
        <w:rPr>
          <w:rFonts w:ascii="宋体" w:hAnsi="宋体" w:cs="Arial"/>
          <w:b/>
          <w:sz w:val="24"/>
          <w:szCs w:val="24"/>
        </w:rPr>
        <w:t>乙方</w:t>
      </w:r>
      <w:r>
        <w:rPr>
          <w:rFonts w:hint="eastAsia" w:ascii="宋体" w:hAnsi="宋体" w:cs="Arial"/>
          <w:b/>
          <w:sz w:val="24"/>
          <w:szCs w:val="24"/>
          <w:lang w:eastAsia="zh-CN"/>
        </w:rPr>
        <w:t>：</w:t>
      </w:r>
    </w:p>
    <w:p>
      <w:pPr>
        <w:pStyle w:val="2"/>
        <w:rPr>
          <w:rFonts w:ascii="宋体" w:hAnsi="宋体" w:cs="Arial"/>
          <w:b/>
          <w:sz w:val="24"/>
          <w:szCs w:val="24"/>
        </w:rPr>
      </w:pPr>
    </w:p>
    <w:p>
      <w:pPr>
        <w:spacing w:line="360" w:lineRule="auto"/>
        <w:jc w:val="left"/>
        <w:rPr>
          <w:rFonts w:hint="eastAsia" w:ascii="宋体" w:hAnsi="宋体" w:cs="宋体"/>
          <w:b/>
          <w:sz w:val="24"/>
          <w:szCs w:val="24"/>
        </w:rPr>
      </w:pPr>
    </w:p>
    <w:p>
      <w:pPr>
        <w:spacing w:line="360" w:lineRule="auto"/>
        <w:jc w:val="left"/>
        <w:rPr>
          <w:rFonts w:ascii="宋体" w:hAnsi="宋体" w:cs="Arial"/>
          <w:b/>
          <w:sz w:val="24"/>
          <w:szCs w:val="24"/>
        </w:rPr>
      </w:pPr>
      <w:r>
        <w:rPr>
          <w:rFonts w:hint="eastAsia" w:ascii="宋体" w:hAnsi="宋体" w:cs="宋体"/>
          <w:b/>
          <w:sz w:val="24"/>
          <w:szCs w:val="24"/>
        </w:rPr>
        <w:t>甲方代表</w:t>
      </w:r>
      <w:r>
        <w:rPr>
          <w:rFonts w:ascii="宋体" w:hAnsi="宋体" w:cs="宋体"/>
          <w:b/>
          <w:sz w:val="24"/>
          <w:szCs w:val="24"/>
        </w:rPr>
        <w:t>：</w:t>
      </w:r>
      <w:r>
        <w:rPr>
          <w:rFonts w:ascii="宋体" w:hAnsi="宋体" w:cs="宋体"/>
          <w:b/>
          <w:sz w:val="24"/>
          <w:szCs w:val="24"/>
        </w:rPr>
        <w:tab/>
      </w:r>
      <w:r>
        <w:rPr>
          <w:rFonts w:ascii="宋体" w:hAnsi="宋体" w:cs="宋体"/>
          <w:b/>
          <w:sz w:val="24"/>
          <w:szCs w:val="24"/>
        </w:rPr>
        <w:tab/>
      </w:r>
      <w:r>
        <w:rPr>
          <w:rFonts w:hint="eastAsia" w:ascii="宋体" w:hAnsi="宋体" w:cs="宋体"/>
          <w:b/>
          <w:sz w:val="24"/>
          <w:szCs w:val="24"/>
          <w:lang w:val="en-US" w:eastAsia="zh-CN"/>
        </w:rPr>
        <w:t xml:space="preserve">                                   </w:t>
      </w:r>
      <w:r>
        <w:rPr>
          <w:rFonts w:ascii="宋体" w:hAnsi="宋体" w:cs="宋体"/>
          <w:b/>
          <w:sz w:val="24"/>
          <w:szCs w:val="24"/>
        </w:rPr>
        <w:t>法定代表人或授权代表：</w:t>
      </w:r>
      <w:r>
        <w:rPr>
          <w:rFonts w:ascii="宋体" w:hAnsi="宋体" w:cs="宋体"/>
          <w:b/>
          <w:sz w:val="24"/>
          <w:szCs w:val="24"/>
        </w:rPr>
        <w:tab/>
      </w:r>
      <w:r>
        <w:rPr>
          <w:rFonts w:ascii="宋体" w:hAnsi="宋体" w:cs="宋体"/>
          <w:b/>
          <w:sz w:val="24"/>
          <w:szCs w:val="24"/>
        </w:rPr>
        <w:tab/>
      </w:r>
    </w:p>
    <w:p>
      <w:pPr>
        <w:pStyle w:val="2"/>
        <w:rPr>
          <w:rFonts w:ascii="宋体" w:hAnsi="宋体" w:cs="Arial"/>
          <w:b/>
          <w:sz w:val="24"/>
          <w:szCs w:val="24"/>
        </w:rPr>
      </w:pPr>
    </w:p>
    <w:p>
      <w:pPr>
        <w:pStyle w:val="2"/>
        <w:rPr>
          <w:rFonts w:ascii="宋体" w:hAnsi="宋体" w:cs="Arial"/>
          <w:b/>
          <w:sz w:val="24"/>
          <w:szCs w:val="24"/>
        </w:rPr>
      </w:pPr>
    </w:p>
    <w:p>
      <w:pPr>
        <w:pStyle w:val="2"/>
        <w:rPr>
          <w:rFonts w:ascii="宋体" w:hAnsi="宋体" w:cs="Arial"/>
          <w:b/>
          <w:sz w:val="24"/>
          <w:szCs w:val="24"/>
        </w:rPr>
      </w:pPr>
    </w:p>
    <w:p>
      <w:pPr>
        <w:pStyle w:val="2"/>
        <w:rPr>
          <w:rFonts w:hint="eastAsia"/>
          <w:color w:val="auto"/>
          <w:highlight w:val="none"/>
          <w:lang w:eastAsia="zh-CN"/>
        </w:rPr>
      </w:pPr>
      <w:r>
        <w:rPr>
          <w:rFonts w:ascii="宋体" w:hAnsi="宋体" w:cs="Arial"/>
          <w:b/>
          <w:sz w:val="24"/>
          <w:szCs w:val="24"/>
        </w:rPr>
        <w:t xml:space="preserve">日期：     年    月    日                  </w:t>
      </w:r>
      <w:r>
        <w:rPr>
          <w:rFonts w:hint="eastAsia" w:ascii="宋体" w:hAnsi="宋体" w:cs="Arial"/>
          <w:b/>
          <w:sz w:val="24"/>
          <w:szCs w:val="24"/>
          <w:lang w:val="en-US" w:eastAsia="zh-CN"/>
        </w:rPr>
        <w:t xml:space="preserve">      </w:t>
      </w:r>
      <w:r>
        <w:rPr>
          <w:rFonts w:ascii="宋体" w:hAnsi="宋体" w:cs="Arial"/>
          <w:b/>
          <w:sz w:val="24"/>
          <w:szCs w:val="24"/>
        </w:rPr>
        <w:t xml:space="preserve">日期：     年    月    日  </w:t>
      </w:r>
    </w:p>
    <w:sectPr>
      <w:headerReference r:id="rId14" w:type="default"/>
      <w:footerReference r:id="rId15"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41</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31</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31</w:t>
                    </w:r>
                    <w:r>
                      <w:fldChar w:fldCharType="end"/>
                    </w:r>
                    <w:r>
                      <w:t xml:space="preserve"> 页 共 </w:t>
                    </w:r>
                    <w:r>
                      <w:rPr>
                        <w:rFonts w:hint="eastAsia"/>
                        <w:lang w:val="en-US" w:eastAsia="zh-CN"/>
                      </w:rPr>
                      <w:t>41</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F8ADBC1B"/>
    <w:multiLevelType w:val="singleLevel"/>
    <w:tmpl w:val="F8ADBC1B"/>
    <w:lvl w:ilvl="0" w:tentative="0">
      <w:start w:val="1"/>
      <w:numFmt w:val="chineseCounting"/>
      <w:suff w:val="nothing"/>
      <w:lvlText w:val="%1、"/>
      <w:lvlJc w:val="left"/>
      <w:pPr>
        <w:ind w:left="210"/>
      </w:pPr>
      <w:rPr>
        <w:rFonts w:hint="eastAsia"/>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40C0924D"/>
    <w:multiLevelType w:val="singleLevel"/>
    <w:tmpl w:val="40C0924D"/>
    <w:lvl w:ilvl="0" w:tentative="0">
      <w:start w:val="1"/>
      <w:numFmt w:val="chineseCounting"/>
      <w:suff w:val="space"/>
      <w:lvlText w:val="第%1条"/>
      <w:lvlJc w:val="left"/>
      <w:rPr>
        <w:rFonts w:hint="eastAsia"/>
      </w:rPr>
    </w:lvl>
  </w:abstractNum>
  <w:abstractNum w:abstractNumId="4">
    <w:nsid w:val="5CAE089B"/>
    <w:multiLevelType w:val="singleLevel"/>
    <w:tmpl w:val="5CAE089B"/>
    <w:lvl w:ilvl="0" w:tentative="0">
      <w:start w:val="2"/>
      <w:numFmt w:val="chineseCounting"/>
      <w:suff w:val="space"/>
      <w:lvlText w:val="第%1部分"/>
      <w:lvlJc w:val="left"/>
      <w:rPr>
        <w:rFonts w:hint="eastAsia"/>
      </w:rPr>
    </w:lvl>
  </w:abstractNum>
  <w:abstractNum w:abstractNumId="5">
    <w:nsid w:val="6B018060"/>
    <w:multiLevelType w:val="singleLevel"/>
    <w:tmpl w:val="6B018060"/>
    <w:lvl w:ilvl="0" w:tentative="0">
      <w:start w:val="1"/>
      <w:numFmt w:val="chineseCounting"/>
      <w:suff w:val="nothing"/>
      <w:lvlText w:val="%1、"/>
      <w:lvlJc w:val="left"/>
      <w:rPr>
        <w:rFonts w:hint="eastAsia"/>
      </w:rPr>
    </w:lvl>
  </w:abstractNum>
  <w:abstractNum w:abstractNumId="6">
    <w:nsid w:val="6E6F60EF"/>
    <w:multiLevelType w:val="multilevel"/>
    <w:tmpl w:val="6E6F60EF"/>
    <w:lvl w:ilvl="0" w:tentative="0">
      <w:start w:val="1"/>
      <w:numFmt w:val="decimal"/>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E6F60F0"/>
    <w:multiLevelType w:val="multilevel"/>
    <w:tmpl w:val="6E6F60F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5"/>
  </w:num>
  <w:num w:numId="3">
    <w:abstractNumId w:val="4"/>
  </w:num>
  <w:num w:numId="4">
    <w:abstractNumId w:val="1"/>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5012F"/>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2ADD"/>
    <w:rsid w:val="00F7528E"/>
    <w:rsid w:val="00F86E2B"/>
    <w:rsid w:val="00F870B6"/>
    <w:rsid w:val="00FA3158"/>
    <w:rsid w:val="00FB37B4"/>
    <w:rsid w:val="00FB4E2C"/>
    <w:rsid w:val="00FC406A"/>
    <w:rsid w:val="00FD0E67"/>
    <w:rsid w:val="0141572E"/>
    <w:rsid w:val="01735163"/>
    <w:rsid w:val="01AE423C"/>
    <w:rsid w:val="01CE5F16"/>
    <w:rsid w:val="02104022"/>
    <w:rsid w:val="02BE3A7E"/>
    <w:rsid w:val="02DA018C"/>
    <w:rsid w:val="031C04E2"/>
    <w:rsid w:val="034404CF"/>
    <w:rsid w:val="035A45AA"/>
    <w:rsid w:val="039B179B"/>
    <w:rsid w:val="04151569"/>
    <w:rsid w:val="048E4CB4"/>
    <w:rsid w:val="04B670FD"/>
    <w:rsid w:val="04E57AC0"/>
    <w:rsid w:val="04EE7118"/>
    <w:rsid w:val="054E169D"/>
    <w:rsid w:val="05907E7A"/>
    <w:rsid w:val="066F5ED2"/>
    <w:rsid w:val="074C23F8"/>
    <w:rsid w:val="07862043"/>
    <w:rsid w:val="079C2FAC"/>
    <w:rsid w:val="07ED2710"/>
    <w:rsid w:val="07ED5D2D"/>
    <w:rsid w:val="08A76D63"/>
    <w:rsid w:val="0A9C5E28"/>
    <w:rsid w:val="0AA45825"/>
    <w:rsid w:val="0BCD2048"/>
    <w:rsid w:val="0C191D25"/>
    <w:rsid w:val="0C1C35A2"/>
    <w:rsid w:val="0C705246"/>
    <w:rsid w:val="0CAD27D4"/>
    <w:rsid w:val="0D1F6A7A"/>
    <w:rsid w:val="0E237B27"/>
    <w:rsid w:val="0E970697"/>
    <w:rsid w:val="0ED05230"/>
    <w:rsid w:val="0EE9378D"/>
    <w:rsid w:val="0F2B5904"/>
    <w:rsid w:val="0F9971AD"/>
    <w:rsid w:val="0FA47B58"/>
    <w:rsid w:val="10284A96"/>
    <w:rsid w:val="112E3A4C"/>
    <w:rsid w:val="11B73ED3"/>
    <w:rsid w:val="12024958"/>
    <w:rsid w:val="12795449"/>
    <w:rsid w:val="12EB2AD0"/>
    <w:rsid w:val="136354E7"/>
    <w:rsid w:val="14331D3D"/>
    <w:rsid w:val="14DF7EC1"/>
    <w:rsid w:val="15325191"/>
    <w:rsid w:val="15475230"/>
    <w:rsid w:val="158C2B6D"/>
    <w:rsid w:val="15D22F3B"/>
    <w:rsid w:val="16133E5E"/>
    <w:rsid w:val="164C7363"/>
    <w:rsid w:val="17087F4C"/>
    <w:rsid w:val="17562ADF"/>
    <w:rsid w:val="17BE1D49"/>
    <w:rsid w:val="18714DB4"/>
    <w:rsid w:val="18DE6649"/>
    <w:rsid w:val="19A1106F"/>
    <w:rsid w:val="19B71AAC"/>
    <w:rsid w:val="1A812401"/>
    <w:rsid w:val="1AC74E69"/>
    <w:rsid w:val="1AF93CE3"/>
    <w:rsid w:val="1B977D90"/>
    <w:rsid w:val="1C060737"/>
    <w:rsid w:val="1CAC7FE6"/>
    <w:rsid w:val="1D1E2032"/>
    <w:rsid w:val="1D4061A0"/>
    <w:rsid w:val="1DE30DB3"/>
    <w:rsid w:val="1DF14450"/>
    <w:rsid w:val="1E0E4054"/>
    <w:rsid w:val="1E413DB5"/>
    <w:rsid w:val="1E4F22B0"/>
    <w:rsid w:val="1F187406"/>
    <w:rsid w:val="1F6B32B7"/>
    <w:rsid w:val="20995391"/>
    <w:rsid w:val="20B81B4B"/>
    <w:rsid w:val="21282075"/>
    <w:rsid w:val="21BA464B"/>
    <w:rsid w:val="21CF3215"/>
    <w:rsid w:val="21D627A8"/>
    <w:rsid w:val="22A53EBB"/>
    <w:rsid w:val="22F85FBE"/>
    <w:rsid w:val="22FB2B87"/>
    <w:rsid w:val="23FE269A"/>
    <w:rsid w:val="25394189"/>
    <w:rsid w:val="254863CC"/>
    <w:rsid w:val="255D353C"/>
    <w:rsid w:val="25673FA5"/>
    <w:rsid w:val="262F2952"/>
    <w:rsid w:val="26C20E41"/>
    <w:rsid w:val="26F058DC"/>
    <w:rsid w:val="272975C1"/>
    <w:rsid w:val="274618E3"/>
    <w:rsid w:val="275827FC"/>
    <w:rsid w:val="27715F5E"/>
    <w:rsid w:val="27D538F3"/>
    <w:rsid w:val="27E21FC8"/>
    <w:rsid w:val="28084236"/>
    <w:rsid w:val="282633A8"/>
    <w:rsid w:val="28716EFA"/>
    <w:rsid w:val="2886681A"/>
    <w:rsid w:val="28EF5E90"/>
    <w:rsid w:val="298D7034"/>
    <w:rsid w:val="29C60D55"/>
    <w:rsid w:val="2A241B69"/>
    <w:rsid w:val="2A7D353D"/>
    <w:rsid w:val="2A8A0209"/>
    <w:rsid w:val="2B510E7D"/>
    <w:rsid w:val="2B694EC9"/>
    <w:rsid w:val="2BD8709E"/>
    <w:rsid w:val="2BE11C14"/>
    <w:rsid w:val="2C1134D3"/>
    <w:rsid w:val="2C695F59"/>
    <w:rsid w:val="2C8F7E4E"/>
    <w:rsid w:val="2C9D4EB8"/>
    <w:rsid w:val="2D07550B"/>
    <w:rsid w:val="2DA7679B"/>
    <w:rsid w:val="2FB56247"/>
    <w:rsid w:val="2FD823C2"/>
    <w:rsid w:val="2FD82C2E"/>
    <w:rsid w:val="2FE14059"/>
    <w:rsid w:val="300F2D70"/>
    <w:rsid w:val="30120A8D"/>
    <w:rsid w:val="311010E0"/>
    <w:rsid w:val="31120C66"/>
    <w:rsid w:val="31EA386E"/>
    <w:rsid w:val="32C24615"/>
    <w:rsid w:val="336B3CCC"/>
    <w:rsid w:val="353E304B"/>
    <w:rsid w:val="36917A9F"/>
    <w:rsid w:val="370B587C"/>
    <w:rsid w:val="377A2F71"/>
    <w:rsid w:val="380B2F5F"/>
    <w:rsid w:val="38622708"/>
    <w:rsid w:val="38667EC5"/>
    <w:rsid w:val="386B7005"/>
    <w:rsid w:val="38E823FB"/>
    <w:rsid w:val="39395860"/>
    <w:rsid w:val="39D13924"/>
    <w:rsid w:val="39F00790"/>
    <w:rsid w:val="3A297440"/>
    <w:rsid w:val="3B776990"/>
    <w:rsid w:val="3C683C2C"/>
    <w:rsid w:val="3C943841"/>
    <w:rsid w:val="3CF94A44"/>
    <w:rsid w:val="3D6A0B18"/>
    <w:rsid w:val="3DA96CB7"/>
    <w:rsid w:val="3DBE51F4"/>
    <w:rsid w:val="3E433D48"/>
    <w:rsid w:val="3E5D51F2"/>
    <w:rsid w:val="3E8F7AA2"/>
    <w:rsid w:val="3EBA1C45"/>
    <w:rsid w:val="3EFF7DDF"/>
    <w:rsid w:val="3F1A6226"/>
    <w:rsid w:val="3F794EB1"/>
    <w:rsid w:val="3F8955E2"/>
    <w:rsid w:val="3FF52FF7"/>
    <w:rsid w:val="40065B1F"/>
    <w:rsid w:val="40665F20"/>
    <w:rsid w:val="407B764C"/>
    <w:rsid w:val="416135FA"/>
    <w:rsid w:val="4163718F"/>
    <w:rsid w:val="419312B9"/>
    <w:rsid w:val="41B60C35"/>
    <w:rsid w:val="41CD076A"/>
    <w:rsid w:val="428E011C"/>
    <w:rsid w:val="42A321BA"/>
    <w:rsid w:val="42AF6223"/>
    <w:rsid w:val="435B5C8B"/>
    <w:rsid w:val="44062D00"/>
    <w:rsid w:val="443A04B0"/>
    <w:rsid w:val="44546201"/>
    <w:rsid w:val="44581F51"/>
    <w:rsid w:val="449832F3"/>
    <w:rsid w:val="451E6F60"/>
    <w:rsid w:val="45244DEA"/>
    <w:rsid w:val="46B2254F"/>
    <w:rsid w:val="46D069DB"/>
    <w:rsid w:val="485129D4"/>
    <w:rsid w:val="48F44CB0"/>
    <w:rsid w:val="49040430"/>
    <w:rsid w:val="49054F84"/>
    <w:rsid w:val="49386EF2"/>
    <w:rsid w:val="4A3B6FBA"/>
    <w:rsid w:val="4A950DCF"/>
    <w:rsid w:val="4AFB3E0A"/>
    <w:rsid w:val="4B167740"/>
    <w:rsid w:val="4C603C95"/>
    <w:rsid w:val="4C981BA5"/>
    <w:rsid w:val="4CAF6F6C"/>
    <w:rsid w:val="4CED0E45"/>
    <w:rsid w:val="4D72553A"/>
    <w:rsid w:val="4DAC34B5"/>
    <w:rsid w:val="4DDF729F"/>
    <w:rsid w:val="4E011820"/>
    <w:rsid w:val="4E2D698F"/>
    <w:rsid w:val="4E4C452A"/>
    <w:rsid w:val="4E5E5E11"/>
    <w:rsid w:val="4E98699E"/>
    <w:rsid w:val="4ED23FAB"/>
    <w:rsid w:val="4EDA5537"/>
    <w:rsid w:val="4F1F291C"/>
    <w:rsid w:val="4F472C33"/>
    <w:rsid w:val="50C82D96"/>
    <w:rsid w:val="50FC2A30"/>
    <w:rsid w:val="51403B6E"/>
    <w:rsid w:val="514C42EA"/>
    <w:rsid w:val="51A73BDA"/>
    <w:rsid w:val="51C413B8"/>
    <w:rsid w:val="52726854"/>
    <w:rsid w:val="538E410D"/>
    <w:rsid w:val="53A776AF"/>
    <w:rsid w:val="55137157"/>
    <w:rsid w:val="5532776F"/>
    <w:rsid w:val="55547AB3"/>
    <w:rsid w:val="55BF6A67"/>
    <w:rsid w:val="55D55D03"/>
    <w:rsid w:val="56187F25"/>
    <w:rsid w:val="5623033B"/>
    <w:rsid w:val="56553C8D"/>
    <w:rsid w:val="5658445F"/>
    <w:rsid w:val="568F6108"/>
    <w:rsid w:val="576B57CA"/>
    <w:rsid w:val="579161E1"/>
    <w:rsid w:val="584A1AA0"/>
    <w:rsid w:val="5851284C"/>
    <w:rsid w:val="58D76A1B"/>
    <w:rsid w:val="59287F31"/>
    <w:rsid w:val="5988765D"/>
    <w:rsid w:val="5A3A4D0D"/>
    <w:rsid w:val="5A4B59E1"/>
    <w:rsid w:val="5A6E3589"/>
    <w:rsid w:val="5A9814EF"/>
    <w:rsid w:val="5AC93E55"/>
    <w:rsid w:val="5B245060"/>
    <w:rsid w:val="5B6836FC"/>
    <w:rsid w:val="5C8E6CC1"/>
    <w:rsid w:val="5C91458D"/>
    <w:rsid w:val="5CD4150B"/>
    <w:rsid w:val="5CFC008B"/>
    <w:rsid w:val="5D453D32"/>
    <w:rsid w:val="5D6F1865"/>
    <w:rsid w:val="5D8E3A90"/>
    <w:rsid w:val="5DC65AD7"/>
    <w:rsid w:val="5DDA4E1C"/>
    <w:rsid w:val="5ED21E8E"/>
    <w:rsid w:val="5ED7519A"/>
    <w:rsid w:val="5EEE5C79"/>
    <w:rsid w:val="5F0B7BE8"/>
    <w:rsid w:val="5F3916B4"/>
    <w:rsid w:val="5F7243E2"/>
    <w:rsid w:val="60423FDD"/>
    <w:rsid w:val="60636240"/>
    <w:rsid w:val="61306A6A"/>
    <w:rsid w:val="614B10EF"/>
    <w:rsid w:val="629F4B2C"/>
    <w:rsid w:val="62FC7815"/>
    <w:rsid w:val="635941B3"/>
    <w:rsid w:val="639F394A"/>
    <w:rsid w:val="63D27641"/>
    <w:rsid w:val="641E2A62"/>
    <w:rsid w:val="64C02086"/>
    <w:rsid w:val="65196CBA"/>
    <w:rsid w:val="65877B96"/>
    <w:rsid w:val="658925AF"/>
    <w:rsid w:val="66845C96"/>
    <w:rsid w:val="673451CA"/>
    <w:rsid w:val="6772399F"/>
    <w:rsid w:val="6780006F"/>
    <w:rsid w:val="67BB34EF"/>
    <w:rsid w:val="681F27E3"/>
    <w:rsid w:val="684D2239"/>
    <w:rsid w:val="689C77C3"/>
    <w:rsid w:val="68B72DD1"/>
    <w:rsid w:val="69D02B99"/>
    <w:rsid w:val="69F6593A"/>
    <w:rsid w:val="6A274C05"/>
    <w:rsid w:val="6B1B462D"/>
    <w:rsid w:val="6B2C1E5C"/>
    <w:rsid w:val="6D971A88"/>
    <w:rsid w:val="6DA25BA6"/>
    <w:rsid w:val="6E562EDE"/>
    <w:rsid w:val="6EB74476"/>
    <w:rsid w:val="6F1C767E"/>
    <w:rsid w:val="6F32730A"/>
    <w:rsid w:val="6FBE676F"/>
    <w:rsid w:val="705C256B"/>
    <w:rsid w:val="7139323E"/>
    <w:rsid w:val="71F6334C"/>
    <w:rsid w:val="72705D84"/>
    <w:rsid w:val="73040E22"/>
    <w:rsid w:val="73093017"/>
    <w:rsid w:val="73487C44"/>
    <w:rsid w:val="7400051E"/>
    <w:rsid w:val="743D52CE"/>
    <w:rsid w:val="751F6B51"/>
    <w:rsid w:val="752A0A70"/>
    <w:rsid w:val="752E6281"/>
    <w:rsid w:val="754135B9"/>
    <w:rsid w:val="75524DAA"/>
    <w:rsid w:val="75656114"/>
    <w:rsid w:val="75780393"/>
    <w:rsid w:val="76894C64"/>
    <w:rsid w:val="776963DA"/>
    <w:rsid w:val="78014865"/>
    <w:rsid w:val="783919C4"/>
    <w:rsid w:val="78D00495"/>
    <w:rsid w:val="78FA1F51"/>
    <w:rsid w:val="794B223C"/>
    <w:rsid w:val="795067BF"/>
    <w:rsid w:val="79CB3169"/>
    <w:rsid w:val="79FA6E97"/>
    <w:rsid w:val="7A597865"/>
    <w:rsid w:val="7A6F193F"/>
    <w:rsid w:val="7B1665E7"/>
    <w:rsid w:val="7B1B15F8"/>
    <w:rsid w:val="7B575128"/>
    <w:rsid w:val="7BB0043A"/>
    <w:rsid w:val="7C4A0BE1"/>
    <w:rsid w:val="7C66738C"/>
    <w:rsid w:val="7C6737CC"/>
    <w:rsid w:val="7CC01DE0"/>
    <w:rsid w:val="7CFE4F7E"/>
    <w:rsid w:val="7D876186"/>
    <w:rsid w:val="7E7B76A5"/>
    <w:rsid w:val="7EB4618D"/>
    <w:rsid w:val="7EE929F5"/>
    <w:rsid w:val="7F4D74FA"/>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4"/>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Normal Indent"/>
    <w:basedOn w:val="1"/>
    <w:qFormat/>
    <w:uiPriority w:val="99"/>
    <w:pPr>
      <w:ind w:firstLine="420"/>
    </w:pPr>
  </w:style>
  <w:style w:type="paragraph" w:styleId="8">
    <w:name w:val="annotation text"/>
    <w:basedOn w:val="1"/>
    <w:unhideWhenUsed/>
    <w:qFormat/>
    <w:uiPriority w:val="99"/>
    <w:pPr>
      <w:jc w:val="left"/>
    </w:pPr>
  </w:style>
  <w:style w:type="paragraph" w:styleId="9">
    <w:name w:val="Body Text"/>
    <w:basedOn w:val="1"/>
    <w:link w:val="41"/>
    <w:qFormat/>
    <w:uiPriority w:val="0"/>
    <w:pPr>
      <w:spacing w:after="120"/>
    </w:pPr>
  </w:style>
  <w:style w:type="paragraph" w:styleId="10">
    <w:name w:val="Body Text Indent"/>
    <w:basedOn w:val="1"/>
    <w:qFormat/>
    <w:uiPriority w:val="0"/>
    <w:pPr>
      <w:ind w:firstLine="830" w:firstLineChars="352"/>
    </w:pPr>
    <w:rPr>
      <w:rFonts w:ascii="仿宋_GB2312" w:eastAsia="仿宋_GB2312"/>
      <w:sz w:val="32"/>
    </w:rPr>
  </w:style>
  <w:style w:type="paragraph" w:styleId="11">
    <w:name w:val="Block Text"/>
    <w:basedOn w:val="1"/>
    <w:unhideWhenUsed/>
    <w:qFormat/>
    <w:uiPriority w:val="99"/>
    <w:pPr>
      <w:spacing w:after="120"/>
      <w:ind w:left="1440" w:leftChars="700" w:right="1440" w:rightChars="700"/>
    </w:pPr>
  </w:style>
  <w:style w:type="paragraph" w:styleId="12">
    <w:name w:val="List Bullet 2"/>
    <w:basedOn w:val="1"/>
    <w:qFormat/>
    <w:uiPriority w:val="0"/>
    <w:pPr>
      <w:numPr>
        <w:ilvl w:val="0"/>
        <w:numId w:val="1"/>
      </w:numPr>
    </w:pPr>
  </w:style>
  <w:style w:type="paragraph" w:styleId="13">
    <w:name w:val="Plain Text"/>
    <w:basedOn w:val="1"/>
    <w:qFormat/>
    <w:uiPriority w:val="0"/>
    <w:rPr>
      <w:rFonts w:ascii="宋体" w:hAnsi="Courier New" w:cs="Courier New"/>
      <w:szCs w:val="21"/>
    </w:rPr>
  </w:style>
  <w:style w:type="paragraph" w:styleId="14">
    <w:name w:val="Balloon Text"/>
    <w:basedOn w:val="1"/>
    <w:link w:val="33"/>
    <w:qFormat/>
    <w:uiPriority w:val="0"/>
    <w:rPr>
      <w:sz w:val="18"/>
      <w:szCs w:val="18"/>
    </w:rPr>
  </w:style>
  <w:style w:type="paragraph" w:styleId="15">
    <w:name w:val="footer"/>
    <w:basedOn w:val="1"/>
    <w:link w:val="39"/>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Body Text First Indent 2"/>
    <w:basedOn w:val="10"/>
    <w:next w:val="1"/>
    <w:semiHidden/>
    <w:unhideWhenUsed/>
    <w:qFormat/>
    <w:uiPriority w:val="99"/>
    <w:pPr>
      <w:ind w:firstLine="420" w:firstLineChars="200"/>
    </w:pPr>
  </w:style>
  <w:style w:type="table" w:styleId="21">
    <w:name w:val="Table Grid"/>
    <w:basedOn w:val="20"/>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Tahoma" w:hAnsi="Tahoma" w:eastAsia="宋体"/>
      <w:b/>
      <w:bCs/>
      <w:spacing w:val="10"/>
      <w:kern w:val="2"/>
      <w:sz w:val="24"/>
      <w:szCs w:val="24"/>
      <w:lang w:val="en-US" w:eastAsia="zh-CN" w:bidi="ar-SA"/>
    </w:rPr>
  </w:style>
  <w:style w:type="character" w:styleId="24">
    <w:name w:val="page number"/>
    <w:qFormat/>
    <w:uiPriority w:val="0"/>
    <w:rPr>
      <w:lang w:val="en-US" w:eastAsia="zh-CN" w:bidi="ar-SA"/>
    </w:rPr>
  </w:style>
  <w:style w:type="character" w:styleId="25">
    <w:name w:val="Hyperlink"/>
    <w:qFormat/>
    <w:uiPriority w:val="99"/>
    <w:rPr>
      <w:rFonts w:eastAsia="宋体"/>
      <w:color w:val="0000FF"/>
      <w:kern w:val="2"/>
      <w:sz w:val="24"/>
      <w:szCs w:val="24"/>
      <w:u w:val="single"/>
      <w:lang w:val="en-US" w:eastAsia="zh-CN" w:bidi="ar-SA"/>
    </w:rPr>
  </w:style>
  <w:style w:type="paragraph" w:customStyle="1" w:styleId="26">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styleId="28">
    <w:name w:val="List Paragraph"/>
    <w:basedOn w:val="1"/>
    <w:qFormat/>
    <w:uiPriority w:val="0"/>
    <w:pPr>
      <w:ind w:firstLine="420" w:firstLineChars="200"/>
    </w:pPr>
    <w:rPr>
      <w:rFonts w:ascii="Calibri" w:hAnsi="Calibri"/>
      <w:szCs w:val="22"/>
    </w:rPr>
  </w:style>
  <w:style w:type="paragraph" w:customStyle="1" w:styleId="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qFormat/>
    <w:uiPriority w:val="0"/>
    <w:pPr>
      <w:widowControl/>
    </w:pPr>
    <w:rPr>
      <w:rFonts w:ascii="宋体" w:hAnsi="宋体" w:cs="宋体"/>
      <w:kern w:val="0"/>
      <w:szCs w:val="21"/>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qFormat/>
    <w:uiPriority w:val="0"/>
  </w:style>
  <w:style w:type="character" w:customStyle="1" w:styleId="33">
    <w:name w:val="批注框文本 Char"/>
    <w:basedOn w:val="22"/>
    <w:link w:val="14"/>
    <w:qFormat/>
    <w:uiPriority w:val="0"/>
    <w:rPr>
      <w:rFonts w:ascii="Times New Roman" w:hAnsi="Times New Roman" w:eastAsia="宋体" w:cs="Times New Roman"/>
      <w:kern w:val="2"/>
      <w:sz w:val="18"/>
      <w:szCs w:val="18"/>
    </w:rPr>
  </w:style>
  <w:style w:type="character" w:customStyle="1" w:styleId="34">
    <w:name w:val="标题 3 Char"/>
    <w:basedOn w:val="22"/>
    <w:link w:val="5"/>
    <w:semiHidden/>
    <w:qFormat/>
    <w:uiPriority w:val="0"/>
    <w:rPr>
      <w:rFonts w:ascii="Times New Roman" w:hAnsi="Times New Roman" w:eastAsia="宋体" w:cs="Times New Roman"/>
      <w:b/>
      <w:bCs/>
      <w:kern w:val="2"/>
      <w:sz w:val="32"/>
      <w:szCs w:val="32"/>
    </w:rPr>
  </w:style>
  <w:style w:type="paragraph" w:customStyle="1" w:styleId="35">
    <w:name w:val="--规划正文"/>
    <w:basedOn w:val="1"/>
    <w:qFormat/>
    <w:uiPriority w:val="0"/>
    <w:pPr>
      <w:spacing w:line="360" w:lineRule="auto"/>
      <w:ind w:firstLine="200" w:firstLineChars="200"/>
    </w:pPr>
    <w:rPr>
      <w:rFonts w:ascii="宋体"/>
      <w:kern w:val="0"/>
      <w:sz w:val="24"/>
      <w:szCs w:val="20"/>
    </w:rPr>
  </w:style>
  <w:style w:type="paragraph" w:customStyle="1" w:styleId="36">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22"/>
    <w:link w:val="15"/>
    <w:qFormat/>
    <w:uiPriority w:val="99"/>
    <w:rPr>
      <w:rFonts w:ascii="Times New Roman" w:hAnsi="Times New Roman" w:eastAsia="宋体" w:cs="Times New Roman"/>
      <w:kern w:val="2"/>
      <w:sz w:val="18"/>
      <w:szCs w:val="18"/>
    </w:rPr>
  </w:style>
  <w:style w:type="paragraph" w:customStyle="1" w:styleId="40">
    <w:name w:val="Table Paragraph"/>
    <w:basedOn w:val="1"/>
    <w:qFormat/>
    <w:uiPriority w:val="1"/>
    <w:pPr>
      <w:spacing w:before="58"/>
    </w:pPr>
    <w:rPr>
      <w:rFonts w:ascii="华文仿宋" w:hAnsi="华文仿宋" w:eastAsia="华文仿宋" w:cs="华文仿宋"/>
      <w:lang w:val="zh-CN" w:bidi="zh-CN"/>
    </w:rPr>
  </w:style>
  <w:style w:type="character" w:customStyle="1" w:styleId="41">
    <w:name w:val="正文文本 Char"/>
    <w:basedOn w:val="22"/>
    <w:link w:val="9"/>
    <w:qFormat/>
    <w:uiPriority w:val="0"/>
    <w:rPr>
      <w:rFonts w:ascii="Times New Roman" w:hAnsi="Times New Roman" w:eastAsia="宋体" w:cs="Times New Roman"/>
      <w:kern w:val="2"/>
      <w:sz w:val="21"/>
      <w:szCs w:val="24"/>
    </w:rPr>
  </w:style>
  <w:style w:type="paragraph" w:customStyle="1" w:styleId="42">
    <w:name w:val="正文文本_0"/>
    <w:basedOn w:val="1"/>
    <w:qFormat/>
    <w:uiPriority w:val="0"/>
    <w:pPr>
      <w:spacing w:after="120" w:line="276" w:lineRule="auto"/>
    </w:pPr>
    <w:rPr>
      <w:rFonts w:ascii="Tahoma" w:hAnsi="Tahoma"/>
      <w:kern w:val="0"/>
      <w:sz w:val="20"/>
      <w:szCs w:val="20"/>
    </w:rPr>
  </w:style>
  <w:style w:type="paragraph" w:customStyle="1" w:styleId="43">
    <w:name w:val="普通(网站)1"/>
    <w:basedOn w:val="1"/>
    <w:qFormat/>
    <w:uiPriority w:val="0"/>
    <w:pPr>
      <w:widowControl/>
    </w:pPr>
    <w:rPr>
      <w:rFonts w:hAnsi="宋体"/>
      <w:sz w:val="15"/>
      <w:szCs w:val="15"/>
    </w:rPr>
  </w:style>
  <w:style w:type="paragraph" w:customStyle="1" w:styleId="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纯文本_0"/>
    <w:basedOn w:val="37"/>
    <w:qFormat/>
    <w:uiPriority w:val="99"/>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43</Pages>
  <Words>22781</Words>
  <Characters>23303</Characters>
  <Lines>93</Lines>
  <Paragraphs>26</Paragraphs>
  <TotalTime>6</TotalTime>
  <ScaleCrop>false</ScaleCrop>
  <LinksUpToDate>false</LinksUpToDate>
  <CharactersWithSpaces>24590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2022-11-03T11:29:00Z</cp:lastPrinted>
  <dcterms:modified xsi:type="dcterms:W3CDTF">2022-12-21T08:15:20Z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47429C040DC449BB8D491E4A4BA5268A</vt:lpwstr>
  </property>
</Properties>
</file>