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kern w:val="0"/>
          <w:sz w:val="48"/>
          <w:szCs w:val="48"/>
        </w:rPr>
      </w:pPr>
    </w:p>
    <w:p>
      <w:pPr>
        <w:jc w:val="center"/>
        <w:rPr>
          <w:rFonts w:ascii="宋体" w:hAnsi="宋体"/>
          <w:b/>
          <w:kern w:val="0"/>
          <w:sz w:val="48"/>
          <w:szCs w:val="48"/>
        </w:rPr>
      </w:pPr>
    </w:p>
    <w:p>
      <w:pPr>
        <w:jc w:val="center"/>
        <w:rPr>
          <w:rFonts w:ascii="宋体" w:hAnsi="宋体"/>
          <w:b/>
          <w:kern w:val="0"/>
          <w:sz w:val="48"/>
          <w:szCs w:val="48"/>
        </w:rPr>
      </w:pPr>
    </w:p>
    <w:p>
      <w:pPr>
        <w:spacing w:line="720" w:lineRule="auto"/>
        <w:jc w:val="center"/>
        <w:rPr>
          <w:rFonts w:hint="eastAsia" w:ascii="宋体" w:hAnsi="宋体" w:cs="Times New Roman"/>
          <w:b/>
          <w:kern w:val="0"/>
          <w:sz w:val="44"/>
          <w:szCs w:val="44"/>
        </w:rPr>
      </w:pPr>
      <w:r>
        <w:rPr>
          <w:rFonts w:hint="eastAsia" w:ascii="宋体" w:hAnsi="宋体"/>
          <w:b/>
          <w:kern w:val="0"/>
          <w:sz w:val="44"/>
          <w:szCs w:val="44"/>
        </w:rPr>
        <w:t>南方医科大学第五附属医院</w:t>
      </w:r>
    </w:p>
    <w:p>
      <w:pPr>
        <w:spacing w:line="720" w:lineRule="auto"/>
        <w:jc w:val="center"/>
        <w:rPr>
          <w:rFonts w:hint="eastAsia" w:ascii="宋体" w:hAnsi="宋体"/>
          <w:b/>
          <w:kern w:val="0"/>
          <w:sz w:val="44"/>
          <w:szCs w:val="44"/>
        </w:rPr>
      </w:pPr>
      <w:r>
        <w:rPr>
          <w:rFonts w:hint="eastAsia" w:ascii="宋体" w:hAnsi="宋体"/>
          <w:b/>
          <w:kern w:val="0"/>
          <w:sz w:val="44"/>
          <w:szCs w:val="44"/>
        </w:rPr>
        <w:t>高压氧楼工程设计项目</w:t>
      </w:r>
    </w:p>
    <w:p>
      <w:pPr>
        <w:jc w:val="center"/>
        <w:rPr>
          <w:rFonts w:ascii="宋体" w:hAnsi="宋体"/>
          <w:b/>
          <w:kern w:val="0"/>
          <w:sz w:val="48"/>
          <w:szCs w:val="48"/>
        </w:rPr>
      </w:pPr>
    </w:p>
    <w:p>
      <w:pPr>
        <w:spacing w:line="480" w:lineRule="auto"/>
        <w:jc w:val="center"/>
        <w:rPr>
          <w:rFonts w:ascii="宋体" w:hAnsi="宋体"/>
          <w:b/>
          <w:bCs/>
          <w:sz w:val="72"/>
          <w:szCs w:val="72"/>
        </w:rPr>
      </w:pPr>
    </w:p>
    <w:p>
      <w:pPr>
        <w:spacing w:line="480" w:lineRule="auto"/>
        <w:jc w:val="center"/>
        <w:rPr>
          <w:rFonts w:ascii="宋体" w:hAnsi="宋体"/>
          <w:b/>
          <w:bCs/>
          <w:sz w:val="32"/>
          <w:szCs w:val="32"/>
        </w:rPr>
      </w:pPr>
      <w:r>
        <w:rPr>
          <w:rFonts w:hint="eastAsia" w:ascii="宋体" w:hAnsi="宋体"/>
          <w:b/>
          <w:bCs/>
          <w:sz w:val="32"/>
          <w:szCs w:val="32"/>
        </w:rPr>
        <w:t>院内采购文件</w:t>
      </w:r>
    </w:p>
    <w:p>
      <w:pPr>
        <w:spacing w:line="480" w:lineRule="auto"/>
        <w:ind w:firstLine="843" w:firstLineChars="300"/>
        <w:jc w:val="center"/>
        <w:rPr>
          <w:rFonts w:ascii="宋体" w:hAnsi="宋体"/>
          <w:b/>
          <w:bCs/>
          <w:sz w:val="28"/>
          <w:szCs w:val="28"/>
        </w:rPr>
      </w:pPr>
    </w:p>
    <w:p>
      <w:pPr>
        <w:pStyle w:val="24"/>
      </w:pPr>
    </w:p>
    <w:p>
      <w:pPr>
        <w:pStyle w:val="24"/>
        <w:spacing w:line="360" w:lineRule="auto"/>
        <w:rPr>
          <w:rFonts w:ascii="方正小标宋简体" w:hAnsi="宋体" w:eastAsia="方正小标宋简体"/>
          <w:sz w:val="32"/>
        </w:rPr>
      </w:pPr>
    </w:p>
    <w:p>
      <w:pPr>
        <w:adjustRightInd w:val="0"/>
        <w:snapToGrid w:val="0"/>
        <w:spacing w:line="360" w:lineRule="auto"/>
        <w:ind w:firstLine="3213" w:firstLineChars="1000"/>
        <w:rPr>
          <w:rFonts w:hint="default" w:ascii="宋体" w:hAnsi="宋体" w:cs="Times New Roman"/>
          <w:b/>
          <w:bCs/>
          <w:sz w:val="32"/>
          <w:szCs w:val="32"/>
          <w:lang w:val="en-US" w:eastAsia="zh-CN"/>
        </w:rPr>
      </w:pPr>
      <w:r>
        <w:rPr>
          <w:rFonts w:hint="eastAsia" w:ascii="宋体" w:hAnsi="宋体"/>
          <w:b/>
          <w:bCs/>
          <w:sz w:val="32"/>
          <w:szCs w:val="32"/>
        </w:rPr>
        <w:t>项目编号：</w:t>
      </w:r>
      <w:r>
        <w:rPr>
          <w:rFonts w:hint="eastAsia" w:ascii="宋体" w:hAnsi="宋体" w:cs="Times New Roman"/>
          <w:b/>
          <w:bCs/>
          <w:sz w:val="32"/>
          <w:szCs w:val="32"/>
          <w:lang w:val="en-US" w:eastAsia="zh-CN"/>
        </w:rPr>
        <w:t>NYWYG20220002</w:t>
      </w:r>
    </w:p>
    <w:p>
      <w:pPr>
        <w:pStyle w:val="24"/>
        <w:spacing w:line="360" w:lineRule="auto"/>
        <w:ind w:firstLine="2530" w:firstLineChars="700"/>
        <w:rPr>
          <w:rFonts w:ascii="宋体" w:hAnsi="宋体"/>
          <w:b/>
          <w:bCs/>
          <w:sz w:val="36"/>
          <w:szCs w:val="36"/>
        </w:rPr>
      </w:pPr>
    </w:p>
    <w:p>
      <w:pPr>
        <w:widowControl/>
        <w:ind w:right="-26"/>
        <w:jc w:val="center"/>
        <w:textAlignment w:val="bottom"/>
        <w:rPr>
          <w:rFonts w:ascii="方正小标宋简体" w:hAnsi="宋体" w:eastAsia="方正小标宋简体"/>
          <w:sz w:val="32"/>
        </w:rPr>
      </w:pPr>
    </w:p>
    <w:p>
      <w:pPr>
        <w:adjustRightInd w:val="0"/>
        <w:snapToGrid w:val="0"/>
        <w:spacing w:line="360" w:lineRule="auto"/>
        <w:rPr>
          <w:rFonts w:ascii="宋体" w:hAnsi="宋体"/>
          <w:b/>
          <w:bCs/>
          <w:sz w:val="28"/>
          <w:szCs w:val="28"/>
        </w:rPr>
      </w:pPr>
    </w:p>
    <w:p>
      <w:pPr>
        <w:spacing w:line="360" w:lineRule="auto"/>
        <w:jc w:val="both"/>
        <w:rPr>
          <w:rFonts w:ascii="宋体" w:hAnsi="宋体"/>
          <w:b/>
          <w:bCs/>
          <w:sz w:val="28"/>
          <w:szCs w:val="28"/>
        </w:rPr>
      </w:pPr>
    </w:p>
    <w:p>
      <w:pPr>
        <w:spacing w:line="360" w:lineRule="auto"/>
        <w:jc w:val="center"/>
        <w:rPr>
          <w:rFonts w:ascii="宋体" w:hAnsi="宋体"/>
          <w:b/>
          <w:bCs/>
          <w:sz w:val="32"/>
          <w:szCs w:val="32"/>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r>
        <w:rPr>
          <w:rFonts w:hint="eastAsia" w:ascii="宋体" w:hAnsi="宋体"/>
          <w:b/>
          <w:bCs/>
          <w:sz w:val="32"/>
          <w:szCs w:val="32"/>
        </w:rPr>
        <w:t>日 期：2022年</w:t>
      </w:r>
      <w:r>
        <w:rPr>
          <w:rFonts w:hint="eastAsia" w:ascii="宋体" w:hAnsi="宋体"/>
          <w:b/>
          <w:bCs/>
          <w:sz w:val="32"/>
          <w:szCs w:val="32"/>
          <w:lang w:val="en-US" w:eastAsia="zh-CN"/>
        </w:rPr>
        <w:t>12</w:t>
      </w:r>
      <w:r>
        <w:rPr>
          <w:rFonts w:hint="eastAsia" w:ascii="宋体" w:hAnsi="宋体"/>
          <w:b/>
          <w:bCs/>
          <w:sz w:val="32"/>
          <w:szCs w:val="32"/>
        </w:rPr>
        <w:t>月</w:t>
      </w:r>
    </w:p>
    <w:p>
      <w:pPr>
        <w:rPr>
          <w:sz w:val="24"/>
        </w:rPr>
      </w:pPr>
      <w:r>
        <w:rPr>
          <w:rFonts w:hint="eastAsia"/>
          <w:sz w:val="24"/>
        </w:rPr>
        <w:fldChar w:fldCharType="begin"/>
      </w:r>
      <w:r>
        <w:rPr>
          <w:rFonts w:hint="eastAsia"/>
          <w:sz w:val="24"/>
        </w:rPr>
        <w:instrText xml:space="preserve"> DOCVARIABLE  采购编号  \* MERGEFORMAT </w:instrText>
      </w:r>
      <w:r>
        <w:rPr>
          <w:rFonts w:hint="eastAsia"/>
          <w:sz w:val="24"/>
        </w:rPr>
        <w:fldChar w:fldCharType="end"/>
      </w:r>
    </w:p>
    <w:sdt>
      <w:sdtPr>
        <w:rPr>
          <w:rFonts w:ascii="宋体" w:hAnsi="宋体"/>
        </w:rPr>
        <w:id w:val="147455384"/>
        <w:docPartObj>
          <w:docPartGallery w:val="Table of Contents"/>
          <w:docPartUnique/>
        </w:docPartObj>
      </w:sdtPr>
      <w:sdtEndPr>
        <w:rPr>
          <w:rFonts w:hint="eastAsia" w:ascii="黑体" w:hAnsi="黑体" w:eastAsia="黑体" w:cs="黑体"/>
          <w:bCs/>
          <w:kern w:val="0"/>
          <w:sz w:val="30"/>
          <w:szCs w:val="30"/>
          <w:highlight w:val="none"/>
        </w:rPr>
      </w:sdtEndPr>
      <w:sdtContent>
        <w:p>
          <w:pPr>
            <w:spacing w:line="360" w:lineRule="auto"/>
            <w:jc w:val="center"/>
            <w:rPr>
              <w:rFonts w:ascii="黑体" w:hAnsi="黑体" w:eastAsia="黑体" w:cs="黑体"/>
              <w:sz w:val="32"/>
              <w:szCs w:val="32"/>
            </w:rPr>
          </w:pPr>
          <w:r>
            <w:rPr>
              <w:rFonts w:hint="eastAsia" w:ascii="黑体" w:hAnsi="黑体" w:eastAsia="黑体" w:cs="黑体"/>
              <w:sz w:val="32"/>
              <w:szCs w:val="32"/>
            </w:rPr>
            <w:t>目  录</w:t>
          </w:r>
        </w:p>
        <w:p>
          <w:pPr>
            <w:pStyle w:val="26"/>
            <w:tabs>
              <w:tab w:val="right" w:leader="dot" w:pos="9638"/>
            </w:tabs>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yellow"/>
            </w:rPr>
            <w:fldChar w:fldCharType="begin"/>
          </w:r>
          <w:r>
            <w:rPr>
              <w:rFonts w:hint="eastAsia" w:ascii="宋体" w:hAnsi="宋体" w:eastAsia="宋体" w:cs="宋体"/>
              <w:b/>
              <w:bCs/>
              <w:sz w:val="24"/>
              <w:szCs w:val="24"/>
              <w:highlight w:val="yellow"/>
            </w:rPr>
            <w:instrText xml:space="preserve">TOC \o "1-1" \h \u </w:instrText>
          </w:r>
          <w:r>
            <w:rPr>
              <w:rFonts w:hint="eastAsia" w:ascii="宋体" w:hAnsi="宋体" w:eastAsia="宋体" w:cs="宋体"/>
              <w:b/>
              <w:bCs/>
              <w:sz w:val="24"/>
              <w:szCs w:val="24"/>
              <w:highlight w:val="yellow"/>
            </w:rPr>
            <w:fldChar w:fldCharType="separate"/>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"_Toc14957"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第一部分 报名邀请函</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PAGEREF _Toc14957 \h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1</w:t>
          </w:r>
          <w:r>
            <w:rPr>
              <w:rFonts w:hint="eastAsia" w:ascii="宋体" w:hAnsi="宋体" w:eastAsia="宋体" w:cs="宋体"/>
              <w:b/>
              <w:bCs/>
              <w:sz w:val="24"/>
              <w:szCs w:val="24"/>
              <w:highlight w:val="none"/>
            </w:rPr>
            <w:fldChar w:fldCharType="end"/>
          </w:r>
          <w:r>
            <w:rPr>
              <w:rFonts w:hint="eastAsia" w:ascii="宋体" w:hAnsi="宋体" w:eastAsia="宋体" w:cs="宋体"/>
              <w:b/>
              <w:bCs/>
              <w:sz w:val="24"/>
              <w:szCs w:val="24"/>
              <w:highlight w:val="none"/>
            </w:rPr>
            <w:fldChar w:fldCharType="end"/>
          </w:r>
        </w:p>
        <w:p>
          <w:pPr>
            <w:pStyle w:val="26"/>
            <w:tabs>
              <w:tab w:val="right" w:leader="dot" w:pos="9638"/>
            </w:tabs>
            <w:spacing w:line="360" w:lineRule="auto"/>
            <w:rPr>
              <w:rFonts w:hint="eastAsia" w:ascii="宋体" w:hAnsi="宋体" w:eastAsia="宋体" w:cs="宋体"/>
              <w:b/>
              <w:bCs/>
              <w:sz w:val="24"/>
              <w:szCs w:val="24"/>
              <w:highlight w:val="yellow"/>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"_Toc1526"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第二部分  用户需求书</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2</w:t>
          </w:r>
          <w:r>
            <w:rPr>
              <w:rFonts w:hint="eastAsia" w:ascii="宋体" w:hAnsi="宋体" w:eastAsia="宋体" w:cs="宋体"/>
              <w:b/>
              <w:bCs/>
              <w:sz w:val="24"/>
              <w:szCs w:val="24"/>
              <w:highlight w:val="none"/>
            </w:rPr>
            <w:fldChar w:fldCharType="end"/>
          </w:r>
        </w:p>
        <w:p>
          <w:pPr>
            <w:pStyle w:val="26"/>
            <w:tabs>
              <w:tab w:val="right" w:leader="dot" w:pos="9638"/>
            </w:tabs>
            <w:spacing w:line="360" w:lineRule="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"_Toc2432"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第三部分  资料整理注意事项</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5</w:t>
          </w:r>
          <w:r>
            <w:rPr>
              <w:rFonts w:hint="eastAsia" w:ascii="宋体" w:hAnsi="宋体" w:eastAsia="宋体" w:cs="宋体"/>
              <w:b/>
              <w:bCs/>
              <w:sz w:val="24"/>
              <w:szCs w:val="24"/>
              <w:highlight w:val="none"/>
            </w:rPr>
            <w:fldChar w:fldCharType="end"/>
          </w:r>
        </w:p>
        <w:p>
          <w:pPr>
            <w:pStyle w:val="26"/>
            <w:tabs>
              <w:tab w:val="right" w:leader="dot" w:pos="9638"/>
            </w:tabs>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"_Toc1634"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第四部分  相关格式文件</w:t>
          </w:r>
          <w:r>
            <w:rPr>
              <w:rFonts w:hint="eastAsia" w:ascii="宋体" w:hAnsi="宋体" w:eastAsia="宋体" w:cs="宋体"/>
              <w:b/>
              <w:bCs/>
              <w:sz w:val="24"/>
              <w:szCs w:val="24"/>
              <w:highlight w:val="none"/>
            </w:rPr>
            <w:tab/>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6</w:t>
          </w:r>
        </w:p>
        <w:p>
          <w:pPr>
            <w:pStyle w:val="26"/>
            <w:tabs>
              <w:tab w:val="right" w:leader="dot" w:pos="9638"/>
            </w:tabs>
            <w:spacing w:line="360" w:lineRule="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rPr>
            <w:fldChar w:fldCharType="begin"/>
          </w:r>
          <w:r>
            <w:rPr>
              <w:rFonts w:hint="eastAsia" w:ascii="宋体" w:hAnsi="宋体" w:eastAsia="宋体" w:cs="宋体"/>
              <w:b/>
              <w:bCs/>
              <w:sz w:val="24"/>
              <w:szCs w:val="24"/>
              <w:highlight w:val="none"/>
            </w:rPr>
            <w:instrText xml:space="preserve"> HYPERLINK \l "_Toc26773" </w:instrText>
          </w:r>
          <w:r>
            <w:rPr>
              <w:rFonts w:hint="eastAsia" w:ascii="宋体" w:hAnsi="宋体" w:eastAsia="宋体" w:cs="宋体"/>
              <w:b/>
              <w:bCs/>
              <w:sz w:val="24"/>
              <w:szCs w:val="24"/>
              <w:highlight w:val="none"/>
            </w:rPr>
            <w:fldChar w:fldCharType="separate"/>
          </w:r>
          <w:r>
            <w:rPr>
              <w:rFonts w:hint="eastAsia" w:ascii="宋体" w:hAnsi="宋体" w:eastAsia="宋体" w:cs="宋体"/>
              <w:b/>
              <w:bCs/>
              <w:sz w:val="24"/>
              <w:szCs w:val="24"/>
              <w:highlight w:val="none"/>
            </w:rPr>
            <w:t>第五部分 合同模板（报名成功后获得）</w:t>
          </w:r>
          <w:r>
            <w:rPr>
              <w:rFonts w:hint="eastAsia" w:ascii="宋体" w:hAnsi="宋体" w:eastAsia="宋体" w:cs="宋体"/>
              <w:b/>
              <w:bCs/>
              <w:sz w:val="24"/>
              <w:szCs w:val="24"/>
              <w:highlight w:val="none"/>
            </w:rPr>
            <w:tab/>
          </w:r>
          <w:r>
            <w:rPr>
              <w:rFonts w:hint="eastAsia" w:ascii="宋体" w:hAnsi="宋体" w:cs="宋体"/>
              <w:b/>
              <w:bCs/>
              <w:sz w:val="24"/>
              <w:szCs w:val="24"/>
              <w:highlight w:val="none"/>
              <w:lang w:val="en-US" w:eastAsia="zh-CN"/>
            </w:rPr>
            <w:t>1</w:t>
          </w:r>
          <w:r>
            <w:rPr>
              <w:rFonts w:hint="eastAsia" w:ascii="宋体" w:hAnsi="宋体" w:eastAsia="宋体" w:cs="宋体"/>
              <w:b/>
              <w:bCs/>
              <w:sz w:val="24"/>
              <w:szCs w:val="24"/>
              <w:highlight w:val="none"/>
            </w:rPr>
            <w:fldChar w:fldCharType="end"/>
          </w:r>
          <w:r>
            <w:rPr>
              <w:rFonts w:hint="eastAsia" w:ascii="宋体" w:hAnsi="宋体" w:cs="宋体"/>
              <w:b/>
              <w:bCs/>
              <w:sz w:val="24"/>
              <w:szCs w:val="24"/>
              <w:highlight w:val="none"/>
              <w:lang w:val="en-US" w:eastAsia="zh-CN"/>
            </w:rPr>
            <w:t>9</w:t>
          </w:r>
        </w:p>
        <w:p>
          <w:pPr>
            <w:spacing w:line="360" w:lineRule="auto"/>
            <w:jc w:val="center"/>
            <w:rPr>
              <w:rFonts w:ascii="黑体" w:hAnsi="黑体" w:eastAsia="黑体" w:cs="黑体"/>
              <w:b/>
              <w:bCs/>
              <w:kern w:val="0"/>
              <w:sz w:val="30"/>
              <w:szCs w:val="30"/>
              <w:highlight w:val="none"/>
            </w:rPr>
          </w:pPr>
          <w:r>
            <w:rPr>
              <w:rFonts w:hint="eastAsia" w:ascii="宋体" w:hAnsi="宋体" w:eastAsia="宋体" w:cs="宋体"/>
              <w:b/>
              <w:bCs/>
              <w:kern w:val="0"/>
              <w:sz w:val="24"/>
              <w:szCs w:val="24"/>
              <w:highlight w:val="yellow"/>
            </w:rPr>
            <w:fldChar w:fldCharType="end"/>
          </w:r>
        </w:p>
      </w:sdtContent>
    </w:sdt>
    <w:p>
      <w:pPr>
        <w:jc w:val="center"/>
        <w:rPr>
          <w:b/>
          <w:bCs/>
          <w:kern w:val="0"/>
          <w:sz w:val="28"/>
          <w:szCs w:val="36"/>
        </w:rPr>
      </w:pPr>
    </w:p>
    <w:p>
      <w:pPr>
        <w:jc w:val="center"/>
        <w:rPr>
          <w:b/>
          <w:bCs/>
          <w:kern w:val="0"/>
          <w:sz w:val="28"/>
          <w:szCs w:val="36"/>
        </w:rPr>
      </w:pPr>
    </w:p>
    <w:p>
      <w:pPr>
        <w:jc w:val="center"/>
        <w:rPr>
          <w:b/>
          <w:bCs/>
          <w:kern w:val="0"/>
          <w:sz w:val="28"/>
          <w:szCs w:val="36"/>
        </w:rPr>
      </w:pPr>
    </w:p>
    <w:p>
      <w:pPr>
        <w:tabs>
          <w:tab w:val="left" w:pos="8261"/>
        </w:tabs>
        <w:jc w:val="left"/>
        <w:rPr>
          <w:b/>
          <w:bCs/>
          <w:kern w:val="0"/>
          <w:sz w:val="28"/>
          <w:szCs w:val="36"/>
        </w:rPr>
      </w:pPr>
      <w:r>
        <w:rPr>
          <w:rFonts w:hint="eastAsia"/>
          <w:b/>
          <w:bCs/>
          <w:kern w:val="0"/>
          <w:sz w:val="28"/>
          <w:szCs w:val="36"/>
        </w:rPr>
        <w:tab/>
      </w:r>
    </w:p>
    <w:p>
      <w:pPr>
        <w:tabs>
          <w:tab w:val="left" w:pos="7411"/>
        </w:tabs>
        <w:jc w:val="left"/>
        <w:rPr>
          <w:b/>
          <w:bCs/>
          <w:kern w:val="0"/>
          <w:sz w:val="28"/>
          <w:szCs w:val="36"/>
        </w:rPr>
      </w:pPr>
      <w:r>
        <w:rPr>
          <w:rFonts w:hint="eastAsia"/>
          <w:b/>
          <w:bCs/>
          <w:kern w:val="0"/>
          <w:sz w:val="28"/>
          <w:szCs w:val="36"/>
        </w:rPr>
        <w:tab/>
      </w: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jc w:val="center"/>
        <w:rPr>
          <w:b/>
          <w:bCs/>
          <w:kern w:val="0"/>
          <w:sz w:val="28"/>
          <w:szCs w:val="36"/>
        </w:rPr>
      </w:pPr>
    </w:p>
    <w:p>
      <w:pPr>
        <w:spacing w:line="360" w:lineRule="auto"/>
        <w:jc w:val="center"/>
        <w:rPr>
          <w:rFonts w:ascii="宋体" w:hAnsi="宋体"/>
          <w:b/>
          <w:bCs/>
          <w:sz w:val="30"/>
          <w:szCs w:val="30"/>
        </w:rPr>
        <w:sectPr>
          <w:headerReference r:id="rId7" w:type="default"/>
          <w:footerReference r:id="rId8" w:type="default"/>
          <w:pgSz w:w="11906" w:h="16838"/>
          <w:pgMar w:top="1440" w:right="1134" w:bottom="1440" w:left="1134" w:header="851" w:footer="992" w:gutter="0"/>
          <w:pgNumType w:start="1"/>
          <w:cols w:space="720" w:num="1"/>
          <w:docGrid w:linePitch="312" w:charSpace="0"/>
        </w:sectPr>
      </w:pPr>
      <w:bookmarkStart w:id="0" w:name="_Toc19427"/>
    </w:p>
    <w:p>
      <w:pPr>
        <w:spacing w:line="360" w:lineRule="auto"/>
        <w:jc w:val="center"/>
        <w:outlineLvl w:val="0"/>
        <w:rPr>
          <w:rFonts w:ascii="仿宋" w:hAnsi="仿宋" w:eastAsia="仿宋" w:cs="Helvetica"/>
          <w:sz w:val="30"/>
          <w:szCs w:val="30"/>
        </w:rPr>
      </w:pPr>
      <w:bookmarkStart w:id="1" w:name="_Toc14957"/>
      <w:r>
        <w:rPr>
          <w:rFonts w:hint="eastAsia" w:ascii="宋体" w:hAnsi="宋体"/>
          <w:b/>
          <w:bCs/>
          <w:sz w:val="30"/>
          <w:szCs w:val="30"/>
        </w:rPr>
        <w:fldChar w:fldCharType="begin"/>
      </w:r>
      <w:r>
        <w:rPr>
          <w:rFonts w:hint="eastAsia" w:ascii="宋体" w:hAnsi="宋体"/>
          <w:b/>
          <w:bCs/>
          <w:sz w:val="30"/>
          <w:szCs w:val="30"/>
        </w:rPr>
        <w:instrText xml:space="preserve"> HYPERLINK \l "_Toc17950" </w:instrText>
      </w:r>
      <w:r>
        <w:rPr>
          <w:rFonts w:hint="eastAsia" w:ascii="宋体" w:hAnsi="宋体"/>
          <w:b/>
          <w:bCs/>
          <w:sz w:val="30"/>
          <w:szCs w:val="30"/>
        </w:rPr>
        <w:fldChar w:fldCharType="separate"/>
      </w:r>
      <w:r>
        <w:rPr>
          <w:rFonts w:hint="eastAsia" w:ascii="宋体" w:hAnsi="宋体"/>
          <w:b/>
          <w:bCs/>
          <w:sz w:val="30"/>
          <w:szCs w:val="30"/>
        </w:rPr>
        <w:t>第一部分 报名邀请函</w:t>
      </w:r>
      <w:r>
        <w:rPr>
          <w:rFonts w:hint="eastAsia" w:ascii="宋体" w:hAnsi="宋体"/>
          <w:b/>
          <w:bCs/>
          <w:sz w:val="30"/>
          <w:szCs w:val="30"/>
        </w:rPr>
        <w:fldChar w:fldCharType="end"/>
      </w:r>
      <w:bookmarkEnd w:id="0"/>
      <w:bookmarkEnd w:id="1"/>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0" w:firstLineChars="200"/>
        <w:textAlignment w:val="auto"/>
        <w:outlineLvl w:val="9"/>
        <w:rPr>
          <w:rFonts w:hint="eastAsia" w:ascii="宋体" w:hAnsi="宋体" w:eastAsia="宋体" w:cs="宋体"/>
          <w:color w:val="auto"/>
          <w:sz w:val="21"/>
          <w:szCs w:val="21"/>
        </w:rPr>
      </w:pPr>
      <w:bookmarkStart w:id="2" w:name="_Toc25861"/>
      <w:bookmarkStart w:id="3" w:name="_Toc27350"/>
      <w:bookmarkStart w:id="4" w:name="_Toc1526"/>
      <w:r>
        <w:rPr>
          <w:rFonts w:hint="eastAsia" w:ascii="宋体" w:hAnsi="宋体" w:eastAsia="宋体" w:cs="宋体"/>
          <w:color w:val="auto"/>
          <w:sz w:val="21"/>
          <w:szCs w:val="21"/>
        </w:rPr>
        <w:t>根据我院业务发展需要，现拟定对</w:t>
      </w:r>
      <w:r>
        <w:rPr>
          <w:rFonts w:hint="eastAsia" w:ascii="宋体" w:hAnsi="宋体" w:eastAsia="宋体" w:cs="宋体"/>
          <w:color w:val="auto"/>
          <w:sz w:val="21"/>
          <w:szCs w:val="21"/>
          <w:lang w:val="en-US" w:eastAsia="zh-CN"/>
        </w:rPr>
        <w:t>高压氧楼工程</w:t>
      </w:r>
      <w:r>
        <w:rPr>
          <w:rFonts w:hint="eastAsia" w:ascii="宋体" w:hAnsi="宋体" w:eastAsia="宋体" w:cs="宋体"/>
          <w:color w:val="auto"/>
          <w:sz w:val="21"/>
          <w:szCs w:val="21"/>
        </w:rPr>
        <w:t>设计项目进行采购</w:t>
      </w:r>
      <w:r>
        <w:rPr>
          <w:rFonts w:hint="eastAsia" w:ascii="宋体" w:hAnsi="宋体" w:eastAsia="宋体" w:cs="宋体"/>
          <w:i w:val="0"/>
          <w:iCs w:val="0"/>
          <w:caps w:val="0"/>
          <w:color w:val="000000"/>
          <w:spacing w:val="0"/>
          <w:sz w:val="21"/>
          <w:szCs w:val="21"/>
          <w:shd w:val="clear" w:color="auto" w:fill="FFFFFF"/>
          <w:lang w:eastAsia="zh-CN"/>
        </w:rPr>
        <w:t>，</w:t>
      </w:r>
      <w:r>
        <w:rPr>
          <w:rFonts w:hint="eastAsia" w:ascii="宋体" w:hAnsi="宋体" w:eastAsia="宋体" w:cs="宋体"/>
          <w:color w:val="auto"/>
          <w:sz w:val="21"/>
          <w:szCs w:val="21"/>
        </w:rPr>
        <w:t>现根据相关规定特此公告，欢迎符合条件的供应商参与。</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2" w:firstLineChars="200"/>
        <w:textAlignment w:val="auto"/>
        <w:outlineLvl w:val="9"/>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一、项目概况</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2" w:firstLineChars="200"/>
        <w:textAlignment w:val="auto"/>
        <w:outlineLvl w:val="9"/>
        <w:rPr>
          <w:rFonts w:hint="eastAsia"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1.</w:t>
      </w:r>
      <w:r>
        <w:rPr>
          <w:rFonts w:hint="eastAsia" w:ascii="宋体" w:hAnsi="宋体" w:eastAsia="宋体" w:cs="宋体"/>
          <w:b/>
          <w:bCs/>
          <w:color w:val="auto"/>
          <w:sz w:val="21"/>
          <w:szCs w:val="21"/>
        </w:rPr>
        <w:t>项目编号：</w:t>
      </w:r>
      <w:r>
        <w:rPr>
          <w:rFonts w:hint="eastAsia" w:ascii="宋体" w:hAnsi="宋体" w:eastAsia="宋体" w:cs="宋体"/>
          <w:color w:val="auto"/>
          <w:sz w:val="21"/>
          <w:szCs w:val="21"/>
          <w:lang w:val="en-US" w:eastAsia="zh-CN"/>
        </w:rPr>
        <w:t>NYWYG20220002</w:t>
      </w:r>
    </w:p>
    <w:p>
      <w:pPr>
        <w:keepNext w:val="0"/>
        <w:keepLines w:val="0"/>
        <w:pageBreakBefore w:val="0"/>
        <w:widowControl w:val="0"/>
        <w:kinsoku/>
        <w:wordWrap/>
        <w:overflowPunct/>
        <w:topLinePunct w:val="0"/>
        <w:autoSpaceDE/>
        <w:autoSpaceDN/>
        <w:bidi w:val="0"/>
        <w:adjustRightInd/>
        <w:spacing w:line="360" w:lineRule="exact"/>
        <w:ind w:left="0" w:leftChars="0" w:right="0" w:rightChars="0" w:firstLine="422" w:firstLineChars="200"/>
        <w:textAlignment w:val="auto"/>
        <w:outlineLvl w:val="9"/>
        <w:rPr>
          <w:rFonts w:hint="eastAsia" w:ascii="宋体" w:hAnsi="宋体" w:eastAsia="宋体" w:cs="宋体"/>
          <w:color w:val="auto"/>
          <w:sz w:val="21"/>
          <w:szCs w:val="21"/>
        </w:rPr>
      </w:pPr>
      <w:r>
        <w:rPr>
          <w:rFonts w:hint="eastAsia" w:ascii="宋体" w:hAnsi="宋体" w:eastAsia="宋体" w:cs="宋体"/>
          <w:b/>
          <w:bCs/>
          <w:color w:val="auto"/>
          <w:sz w:val="21"/>
          <w:szCs w:val="21"/>
        </w:rPr>
        <w:t>2.项目名称：</w:t>
      </w:r>
      <w:r>
        <w:rPr>
          <w:rFonts w:hint="eastAsia" w:ascii="宋体" w:hAnsi="宋体" w:eastAsia="宋体" w:cs="宋体"/>
          <w:color w:val="auto"/>
          <w:sz w:val="21"/>
          <w:szCs w:val="21"/>
        </w:rPr>
        <w:t>南方医科大学第五附属医院高压氧楼工程设计项目</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eastAsia" w:ascii="宋体" w:hAnsi="宋体"/>
          <w:sz w:val="21"/>
          <w:szCs w:val="21"/>
          <w:highlight w:val="none"/>
        </w:rPr>
      </w:pPr>
      <w:r>
        <w:rPr>
          <w:rFonts w:hint="eastAsia" w:ascii="宋体" w:hAnsi="宋体" w:eastAsia="宋体" w:cs="宋体"/>
          <w:b/>
          <w:bCs/>
          <w:color w:val="auto"/>
          <w:sz w:val="21"/>
          <w:szCs w:val="21"/>
          <w:lang w:val="en-US" w:eastAsia="zh-CN"/>
        </w:rPr>
        <w:t>3.项目限价：</w:t>
      </w:r>
      <w:r>
        <w:rPr>
          <w:rFonts w:hint="eastAsia" w:ascii="宋体" w:hAnsi="宋体"/>
          <w:kern w:val="2"/>
          <w:sz w:val="21"/>
          <w:szCs w:val="21"/>
          <w:highlight w:val="none"/>
          <w:lang w:val="en-US" w:eastAsia="zh-CN" w:bidi="ar-SA"/>
        </w:rPr>
        <w:t>本项目限价为人民币</w:t>
      </w:r>
      <w:r>
        <w:rPr>
          <w:rFonts w:hint="eastAsia" w:ascii="宋体" w:hAnsi="宋体"/>
          <w:sz w:val="21"/>
          <w:szCs w:val="21"/>
          <w:highlight w:val="none"/>
          <w:lang w:val="en-US" w:eastAsia="zh-CN"/>
        </w:rPr>
        <w:t>135000</w:t>
      </w:r>
      <w:r>
        <w:rPr>
          <w:rFonts w:hint="eastAsia" w:ascii="宋体" w:hAnsi="宋体"/>
          <w:sz w:val="21"/>
          <w:szCs w:val="21"/>
          <w:highlight w:val="none"/>
        </w:rPr>
        <w:t>元</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default" w:ascii="宋体" w:hAnsi="宋体" w:eastAsia="宋体" w:cs="宋体"/>
          <w:color w:val="auto"/>
          <w:sz w:val="21"/>
          <w:szCs w:val="21"/>
          <w:lang w:val="en-US" w:eastAsia="zh-CN"/>
        </w:rPr>
      </w:pPr>
      <w:r>
        <w:rPr>
          <w:rFonts w:hint="eastAsia" w:ascii="宋体" w:hAnsi="宋体" w:eastAsia="宋体" w:cs="宋体"/>
          <w:b/>
          <w:bCs/>
          <w:color w:val="auto"/>
          <w:sz w:val="21"/>
          <w:szCs w:val="21"/>
          <w:lang w:val="en-US" w:eastAsia="zh-CN"/>
        </w:rPr>
        <w:t>4</w:t>
      </w:r>
      <w:r>
        <w:rPr>
          <w:rFonts w:hint="eastAsia" w:ascii="宋体" w:hAnsi="宋体" w:eastAsia="宋体" w:cs="宋体"/>
          <w:b/>
          <w:bCs/>
          <w:color w:val="auto"/>
          <w:sz w:val="21"/>
          <w:szCs w:val="21"/>
        </w:rPr>
        <w:t>.</w:t>
      </w:r>
      <w:r>
        <w:rPr>
          <w:rFonts w:hint="eastAsia" w:ascii="宋体" w:hAnsi="宋体" w:eastAsia="宋体" w:cs="宋体"/>
          <w:b/>
          <w:bCs/>
          <w:color w:val="auto"/>
          <w:sz w:val="21"/>
          <w:szCs w:val="21"/>
          <w:lang w:eastAsia="zh-CN"/>
        </w:rPr>
        <w:t>服务</w:t>
      </w:r>
      <w:r>
        <w:rPr>
          <w:rFonts w:hint="eastAsia" w:ascii="宋体" w:hAnsi="宋体" w:eastAsia="宋体" w:cs="宋体"/>
          <w:b/>
          <w:bCs/>
          <w:color w:val="auto"/>
          <w:sz w:val="21"/>
          <w:szCs w:val="21"/>
        </w:rPr>
        <w:t>内容及</w:t>
      </w:r>
      <w:r>
        <w:rPr>
          <w:rFonts w:hint="eastAsia" w:ascii="宋体" w:hAnsi="宋体" w:eastAsia="宋体" w:cs="宋体"/>
          <w:b/>
          <w:bCs/>
          <w:color w:val="auto"/>
          <w:sz w:val="21"/>
          <w:szCs w:val="21"/>
          <w:lang w:eastAsia="zh-CN"/>
        </w:rPr>
        <w:t>要求</w:t>
      </w:r>
      <w:r>
        <w:rPr>
          <w:rFonts w:hint="eastAsia" w:ascii="宋体" w:hAnsi="宋体" w:eastAsia="宋体" w:cs="宋体"/>
          <w:b/>
          <w:bCs/>
          <w:color w:val="auto"/>
          <w:sz w:val="21"/>
          <w:szCs w:val="21"/>
        </w:rPr>
        <w:t>：</w:t>
      </w:r>
      <w:r>
        <w:rPr>
          <w:rFonts w:hint="eastAsia" w:ascii="宋体" w:hAnsi="宋体" w:cs="宋体"/>
          <w:b w:val="0"/>
          <w:bCs w:val="0"/>
          <w:color w:val="auto"/>
          <w:sz w:val="21"/>
          <w:szCs w:val="21"/>
        </w:rPr>
        <w:t>详见第二部分用户需求书</w:t>
      </w:r>
      <w:r>
        <w:rPr>
          <w:rFonts w:hint="eastAsia" w:ascii="宋体" w:hAnsi="宋体" w:cs="宋体"/>
          <w:b w:val="0"/>
          <w:bCs w:val="0"/>
          <w:color w:val="auto"/>
          <w:sz w:val="21"/>
          <w:szCs w:val="21"/>
          <w:lang w:val="en-US" w:eastAsia="zh-CN"/>
        </w:rPr>
        <w:t>。</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rPr>
      </w:pPr>
      <w:r>
        <w:rPr>
          <w:rFonts w:hint="eastAsia" w:ascii="宋体" w:hAnsi="宋体" w:cs="宋体"/>
          <w:b/>
          <w:bCs/>
          <w:sz w:val="21"/>
          <w:szCs w:val="21"/>
        </w:rPr>
        <w:t>二、提供资料相关事项</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1.报名截止时间：</w:t>
      </w:r>
      <w:r>
        <w:rPr>
          <w:rFonts w:hint="eastAsia" w:ascii="宋体" w:hAnsi="宋体" w:cs="宋体"/>
          <w:sz w:val="21"/>
          <w:szCs w:val="21"/>
        </w:rPr>
        <w:t>2022年</w:t>
      </w:r>
      <w:r>
        <w:rPr>
          <w:rFonts w:hint="eastAsia" w:ascii="宋体" w:hAnsi="宋体" w:cs="宋体"/>
          <w:sz w:val="21"/>
          <w:szCs w:val="21"/>
          <w:lang w:val="en-US" w:eastAsia="zh-CN"/>
        </w:rPr>
        <w:t>12</w:t>
      </w:r>
      <w:r>
        <w:rPr>
          <w:rFonts w:hint="eastAsia" w:ascii="宋体" w:hAnsi="宋体" w:cs="宋体"/>
          <w:sz w:val="21"/>
          <w:szCs w:val="21"/>
        </w:rPr>
        <w:t>月</w:t>
      </w:r>
      <w:r>
        <w:rPr>
          <w:rFonts w:hint="eastAsia" w:ascii="宋体" w:hAnsi="宋体" w:cs="宋体"/>
          <w:sz w:val="21"/>
          <w:szCs w:val="21"/>
          <w:lang w:val="en-US" w:eastAsia="zh-CN"/>
        </w:rPr>
        <w:t>22</w:t>
      </w:r>
      <w:r>
        <w:rPr>
          <w:rFonts w:hint="eastAsia" w:ascii="宋体" w:hAnsi="宋体" w:cs="宋体"/>
          <w:sz w:val="21"/>
          <w:szCs w:val="21"/>
        </w:rPr>
        <w:t>日下午17点30分，</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2.报名方式：</w:t>
      </w:r>
      <w:r>
        <w:rPr>
          <w:rFonts w:hint="eastAsia" w:ascii="宋体" w:hAnsi="宋体" w:cs="宋体"/>
          <w:sz w:val="21"/>
          <w:szCs w:val="21"/>
        </w:rPr>
        <w:t>电子邮件报名。</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color w:val="FF0000"/>
          <w:sz w:val="21"/>
          <w:szCs w:val="21"/>
        </w:rPr>
      </w:pPr>
      <w:r>
        <w:rPr>
          <w:rFonts w:hint="eastAsia" w:ascii="宋体" w:hAnsi="宋体" w:cs="宋体"/>
          <w:b/>
          <w:color w:val="FF0000"/>
          <w:sz w:val="21"/>
          <w:szCs w:val="21"/>
        </w:rPr>
        <w:t>3.报名所需提供资料及要求</w:t>
      </w:r>
      <w:r>
        <w:rPr>
          <w:rFonts w:hint="eastAsia" w:ascii="宋体" w:hAnsi="宋体" w:cs="宋体"/>
          <w:color w:val="FF0000"/>
          <w:sz w:val="21"/>
          <w:szCs w:val="21"/>
        </w:rPr>
        <w:t>：详见</w:t>
      </w:r>
      <w:r>
        <w:rPr>
          <w:rFonts w:hint="eastAsia" w:ascii="宋体" w:hAnsi="宋体" w:cs="宋体"/>
          <w:color w:val="FF0000"/>
          <w:sz w:val="21"/>
          <w:szCs w:val="21"/>
          <w:lang w:eastAsia="zh-CN"/>
        </w:rPr>
        <w:t>公告</w:t>
      </w:r>
      <w:r>
        <w:rPr>
          <w:rFonts w:hint="eastAsia" w:ascii="宋体" w:hAnsi="宋体" w:cs="宋体"/>
          <w:color w:val="FF0000"/>
          <w:sz w:val="21"/>
          <w:szCs w:val="21"/>
        </w:rPr>
        <w:t>附件3报名资料。</w:t>
      </w:r>
    </w:p>
    <w:p>
      <w:pPr>
        <w:keepNext w:val="0"/>
        <w:keepLines w:val="0"/>
        <w:pageBreakBefore w:val="0"/>
        <w:kinsoku/>
        <w:wordWrap/>
        <w:overflowPunct/>
        <w:topLinePunct w:val="0"/>
        <w:autoSpaceDE/>
        <w:autoSpaceDN/>
        <w:bidi w:val="0"/>
        <w:spacing w:line="360" w:lineRule="exact"/>
        <w:ind w:firstLine="420" w:firstLineChars="200"/>
        <w:contextualSpacing/>
        <w:textAlignment w:val="auto"/>
        <w:rPr>
          <w:rFonts w:hint="eastAsia" w:ascii="宋体" w:hAnsi="宋体" w:cs="宋体"/>
          <w:b/>
          <w:bCs/>
          <w:color w:val="FF0000"/>
          <w:sz w:val="21"/>
          <w:szCs w:val="21"/>
        </w:rPr>
      </w:pPr>
      <w:r>
        <w:rPr>
          <w:rFonts w:hint="eastAsia"/>
          <w:sz w:val="21"/>
          <w:szCs w:val="21"/>
        </w:rPr>
        <w:t xml:space="preserve"> </w:t>
      </w:r>
      <w:r>
        <w:rPr>
          <w:rFonts w:hint="eastAsia" w:ascii="宋体" w:hAnsi="宋体" w:cs="宋体"/>
          <w:b/>
          <w:bCs/>
          <w:color w:val="FF0000"/>
          <w:sz w:val="21"/>
          <w:szCs w:val="21"/>
        </w:rPr>
        <w:t>*温馨告知：</w:t>
      </w:r>
      <w:r>
        <w:rPr>
          <w:rFonts w:hint="eastAsia" w:ascii="宋体" w:hAnsi="宋体" w:cs="宋体"/>
          <w:color w:val="FF0000"/>
          <w:sz w:val="21"/>
          <w:szCs w:val="21"/>
        </w:rPr>
        <w:t>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sz w:val="21"/>
          <w:szCs w:val="21"/>
        </w:rPr>
      </w:pPr>
      <w:r>
        <w:rPr>
          <w:rFonts w:hint="eastAsia" w:ascii="宋体" w:hAnsi="宋体" w:cs="宋体"/>
          <w:b/>
          <w:bCs/>
          <w:sz w:val="21"/>
          <w:szCs w:val="21"/>
        </w:rPr>
        <w:t>4.评审时间及地点：</w:t>
      </w:r>
      <w:r>
        <w:rPr>
          <w:rFonts w:hint="eastAsia" w:ascii="宋体" w:hAnsi="宋体" w:cs="宋体"/>
          <w:sz w:val="21"/>
          <w:szCs w:val="21"/>
        </w:rPr>
        <w:t>待定（根据医院工作安排通知符合要求报名公司）</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color w:val="FF0000"/>
          <w:sz w:val="21"/>
          <w:szCs w:val="21"/>
          <w:shd w:val="clear" w:color="auto" w:fill="FFFFFF"/>
          <w:lang w:eastAsia="zh-CN"/>
        </w:rPr>
      </w:pPr>
      <w:r>
        <w:rPr>
          <w:rFonts w:hint="eastAsia" w:ascii="宋体" w:hAnsi="宋体" w:cs="宋体"/>
          <w:b/>
          <w:bCs/>
          <w:sz w:val="21"/>
          <w:szCs w:val="21"/>
        </w:rPr>
        <w:t>5.</w:t>
      </w:r>
      <w:r>
        <w:rPr>
          <w:rStyle w:val="21"/>
          <w:rFonts w:hint="eastAsia" w:ascii="宋体" w:hAnsi="宋体" w:cs="宋体"/>
          <w:bCs/>
          <w:color w:val="FF0000"/>
          <w:sz w:val="21"/>
          <w:szCs w:val="21"/>
          <w:shd w:val="clear" w:color="auto" w:fill="FFFFFF"/>
        </w:rPr>
        <w:t>疫情防控要求：</w:t>
      </w:r>
      <w:r>
        <w:rPr>
          <w:rFonts w:hint="eastAsia" w:ascii="宋体" w:hAnsi="宋体" w:cs="宋体"/>
          <w:b/>
          <w:bCs/>
          <w:color w:val="FF0000"/>
          <w:sz w:val="21"/>
          <w:szCs w:val="21"/>
          <w:shd w:val="clear" w:color="auto" w:fill="FFFFFF"/>
        </w:rPr>
        <w:t>参加评审会议供应商</w:t>
      </w:r>
      <w:r>
        <w:rPr>
          <w:rFonts w:hint="eastAsia" w:ascii="宋体" w:hAnsi="宋体" w:cs="宋体"/>
          <w:b/>
          <w:bCs/>
          <w:color w:val="FF0000"/>
          <w:sz w:val="21"/>
          <w:szCs w:val="21"/>
          <w:shd w:val="clear" w:color="auto" w:fill="FFFFFF"/>
          <w:lang w:eastAsia="zh-CN"/>
        </w:rPr>
        <w:t>必须按最新防疫政策要求执行。</w:t>
      </w:r>
    </w:p>
    <w:p>
      <w:pPr>
        <w:pStyle w:val="2"/>
        <w:ind w:left="0" w:leftChars="0" w:firstLine="0" w:firstLineChars="0"/>
        <w:rPr>
          <w:rFonts w:hint="eastAsia" w:eastAsia="仿宋_GB2312"/>
          <w:lang w:val="en-US" w:eastAsia="zh-CN"/>
        </w:rPr>
      </w:pPr>
      <w:r>
        <w:rPr>
          <w:rFonts w:hint="eastAsia" w:ascii="宋体" w:hAnsi="宋体" w:cs="宋体"/>
          <w:b/>
          <w:bCs/>
          <w:color w:val="FF0000"/>
          <w:sz w:val="21"/>
          <w:szCs w:val="21"/>
          <w:shd w:val="clear" w:color="auto" w:fill="FFFFFF"/>
          <w:lang w:val="en-US" w:eastAsia="zh-CN"/>
        </w:rPr>
        <w:t xml:space="preserve">    6.</w:t>
      </w:r>
      <w:r>
        <w:rPr>
          <w:rFonts w:hint="eastAsia" w:ascii="宋体" w:hAnsi="宋体" w:eastAsia="宋体" w:cs="宋体"/>
          <w:i w:val="0"/>
          <w:iCs w:val="0"/>
          <w:caps w:val="0"/>
          <w:color w:val="FF0000"/>
          <w:spacing w:val="0"/>
          <w:sz w:val="21"/>
          <w:szCs w:val="21"/>
          <w:shd w:val="clear" w:fill="FFFFFF"/>
        </w:rPr>
        <w:t>第一次挂网报名成功公司，不用重复报名。</w:t>
      </w:r>
    </w:p>
    <w:p>
      <w:pPr>
        <w:keepNext w:val="0"/>
        <w:keepLines w:val="0"/>
        <w:pageBreakBefore w:val="0"/>
        <w:kinsoku/>
        <w:wordWrap/>
        <w:overflowPunct/>
        <w:topLinePunct w:val="0"/>
        <w:autoSpaceDE/>
        <w:autoSpaceDN/>
        <w:bidi w:val="0"/>
        <w:spacing w:line="360" w:lineRule="exact"/>
        <w:ind w:firstLine="422" w:firstLineChars="200"/>
        <w:contextualSpacing/>
        <w:textAlignment w:val="auto"/>
        <w:rPr>
          <w:rFonts w:hint="eastAsia" w:ascii="宋体" w:hAnsi="宋体" w:eastAsia="宋体" w:cs="宋体"/>
          <w:color w:val="auto"/>
          <w:sz w:val="21"/>
          <w:szCs w:val="21"/>
        </w:rPr>
      </w:pPr>
      <w:r>
        <w:rPr>
          <w:rFonts w:hint="eastAsia" w:ascii="宋体" w:hAnsi="宋体" w:cs="宋体"/>
          <w:b/>
          <w:bCs/>
          <w:sz w:val="21"/>
          <w:szCs w:val="21"/>
        </w:rPr>
        <w:t>三、</w:t>
      </w:r>
      <w:r>
        <w:rPr>
          <w:rFonts w:hint="eastAsia" w:ascii="宋体" w:hAnsi="宋体" w:cs="宋体"/>
          <w:b/>
          <w:bCs/>
          <w:sz w:val="21"/>
          <w:szCs w:val="21"/>
          <w:lang w:eastAsia="zh-CN"/>
        </w:rPr>
        <w:t>供应商</w:t>
      </w:r>
      <w:r>
        <w:rPr>
          <w:rFonts w:hint="eastAsia" w:ascii="宋体" w:hAnsi="宋体" w:cs="宋体"/>
          <w:b/>
          <w:bCs/>
          <w:sz w:val="21"/>
          <w:szCs w:val="21"/>
        </w:rPr>
        <w:t>资质要求</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bCs/>
          <w:sz w:val="21"/>
          <w:szCs w:val="21"/>
          <w:highlight w:val="none"/>
          <w:lang w:val="en-US" w:eastAsia="zh-CN"/>
        </w:rPr>
        <w:t>1.</w:t>
      </w:r>
      <w:r>
        <w:rPr>
          <w:rFonts w:hint="eastAsia" w:ascii="宋体" w:hAnsi="宋体"/>
          <w:bCs/>
          <w:sz w:val="21"/>
          <w:szCs w:val="21"/>
          <w:highlight w:val="none"/>
        </w:rPr>
        <w:t>具有独立承担民事责</w:t>
      </w:r>
      <w:r>
        <w:rPr>
          <w:rFonts w:hint="eastAsia" w:ascii="宋体" w:hAnsi="宋体" w:eastAsia="宋体" w:cs="宋体"/>
          <w:sz w:val="21"/>
          <w:szCs w:val="21"/>
        </w:rPr>
        <w:t>任的能力</w:t>
      </w:r>
      <w:r>
        <w:rPr>
          <w:rFonts w:hint="eastAsia" w:ascii="宋体" w:hAnsi="宋体" w:eastAsia="宋体" w:cs="宋体"/>
          <w:sz w:val="21"/>
          <w:szCs w:val="21"/>
          <w:lang w:val="en-US" w:eastAsia="zh-CN"/>
        </w:rPr>
        <w:t>:需</w:t>
      </w:r>
      <w:r>
        <w:rPr>
          <w:rFonts w:hint="eastAsia" w:ascii="宋体" w:hAnsi="宋体" w:eastAsia="宋体" w:cs="宋体"/>
          <w:sz w:val="21"/>
          <w:szCs w:val="21"/>
        </w:rPr>
        <w:t>提供在中华人民共和国境内注册的法人或其他组织的营业执照或事业单位法人证书或社会团体法人登记证书复印件，如</w:t>
      </w:r>
      <w:r>
        <w:rPr>
          <w:rFonts w:hint="eastAsia" w:ascii="宋体" w:hAnsi="宋体" w:eastAsia="宋体" w:cs="宋体"/>
          <w:sz w:val="21"/>
          <w:szCs w:val="21"/>
          <w:lang w:eastAsia="zh-CN"/>
        </w:rPr>
        <w:t>承包人</w:t>
      </w:r>
      <w:r>
        <w:rPr>
          <w:rFonts w:hint="eastAsia" w:ascii="宋体" w:hAnsi="宋体" w:eastAsia="宋体" w:cs="宋体"/>
          <w:sz w:val="21"/>
          <w:szCs w:val="21"/>
        </w:rPr>
        <w:t>为自然人的提供自然人身份证明复印件；如国家另有规定的，则从其规定。</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注：</w:t>
      </w:r>
      <w:r>
        <w:rPr>
          <w:rFonts w:hint="eastAsia" w:ascii="宋体" w:hAnsi="宋体" w:eastAsia="宋体" w:cs="宋体"/>
          <w:sz w:val="21"/>
          <w:szCs w:val="21"/>
        </w:rPr>
        <w:t>分公司</w:t>
      </w:r>
      <w:r>
        <w:rPr>
          <w:rFonts w:hint="eastAsia" w:ascii="宋体" w:hAnsi="宋体" w:eastAsia="宋体" w:cs="宋体"/>
          <w:sz w:val="21"/>
          <w:szCs w:val="21"/>
          <w:lang w:eastAsia="zh-CN"/>
        </w:rPr>
        <w:t>参加</w:t>
      </w:r>
      <w:r>
        <w:rPr>
          <w:rFonts w:hint="eastAsia" w:ascii="宋体" w:hAnsi="宋体" w:eastAsia="宋体" w:cs="宋体"/>
          <w:sz w:val="21"/>
          <w:szCs w:val="21"/>
        </w:rPr>
        <w:t>，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r>
        <w:rPr>
          <w:rFonts w:hint="eastAsia" w:ascii="宋体" w:hAnsi="宋体" w:eastAsia="宋体" w:cs="宋体"/>
          <w:sz w:val="21"/>
          <w:szCs w:val="21"/>
          <w:lang w:eastAsia="zh-CN"/>
        </w:rPr>
        <w:t>。</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2.</w:t>
      </w:r>
      <w:r>
        <w:rPr>
          <w:rFonts w:hint="eastAsia" w:ascii="宋体" w:hAnsi="宋体" w:eastAsia="宋体" w:cs="宋体"/>
          <w:sz w:val="21"/>
          <w:szCs w:val="21"/>
        </w:rPr>
        <w:t>具备行政部门颁发的建筑行业（建筑工程）</w:t>
      </w:r>
      <w:r>
        <w:rPr>
          <w:rFonts w:hint="eastAsia" w:ascii="宋体" w:hAnsi="宋体" w:eastAsia="宋体" w:cs="宋体"/>
          <w:sz w:val="21"/>
          <w:szCs w:val="21"/>
          <w:highlight w:val="none"/>
        </w:rPr>
        <w:t>设计</w:t>
      </w:r>
      <w:r>
        <w:rPr>
          <w:rFonts w:hint="eastAsia" w:ascii="宋体" w:hAnsi="宋体" w:cs="宋体"/>
          <w:sz w:val="21"/>
          <w:szCs w:val="21"/>
          <w:highlight w:val="none"/>
          <w:lang w:eastAsia="zh-CN"/>
        </w:rPr>
        <w:t>丙</w:t>
      </w:r>
      <w:r>
        <w:rPr>
          <w:rFonts w:hint="eastAsia" w:ascii="宋体" w:hAnsi="宋体" w:eastAsia="宋体" w:cs="宋体"/>
          <w:sz w:val="21"/>
          <w:szCs w:val="21"/>
          <w:highlight w:val="none"/>
        </w:rPr>
        <w:t>级</w:t>
      </w:r>
      <w:r>
        <w:rPr>
          <w:rFonts w:hint="eastAsia" w:ascii="宋体" w:hAnsi="宋体" w:eastAsia="宋体" w:cs="宋体"/>
          <w:sz w:val="21"/>
          <w:szCs w:val="21"/>
          <w:highlight w:val="none"/>
          <w:lang w:val="en-US" w:eastAsia="zh-CN"/>
        </w:rPr>
        <w:t>或以上</w:t>
      </w:r>
      <w:r>
        <w:rPr>
          <w:rFonts w:hint="eastAsia" w:ascii="宋体" w:hAnsi="宋体" w:eastAsia="宋体" w:cs="宋体"/>
          <w:sz w:val="21"/>
          <w:szCs w:val="21"/>
        </w:rPr>
        <w:t>资质</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 xml:space="preserve">需提供相应证明材料，并加盖公司公章。 </w:t>
      </w:r>
    </w:p>
    <w:p>
      <w:pPr>
        <w:keepNext w:val="0"/>
        <w:keepLines w:val="0"/>
        <w:pageBreakBefore w:val="0"/>
        <w:kinsoku/>
        <w:wordWrap/>
        <w:overflowPunct/>
        <w:topLinePunct w:val="0"/>
        <w:autoSpaceDE/>
        <w:autoSpaceDN/>
        <w:bidi w:val="0"/>
        <w:adjustRightInd w:val="0"/>
        <w:snapToGrid w:val="0"/>
        <w:spacing w:line="360" w:lineRule="exact"/>
        <w:ind w:firstLine="420" w:firstLineChars="200"/>
        <w:textAlignment w:val="auto"/>
        <w:rPr>
          <w:rFonts w:hint="eastAsia" w:ascii="宋体" w:hAnsi="宋体" w:cs="宋体"/>
          <w:b/>
          <w:bCs/>
          <w:sz w:val="21"/>
          <w:szCs w:val="21"/>
          <w:lang w:val="zh-CN"/>
        </w:rPr>
      </w:pPr>
      <w:r>
        <w:rPr>
          <w:rFonts w:hint="eastAsia" w:ascii="宋体" w:hAnsi="宋体" w:eastAsia="宋体" w:cs="宋体"/>
          <w:sz w:val="21"/>
          <w:szCs w:val="21"/>
          <w:lang w:val="en-US" w:eastAsia="zh-CN"/>
        </w:rPr>
        <w:t>3.</w:t>
      </w:r>
      <w:r>
        <w:rPr>
          <w:rFonts w:hint="eastAsia" w:ascii="宋体" w:hAnsi="宋体" w:eastAsia="宋体" w:cs="宋体"/>
          <w:sz w:val="21"/>
          <w:szCs w:val="21"/>
        </w:rPr>
        <w:t>本项目不接受联合体，不允许分包、转包。</w:t>
      </w:r>
      <w:r>
        <w:rPr>
          <w:rFonts w:hint="eastAsia" w:ascii="宋体" w:hAnsi="宋体" w:eastAsia="宋体" w:cs="宋体"/>
          <w:sz w:val="21"/>
          <w:szCs w:val="21"/>
          <w:lang w:val="en-US" w:eastAsia="zh-CN"/>
        </w:rPr>
        <w:t>需提供承诺函，格式自拟，并加盖供应商公司公章。</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color w:val="FF0000"/>
          <w:sz w:val="21"/>
          <w:szCs w:val="21"/>
          <w:shd w:val="clear" w:color="auto" w:fill="FFFFFF"/>
        </w:rPr>
      </w:pPr>
      <w:r>
        <w:rPr>
          <w:rFonts w:hint="eastAsia" w:ascii="宋体" w:hAnsi="宋体" w:cs="宋体"/>
          <w:b/>
          <w:bCs/>
          <w:sz w:val="21"/>
          <w:szCs w:val="21"/>
          <w:lang w:val="zh-CN"/>
        </w:rPr>
        <w:t>注：供应商若不能同时满足以上条件则视为投标参与无效。（如发现提供虚假材料者，取消其参加评审资格和成交资格）</w:t>
      </w:r>
    </w:p>
    <w:p>
      <w:pPr>
        <w:keepNext w:val="0"/>
        <w:keepLines w:val="0"/>
        <w:pageBreakBefore w:val="0"/>
        <w:kinsoku/>
        <w:wordWrap/>
        <w:overflowPunct/>
        <w:topLinePunct w:val="0"/>
        <w:autoSpaceDE/>
        <w:autoSpaceDN/>
        <w:bidi w:val="0"/>
        <w:adjustRightInd w:val="0"/>
        <w:snapToGrid w:val="0"/>
        <w:spacing w:line="360" w:lineRule="exact"/>
        <w:ind w:firstLine="422" w:firstLineChars="200"/>
        <w:textAlignment w:val="auto"/>
        <w:rPr>
          <w:rFonts w:hint="eastAsia" w:ascii="宋体" w:hAnsi="宋体" w:cs="宋体"/>
          <w:b/>
          <w:bCs/>
          <w:sz w:val="21"/>
          <w:szCs w:val="21"/>
          <w:lang w:val="zh-CN"/>
        </w:rPr>
      </w:pPr>
      <w:r>
        <w:rPr>
          <w:rFonts w:hint="eastAsia" w:ascii="宋体" w:hAnsi="宋体" w:cs="宋体"/>
          <w:b/>
          <w:bCs/>
          <w:sz w:val="21"/>
          <w:szCs w:val="21"/>
          <w:lang w:val="zh-CN"/>
        </w:rPr>
        <w:t>四、联系方式</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冯老师：020-61780580（采购业务咨询）  邮箱：</w:t>
      </w:r>
      <w:r>
        <w:rPr>
          <w:rFonts w:ascii="宋体" w:hAnsi="宋体" w:cs="宋体"/>
          <w:color w:val="auto"/>
          <w:kern w:val="0"/>
          <w:sz w:val="21"/>
          <w:szCs w:val="21"/>
        </w:rPr>
        <w:t>nywycgb@126.com</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hint="eastAsia" w:ascii="宋体" w:hAnsi="宋体" w:cs="宋体"/>
          <w:color w:val="auto"/>
          <w:kern w:val="0"/>
          <w:sz w:val="21"/>
          <w:szCs w:val="21"/>
        </w:rPr>
      </w:pPr>
      <w:r>
        <w:rPr>
          <w:rFonts w:hint="eastAsia" w:ascii="宋体" w:hAnsi="宋体" w:cs="宋体"/>
          <w:color w:val="auto"/>
          <w:sz w:val="21"/>
          <w:szCs w:val="21"/>
          <w:lang w:eastAsia="zh-CN"/>
        </w:rPr>
        <w:t>宋</w:t>
      </w:r>
      <w:r>
        <w:rPr>
          <w:rFonts w:hint="eastAsia" w:ascii="宋体" w:hAnsi="宋体" w:cs="宋体"/>
          <w:color w:val="auto"/>
          <w:sz w:val="21"/>
          <w:szCs w:val="21"/>
        </w:rPr>
        <w:t>老师：020-61780</w:t>
      </w:r>
      <w:r>
        <w:rPr>
          <w:rFonts w:hint="eastAsia" w:ascii="宋体" w:hAnsi="宋体" w:cs="宋体"/>
          <w:color w:val="auto"/>
          <w:sz w:val="21"/>
          <w:szCs w:val="21"/>
          <w:lang w:val="en-US" w:eastAsia="zh-CN"/>
        </w:rPr>
        <w:t>302</w:t>
      </w:r>
      <w:r>
        <w:rPr>
          <w:rFonts w:hint="eastAsia" w:ascii="宋体" w:hAnsi="宋体" w:cs="宋体"/>
          <w:color w:val="auto"/>
          <w:sz w:val="21"/>
          <w:szCs w:val="21"/>
        </w:rPr>
        <w:t>（项目需求咨询）</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color w:val="auto"/>
          <w:kern w:val="0"/>
          <w:sz w:val="21"/>
          <w:szCs w:val="21"/>
        </w:rPr>
      </w:pPr>
      <w:r>
        <w:rPr>
          <w:rFonts w:hint="eastAsia" w:ascii="宋体" w:hAnsi="宋体" w:cs="宋体"/>
          <w:color w:val="auto"/>
          <w:kern w:val="0"/>
          <w:sz w:val="21"/>
          <w:szCs w:val="21"/>
        </w:rPr>
        <w:t>刘老师：020-61780096（投诉举报电话）</w:t>
      </w:r>
    </w:p>
    <w:p>
      <w:pPr>
        <w:keepNext w:val="0"/>
        <w:keepLines w:val="0"/>
        <w:pageBreakBefore w:val="0"/>
        <w:widowControl/>
        <w:kinsoku/>
        <w:wordWrap/>
        <w:overflowPunct/>
        <w:topLinePunct w:val="0"/>
        <w:autoSpaceDE/>
        <w:autoSpaceDN/>
        <w:bidi w:val="0"/>
        <w:spacing w:line="360" w:lineRule="exact"/>
        <w:ind w:firstLine="315" w:firstLineChars="150"/>
        <w:jc w:val="left"/>
        <w:textAlignment w:val="auto"/>
        <w:rPr>
          <w:rFonts w:ascii="宋体" w:hAnsi="宋体" w:cs="宋体"/>
          <w:kern w:val="0"/>
          <w:sz w:val="21"/>
          <w:szCs w:val="21"/>
        </w:rPr>
      </w:pPr>
      <w:r>
        <w:rPr>
          <w:rFonts w:hint="eastAsia" w:ascii="宋体" w:hAnsi="宋体" w:cs="宋体"/>
          <w:kern w:val="0"/>
          <w:sz w:val="21"/>
          <w:szCs w:val="21"/>
        </w:rPr>
        <w:t>联系时间（工作日）：上午 8:30-12:00，下午14:30-17:30</w:t>
      </w:r>
    </w:p>
    <w:p>
      <w:pPr>
        <w:keepNext w:val="0"/>
        <w:keepLines w:val="0"/>
        <w:pageBreakBefore w:val="0"/>
        <w:kinsoku/>
        <w:wordWrap/>
        <w:overflowPunct/>
        <w:topLinePunct w:val="0"/>
        <w:autoSpaceDE/>
        <w:autoSpaceDN/>
        <w:bidi w:val="0"/>
        <w:adjustRightInd w:val="0"/>
        <w:snapToGrid w:val="0"/>
        <w:spacing w:line="360" w:lineRule="exact"/>
        <w:ind w:firstLine="1050" w:firstLineChars="500"/>
        <w:textAlignment w:val="auto"/>
        <w:rPr>
          <w:rFonts w:hint="eastAsia" w:ascii="宋体" w:hAnsi="宋体" w:cs="宋体"/>
          <w:sz w:val="21"/>
          <w:szCs w:val="21"/>
          <w:lang w:val="zh-CN"/>
        </w:rPr>
      </w:pPr>
    </w:p>
    <w:p>
      <w:pPr>
        <w:keepNext w:val="0"/>
        <w:keepLines w:val="0"/>
        <w:pageBreakBefore w:val="0"/>
        <w:kinsoku/>
        <w:wordWrap/>
        <w:overflowPunct/>
        <w:topLinePunct w:val="0"/>
        <w:autoSpaceDE/>
        <w:autoSpaceDN/>
        <w:bidi w:val="0"/>
        <w:adjustRightInd w:val="0"/>
        <w:snapToGrid w:val="0"/>
        <w:spacing w:line="36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南方医科大学第五附属医院</w:t>
      </w:r>
    </w:p>
    <w:p>
      <w:pPr>
        <w:keepNext w:val="0"/>
        <w:keepLines w:val="0"/>
        <w:pageBreakBefore w:val="0"/>
        <w:kinsoku/>
        <w:wordWrap/>
        <w:overflowPunct/>
        <w:topLinePunct w:val="0"/>
        <w:autoSpaceDE/>
        <w:autoSpaceDN/>
        <w:bidi w:val="0"/>
        <w:adjustRightInd w:val="0"/>
        <w:snapToGrid w:val="0"/>
        <w:spacing w:line="360" w:lineRule="exact"/>
        <w:ind w:firstLine="420" w:firstLineChars="200"/>
        <w:jc w:val="right"/>
        <w:textAlignment w:val="auto"/>
        <w:rPr>
          <w:rFonts w:hint="eastAsia" w:ascii="宋体" w:hAnsi="宋体" w:cs="宋体"/>
          <w:sz w:val="21"/>
          <w:szCs w:val="21"/>
          <w:lang w:val="zh-CN"/>
        </w:rPr>
      </w:pPr>
      <w:r>
        <w:rPr>
          <w:rFonts w:hint="eastAsia" w:ascii="宋体" w:hAnsi="宋体" w:cs="宋体"/>
          <w:sz w:val="21"/>
          <w:szCs w:val="21"/>
          <w:lang w:val="zh-CN"/>
        </w:rPr>
        <w:t>202</w:t>
      </w:r>
      <w:r>
        <w:rPr>
          <w:rFonts w:hint="eastAsia" w:ascii="宋体" w:hAnsi="宋体" w:cs="宋体"/>
          <w:sz w:val="21"/>
          <w:szCs w:val="21"/>
        </w:rPr>
        <w:t>2</w:t>
      </w:r>
      <w:r>
        <w:rPr>
          <w:rFonts w:hint="eastAsia" w:ascii="宋体" w:hAnsi="宋体" w:cs="宋体"/>
          <w:sz w:val="21"/>
          <w:szCs w:val="21"/>
          <w:lang w:val="zh-CN"/>
        </w:rPr>
        <w:t>年</w:t>
      </w:r>
      <w:r>
        <w:rPr>
          <w:rFonts w:hint="eastAsia" w:ascii="宋体" w:hAnsi="宋体" w:cs="宋体"/>
          <w:sz w:val="21"/>
          <w:szCs w:val="21"/>
          <w:lang w:val="en-US" w:eastAsia="zh-CN"/>
        </w:rPr>
        <w:t>12</w:t>
      </w:r>
      <w:r>
        <w:rPr>
          <w:rFonts w:hint="eastAsia" w:ascii="宋体" w:hAnsi="宋体" w:cs="宋体"/>
          <w:sz w:val="21"/>
          <w:szCs w:val="21"/>
          <w:lang w:val="zh-CN"/>
        </w:rPr>
        <w:t>月</w:t>
      </w:r>
      <w:r>
        <w:rPr>
          <w:rFonts w:hint="eastAsia" w:ascii="宋体" w:hAnsi="宋体" w:cs="宋体"/>
          <w:sz w:val="21"/>
          <w:szCs w:val="21"/>
          <w:lang w:val="en-US" w:eastAsia="zh-CN"/>
        </w:rPr>
        <w:t>19</w:t>
      </w:r>
      <w:r>
        <w:rPr>
          <w:rFonts w:hint="eastAsia" w:ascii="宋体" w:hAnsi="宋体" w:cs="宋体"/>
          <w:sz w:val="21"/>
          <w:szCs w:val="21"/>
          <w:lang w:val="zh-CN"/>
        </w:rPr>
        <w:t>日</w:t>
      </w:r>
    </w:p>
    <w:p>
      <w:pPr>
        <w:numPr>
          <w:ilvl w:val="0"/>
          <w:numId w:val="2"/>
        </w:numPr>
        <w:spacing w:line="360" w:lineRule="auto"/>
        <w:jc w:val="center"/>
        <w:rPr>
          <w:rFonts w:hint="eastAsia"/>
          <w:b/>
          <w:bCs/>
          <w:sz w:val="30"/>
          <w:szCs w:val="30"/>
        </w:rPr>
      </w:pPr>
      <w:bookmarkStart w:id="273" w:name="_GoBack"/>
      <w:bookmarkEnd w:id="273"/>
      <w:r>
        <w:rPr>
          <w:rFonts w:hint="eastAsia"/>
          <w:b/>
          <w:bCs/>
          <w:sz w:val="30"/>
          <w:szCs w:val="30"/>
        </w:rPr>
        <w:t xml:space="preserve"> 用户需求书</w:t>
      </w:r>
      <w:bookmarkEnd w:id="2"/>
      <w:bookmarkEnd w:id="3"/>
      <w:bookmarkEnd w:id="4"/>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rPr>
        <w:t>一、项目概况</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
          <w:sz w:val="21"/>
          <w:szCs w:val="21"/>
          <w:highlight w:val="none"/>
        </w:rPr>
        <w:t>1.项目名称</w:t>
      </w:r>
      <w:r>
        <w:rPr>
          <w:rFonts w:hint="eastAsia" w:ascii="宋体" w:hAnsi="宋体" w:eastAsia="宋体" w:cs="宋体"/>
          <w:b/>
          <w:sz w:val="21"/>
          <w:szCs w:val="21"/>
          <w:highlight w:val="none"/>
          <w:lang w:eastAsia="zh-CN"/>
        </w:rPr>
        <w:t>：</w:t>
      </w:r>
      <w:r>
        <w:rPr>
          <w:rFonts w:hint="eastAsia" w:ascii="宋体" w:hAnsi="宋体" w:eastAsia="宋体" w:cs="宋体"/>
          <w:bCs/>
          <w:sz w:val="21"/>
          <w:szCs w:val="21"/>
          <w:highlight w:val="none"/>
        </w:rPr>
        <w:t>南方医科大学第五附属医院</w:t>
      </w:r>
      <w:r>
        <w:rPr>
          <w:rFonts w:hint="eastAsia" w:ascii="宋体" w:hAnsi="宋体" w:eastAsia="宋体" w:cs="宋体"/>
          <w:bCs/>
          <w:sz w:val="21"/>
          <w:szCs w:val="21"/>
          <w:highlight w:val="none"/>
          <w:lang w:val="en-US" w:eastAsia="zh-CN"/>
        </w:rPr>
        <w:t>高压氧楼工程</w:t>
      </w:r>
      <w:r>
        <w:rPr>
          <w:rFonts w:hint="eastAsia" w:ascii="宋体" w:hAnsi="宋体" w:eastAsia="宋体" w:cs="宋体"/>
          <w:bCs/>
          <w:sz w:val="21"/>
          <w:szCs w:val="21"/>
          <w:highlight w:val="none"/>
        </w:rPr>
        <w:t>设计项目</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建设地点：</w:t>
      </w:r>
      <w:r>
        <w:rPr>
          <w:rFonts w:hint="eastAsia" w:ascii="宋体" w:hAnsi="宋体" w:eastAsia="宋体" w:cs="宋体"/>
          <w:bCs/>
          <w:sz w:val="21"/>
          <w:szCs w:val="21"/>
          <w:highlight w:val="none"/>
        </w:rPr>
        <w:t>南方医科大学第五附属医院院区内</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住院1号、2号楼之间东侧空地上。</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2" w:firstLineChars="20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
          <w:sz w:val="21"/>
          <w:szCs w:val="21"/>
          <w:highlight w:val="none"/>
          <w:lang w:val="en-US" w:eastAsia="zh-CN"/>
        </w:rPr>
        <w:t>3.建设规模：</w:t>
      </w:r>
      <w:r>
        <w:rPr>
          <w:rFonts w:hint="eastAsia" w:ascii="宋体" w:hAnsi="宋体" w:eastAsia="宋体" w:cs="宋体"/>
          <w:bCs/>
          <w:sz w:val="21"/>
          <w:szCs w:val="21"/>
          <w:highlight w:val="none"/>
          <w:lang w:val="en-US" w:eastAsia="zh-CN"/>
        </w:rPr>
        <w:t>新建一栋高压氧舱医疗设备</w:t>
      </w:r>
      <w:r>
        <w:rPr>
          <w:rFonts w:hint="eastAsia" w:ascii="宋体" w:hAnsi="宋体" w:eastAsia="宋体" w:cs="宋体"/>
          <w:bCs/>
          <w:color w:val="auto"/>
          <w:sz w:val="21"/>
          <w:szCs w:val="21"/>
          <w:highlight w:val="none"/>
          <w:lang w:val="en-US" w:eastAsia="zh-CN"/>
        </w:rPr>
        <w:t>用房，总投资估算350万元，建筑层数为地上2层，总建筑面积约600平方米，设置一个多人舱、五个单人舱，包含但不限于抢救</w:t>
      </w:r>
      <w:r>
        <w:rPr>
          <w:rFonts w:hint="eastAsia" w:ascii="宋体" w:hAnsi="宋体" w:eastAsia="宋体" w:cs="宋体"/>
          <w:bCs/>
          <w:sz w:val="21"/>
          <w:szCs w:val="21"/>
          <w:highlight w:val="none"/>
          <w:lang w:val="en-US" w:eastAsia="zh-CN"/>
        </w:rPr>
        <w:t>室、过度室、治疗室、候诊区、机房、办公区、设备间、污物间、消毒间等附属用房。</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二</w:t>
      </w:r>
      <w:r>
        <w:rPr>
          <w:rFonts w:hint="eastAsia" w:ascii="宋体" w:hAnsi="宋体" w:eastAsia="宋体" w:cs="宋体"/>
          <w:b/>
          <w:sz w:val="21"/>
          <w:szCs w:val="21"/>
          <w:highlight w:val="none"/>
        </w:rPr>
        <w:t>、项目</w:t>
      </w:r>
      <w:r>
        <w:rPr>
          <w:rFonts w:hint="eastAsia" w:ascii="宋体" w:hAnsi="宋体" w:eastAsia="宋体" w:cs="宋体"/>
          <w:b/>
          <w:sz w:val="21"/>
          <w:szCs w:val="21"/>
          <w:highlight w:val="none"/>
          <w:lang w:val="en-US" w:eastAsia="zh-CN"/>
        </w:rPr>
        <w:t>限价及报价要求</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b/>
          <w:sz w:val="21"/>
          <w:szCs w:val="21"/>
          <w:highlight w:val="none"/>
          <w:lang w:val="en-US" w:eastAsia="zh-CN"/>
        </w:rPr>
        <w:t>.项目限价</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kern w:val="2"/>
          <w:sz w:val="21"/>
          <w:szCs w:val="21"/>
          <w:highlight w:val="none"/>
          <w:lang w:val="en-US" w:eastAsia="zh-CN" w:bidi="ar-SA"/>
        </w:rPr>
        <w:t>本项目限价为人民币</w:t>
      </w:r>
      <w:r>
        <w:rPr>
          <w:rFonts w:hint="eastAsia" w:ascii="宋体" w:hAnsi="宋体" w:eastAsia="宋体" w:cs="宋体"/>
          <w:sz w:val="21"/>
          <w:szCs w:val="21"/>
          <w:highlight w:val="none"/>
          <w:lang w:val="en-US" w:eastAsia="zh-CN"/>
        </w:rPr>
        <w:t>135000</w:t>
      </w:r>
      <w:r>
        <w:rPr>
          <w:rFonts w:hint="eastAsia" w:ascii="宋体" w:hAnsi="宋体" w:eastAsia="宋体" w:cs="宋体"/>
          <w:sz w:val="21"/>
          <w:szCs w:val="21"/>
          <w:highlight w:val="none"/>
        </w:rPr>
        <w:t>元</w:t>
      </w:r>
      <w:r>
        <w:rPr>
          <w:rFonts w:hint="eastAsia" w:ascii="宋体" w:hAnsi="宋体" w:eastAsia="宋体" w:cs="宋体"/>
          <w:sz w:val="21"/>
          <w:szCs w:val="21"/>
          <w:highlight w:val="none"/>
          <w:lang w:eastAsia="zh-CN"/>
        </w:rPr>
        <w:t>。</w:t>
      </w:r>
    </w:p>
    <w:p>
      <w:pPr>
        <w:pStyle w:val="24"/>
        <w:keepNext w:val="0"/>
        <w:keepLines w:val="0"/>
        <w:pageBreakBefore w:val="0"/>
        <w:widowControl w:val="0"/>
        <w:numPr>
          <w:ilvl w:val="0"/>
          <w:numId w:val="3"/>
        </w:numPr>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val="en-US" w:eastAsia="zh-CN"/>
        </w:rPr>
        <w:t>报价要求</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kern w:val="2"/>
          <w:sz w:val="21"/>
          <w:szCs w:val="21"/>
          <w:highlight w:val="none"/>
          <w:lang w:val="en-US" w:eastAsia="zh-CN" w:bidi="ar-SA"/>
        </w:rPr>
      </w:pPr>
      <w:r>
        <w:rPr>
          <w:rFonts w:hint="eastAsia" w:ascii="宋体" w:hAnsi="宋体" w:eastAsia="宋体" w:cs="宋体"/>
          <w:bCs/>
          <w:color w:val="auto"/>
          <w:sz w:val="21"/>
          <w:szCs w:val="21"/>
          <w:highlight w:val="none"/>
          <w:lang w:val="en-US" w:eastAsia="zh-CN"/>
        </w:rPr>
        <w:t>采用总价包干形式，费用包括但不限于：初步设计（含方案设计）、施工图设计、后续施工的深化设计、工程概算编制、现场指导与监督、相应的技术咨询与服务、打印、邮寄、税费及可预见和不可预见等完成本采购内容所需的的全部费用。在合同实施期间，设计费不因设计工作量调整（含设计变更）及工程造价的变化而变化，</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不得以任何原因再向</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收取任何费用。</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color w:val="0000FF"/>
          <w:sz w:val="21"/>
          <w:szCs w:val="21"/>
          <w:highlight w:val="yellow"/>
          <w:lang w:val="en-US" w:eastAsia="zh-CN"/>
        </w:rPr>
      </w:pPr>
      <w:r>
        <w:rPr>
          <w:rFonts w:hint="eastAsia" w:ascii="宋体" w:hAnsi="宋体" w:eastAsia="宋体" w:cs="宋体"/>
          <w:b/>
          <w:sz w:val="21"/>
          <w:szCs w:val="21"/>
          <w:highlight w:val="none"/>
          <w:lang w:val="en-US" w:eastAsia="zh-CN"/>
        </w:rPr>
        <w:t>三</w:t>
      </w:r>
      <w:r>
        <w:rPr>
          <w:rFonts w:hint="eastAsia" w:ascii="宋体" w:hAnsi="宋体" w:eastAsia="宋体" w:cs="宋体"/>
          <w:b/>
          <w:sz w:val="21"/>
          <w:szCs w:val="21"/>
          <w:highlight w:val="none"/>
        </w:rPr>
        <w:t>、</w:t>
      </w:r>
      <w:r>
        <w:rPr>
          <w:rFonts w:hint="eastAsia" w:ascii="宋体" w:hAnsi="宋体" w:eastAsia="宋体" w:cs="宋体"/>
          <w:b/>
          <w:sz w:val="21"/>
          <w:szCs w:val="21"/>
          <w:highlight w:val="none"/>
          <w:lang w:val="en-US" w:eastAsia="zh-CN"/>
        </w:rPr>
        <w:t>服务内容及</w:t>
      </w:r>
      <w:r>
        <w:rPr>
          <w:rFonts w:hint="eastAsia" w:ascii="宋体" w:hAnsi="宋体" w:eastAsia="宋体" w:cs="宋体"/>
          <w:b/>
          <w:sz w:val="21"/>
          <w:szCs w:val="21"/>
          <w:highlight w:val="none"/>
        </w:rPr>
        <w:t>要求</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rPr>
        <w:t>根据国家、</w:t>
      </w:r>
      <w:r>
        <w:rPr>
          <w:rFonts w:hint="eastAsia" w:ascii="宋体" w:hAnsi="宋体" w:eastAsia="宋体" w:cs="宋体"/>
          <w:bCs/>
          <w:sz w:val="21"/>
          <w:szCs w:val="21"/>
          <w:highlight w:val="none"/>
          <w:lang w:val="en-US" w:eastAsia="zh-CN"/>
        </w:rPr>
        <w:t>地方和</w:t>
      </w:r>
      <w:r>
        <w:rPr>
          <w:rFonts w:hint="eastAsia" w:ascii="宋体" w:hAnsi="宋体" w:eastAsia="宋体" w:cs="宋体"/>
          <w:bCs/>
          <w:sz w:val="21"/>
          <w:szCs w:val="21"/>
          <w:highlight w:val="none"/>
        </w:rPr>
        <w:t>行业相关规范及</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的</w:t>
      </w:r>
      <w:r>
        <w:rPr>
          <w:rFonts w:hint="eastAsia" w:ascii="宋体" w:hAnsi="宋体" w:eastAsia="宋体" w:cs="宋体"/>
          <w:bCs/>
          <w:sz w:val="21"/>
          <w:szCs w:val="21"/>
          <w:highlight w:val="none"/>
          <w:lang w:val="en-US" w:eastAsia="zh-CN"/>
        </w:rPr>
        <w:t>使用</w:t>
      </w:r>
      <w:r>
        <w:rPr>
          <w:rFonts w:hint="eastAsia" w:ascii="宋体" w:hAnsi="宋体" w:eastAsia="宋体" w:cs="宋体"/>
          <w:bCs/>
          <w:sz w:val="21"/>
          <w:szCs w:val="21"/>
          <w:highlight w:val="none"/>
        </w:rPr>
        <w:t>要求，开展项目设计工作</w:t>
      </w:r>
      <w:r>
        <w:rPr>
          <w:rFonts w:hint="eastAsia" w:ascii="宋体" w:hAnsi="宋体" w:eastAsia="宋体" w:cs="宋体"/>
          <w:bCs/>
          <w:sz w:val="21"/>
          <w:szCs w:val="21"/>
          <w:highlight w:val="none"/>
          <w:lang w:eastAsia="zh-CN"/>
        </w:rPr>
        <w:t>。</w:t>
      </w:r>
      <w:r>
        <w:rPr>
          <w:rFonts w:hint="eastAsia" w:ascii="宋体" w:hAnsi="宋体" w:eastAsia="宋体" w:cs="宋体"/>
          <w:bCs/>
          <w:sz w:val="21"/>
          <w:szCs w:val="21"/>
          <w:highlight w:val="none"/>
          <w:lang w:val="en-US" w:eastAsia="zh-CN"/>
        </w:rPr>
        <w:t>具体内容如下：</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1.设计服务内容</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leftChars="200" w:right="0" w:rightChars="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1.1.初步设计（含方案设计），需满足</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要求的设计深度，并通过相关部门技术审查。</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leftChars="200" w:right="0" w:rightChars="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1.2.主要部位效果图。</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1.3.施工图设计。设计范围包含但不限于建筑、结构、装饰装修、给排水、强电、消防、暖通、建筑智能化工程（含所有弱电子系统）、多人舱半地下室设备基础、相关防护、室外周边景观绿化、场外道路给排水、室外配电、外立面设计、氧气管道等，需满足采购人要求的设计深度，并通过相关部门技术审查。</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4</w:t>
      </w:r>
      <w:r>
        <w:rPr>
          <w:rFonts w:hint="eastAsia" w:ascii="宋体" w:hAnsi="宋体" w:eastAsia="宋体" w:cs="宋体"/>
          <w:bCs/>
          <w:color w:val="auto"/>
          <w:sz w:val="21"/>
          <w:szCs w:val="21"/>
          <w:highlight w:val="none"/>
          <w:lang w:val="en-US" w:eastAsia="zh-CN"/>
        </w:rPr>
        <w:t>.编制工程概算。工程概算不得超过项目总投资估算，如超过，供应商必须无偿调整或者修改优化设计</w:t>
      </w:r>
      <w:r>
        <w:rPr>
          <w:rFonts w:hint="eastAsia" w:ascii="宋体" w:hAnsi="宋体" w:eastAsia="宋体" w:cs="宋体"/>
          <w:bCs/>
          <w:color w:val="auto"/>
          <w:sz w:val="21"/>
          <w:szCs w:val="21"/>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sz w:val="21"/>
          <w:szCs w:val="21"/>
        </w:rPr>
        <w:t>★</w:t>
      </w:r>
      <w:r>
        <w:rPr>
          <w:rFonts w:hint="eastAsia" w:ascii="宋体" w:hAnsi="宋体" w:eastAsia="宋体" w:cs="宋体"/>
          <w:bCs/>
          <w:color w:val="auto"/>
          <w:sz w:val="21"/>
          <w:szCs w:val="21"/>
          <w:highlight w:val="none"/>
          <w:lang w:val="en-US" w:eastAsia="zh-CN"/>
        </w:rPr>
        <w:t>1.5.无条件配合采购人进行设计方案技术审查、第三方图纸审查、工程报批报建工作，按规定提供总平面图、总平面和单体设计方案效果彩图、建筑设计方案图等相关部门要求的文件。</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1.6.现场指导与监督、相关配合工作，包括提供设计技术交底、解决施工中设计技术问题和竣工验收服务、根据项目实施情况出具设计变更、补充设计图纸、协助和配合施工单位完成工程竣工图等。</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1.7.其他采购人委托应由供应商完成的设计及相关工作。</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2" w:firstLineChars="200"/>
        <w:textAlignment w:val="auto"/>
        <w:outlineLvl w:val="9"/>
        <w:rPr>
          <w:rFonts w:hint="eastAsia" w:ascii="宋体" w:hAnsi="宋体" w:eastAsia="宋体" w:cs="宋体"/>
          <w:bCs/>
          <w:color w:val="auto"/>
          <w:sz w:val="21"/>
          <w:szCs w:val="21"/>
          <w:highlight w:val="none"/>
          <w:lang w:val="en-US" w:eastAsia="zh-CN"/>
        </w:rPr>
      </w:pPr>
      <w:r>
        <w:rPr>
          <w:rFonts w:hint="eastAsia" w:ascii="宋体" w:hAnsi="宋体" w:eastAsia="宋体" w:cs="宋体"/>
          <w:b/>
          <w:sz w:val="21"/>
          <w:szCs w:val="21"/>
          <w:highlight w:val="none"/>
          <w:lang w:val="en-US" w:eastAsia="zh-CN"/>
        </w:rPr>
        <w:t>2</w:t>
      </w:r>
      <w:r>
        <w:rPr>
          <w:rFonts w:hint="eastAsia" w:ascii="宋体" w:hAnsi="宋体" w:eastAsia="宋体" w:cs="宋体"/>
          <w:b/>
          <w:sz w:val="21"/>
          <w:szCs w:val="21"/>
          <w:highlight w:val="none"/>
        </w:rPr>
        <w:t>.成果</w:t>
      </w:r>
      <w:r>
        <w:rPr>
          <w:rFonts w:hint="eastAsia" w:ascii="宋体" w:hAnsi="宋体" w:eastAsia="宋体" w:cs="宋体"/>
          <w:b/>
          <w:sz w:val="21"/>
          <w:szCs w:val="21"/>
          <w:highlight w:val="none"/>
          <w:lang w:val="en-US" w:eastAsia="zh-CN"/>
        </w:rPr>
        <w:t>提交要求</w:t>
      </w:r>
    </w:p>
    <w:p>
      <w:pPr>
        <w:keepNext w:val="0"/>
        <w:keepLines w:val="0"/>
        <w:pageBreakBefore w:val="0"/>
        <w:widowControl w:val="0"/>
        <w:numPr>
          <w:ilvl w:val="0"/>
          <w:numId w:val="0"/>
        </w:numPr>
        <w:kinsoku/>
        <w:wordWrap/>
        <w:overflowPunct/>
        <w:topLinePunct w:val="0"/>
        <w:autoSpaceDE/>
        <w:autoSpaceDN/>
        <w:bidi w:val="0"/>
        <w:adjustRightInd/>
        <w:spacing w:line="360" w:lineRule="atLeast"/>
        <w:ind w:right="0" w:rightChars="0" w:firstLine="420" w:firstLineChars="20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color w:val="auto"/>
          <w:sz w:val="21"/>
          <w:szCs w:val="21"/>
          <w:highlight w:val="none"/>
          <w:lang w:val="en-US" w:eastAsia="zh-CN"/>
        </w:rPr>
        <w:t>2.1.供应商接采购人通知（纸质、邮件、电话、微信等形式）后按照服务要求，完成所有要求内容，出具初步设计（含方案设计）、施工图设计、工程概算等有关资料及文件（装订成册）及所有成果电子版内容，格式、数量应满足</w:t>
      </w:r>
      <w:r>
        <w:rPr>
          <w:rFonts w:hint="eastAsia" w:ascii="宋体" w:hAnsi="宋体" w:cs="宋体"/>
          <w:bCs/>
          <w:color w:val="auto"/>
          <w:sz w:val="21"/>
          <w:szCs w:val="21"/>
          <w:highlight w:val="none"/>
          <w:lang w:val="en-US" w:eastAsia="zh-CN"/>
        </w:rPr>
        <w:t>采购</w:t>
      </w:r>
      <w:r>
        <w:rPr>
          <w:rFonts w:hint="eastAsia" w:ascii="宋体" w:hAnsi="宋体" w:eastAsia="宋体" w:cs="宋体"/>
          <w:bCs/>
          <w:color w:val="auto"/>
          <w:sz w:val="21"/>
          <w:szCs w:val="21"/>
          <w:highlight w:val="none"/>
          <w:lang w:val="en-US" w:eastAsia="zh-CN"/>
        </w:rPr>
        <w:t>人和相关部门要求。具体时间要求如下：</w:t>
      </w:r>
    </w:p>
    <w:p>
      <w:pPr>
        <w:pStyle w:val="7"/>
        <w:keepNext w:val="0"/>
        <w:keepLines w:val="0"/>
        <w:pageBreakBefore w:val="0"/>
        <w:widowControl w:val="0"/>
        <w:numPr>
          <w:ilvl w:val="0"/>
          <w:numId w:val="4"/>
        </w:numPr>
        <w:kinsoku/>
        <w:wordWrap/>
        <w:overflowPunct/>
        <w:topLinePunct w:val="0"/>
        <w:autoSpaceDE/>
        <w:autoSpaceDN/>
        <w:bidi w:val="0"/>
        <w:adjustRightInd/>
        <w:spacing w:line="360" w:lineRule="atLeast"/>
        <w:ind w:left="-210" w:leftChars="0" w:right="0" w:rightChars="0" w:firstLineChars="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sz w:val="21"/>
          <w:szCs w:val="21"/>
          <w:highlight w:val="none"/>
          <w:lang w:val="en-US" w:eastAsia="zh-CN"/>
        </w:rPr>
        <w:t>供应商中标后，接采购人</w:t>
      </w:r>
      <w:r>
        <w:rPr>
          <w:rFonts w:hint="eastAsia" w:ascii="宋体" w:hAnsi="宋体" w:eastAsia="宋体" w:cs="宋体"/>
          <w:bCs/>
          <w:sz w:val="21"/>
          <w:szCs w:val="21"/>
          <w:highlight w:val="none"/>
        </w:rPr>
        <w:t>通知</w:t>
      </w:r>
      <w:r>
        <w:rPr>
          <w:rFonts w:hint="eastAsia" w:ascii="宋体" w:hAnsi="宋体" w:eastAsia="宋体" w:cs="宋体"/>
          <w:bCs/>
          <w:sz w:val="21"/>
          <w:szCs w:val="21"/>
          <w:highlight w:val="none"/>
          <w:lang w:val="en-US" w:eastAsia="zh-CN"/>
        </w:rPr>
        <w:t>后10天内完成初步</w:t>
      </w:r>
      <w:r>
        <w:rPr>
          <w:rFonts w:hint="eastAsia" w:ascii="宋体" w:hAnsi="宋体" w:eastAsia="宋体" w:cs="宋体"/>
          <w:bCs/>
          <w:color w:val="auto"/>
          <w:kern w:val="2"/>
          <w:sz w:val="21"/>
          <w:szCs w:val="21"/>
          <w:highlight w:val="none"/>
          <w:lang w:val="en-US" w:eastAsia="zh-CN" w:bidi="ar-SA"/>
        </w:rPr>
        <w:t>设计（含方案设计），初步设计（含方案设计）需经采购人审查通过，且获得相关部门最终审定批复。</w:t>
      </w:r>
    </w:p>
    <w:p>
      <w:pPr>
        <w:pStyle w:val="7"/>
        <w:keepNext w:val="0"/>
        <w:keepLines w:val="0"/>
        <w:pageBreakBefore w:val="0"/>
        <w:widowControl w:val="0"/>
        <w:numPr>
          <w:ilvl w:val="0"/>
          <w:numId w:val="4"/>
        </w:numPr>
        <w:kinsoku/>
        <w:wordWrap/>
        <w:overflowPunct/>
        <w:topLinePunct w:val="0"/>
        <w:autoSpaceDE/>
        <w:autoSpaceDN/>
        <w:bidi w:val="0"/>
        <w:adjustRightInd/>
        <w:spacing w:line="360" w:lineRule="atLeast"/>
        <w:ind w:left="-210" w:leftChars="0" w:right="0" w:rightChars="0" w:firstLineChars="0"/>
        <w:textAlignment w:val="auto"/>
        <w:outlineLvl w:val="9"/>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施工图设计条件具备后，接采购人通知后30天内完成施工图设计，施工图设计需经采购人审查通过，且获得相关部门最终审定批复。</w:t>
      </w:r>
    </w:p>
    <w:p>
      <w:pPr>
        <w:pStyle w:val="7"/>
        <w:keepNext w:val="0"/>
        <w:keepLines w:val="0"/>
        <w:pageBreakBefore w:val="0"/>
        <w:widowControl w:val="0"/>
        <w:numPr>
          <w:ilvl w:val="0"/>
          <w:numId w:val="4"/>
        </w:numPr>
        <w:kinsoku/>
        <w:wordWrap/>
        <w:overflowPunct/>
        <w:topLinePunct w:val="0"/>
        <w:autoSpaceDE/>
        <w:autoSpaceDN/>
        <w:bidi w:val="0"/>
        <w:adjustRightInd/>
        <w:spacing w:line="360" w:lineRule="atLeast"/>
        <w:ind w:left="-210" w:leftChars="0" w:right="0" w:rightChars="0" w:firstLineChars="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如因设备需求等因素影响开展初步设计（含方案设计）或施工图设计</w:t>
      </w:r>
      <w:r>
        <w:rPr>
          <w:rFonts w:hint="eastAsia" w:ascii="宋体" w:hAnsi="宋体" w:eastAsia="宋体" w:cs="宋体"/>
          <w:bCs/>
          <w:sz w:val="21"/>
          <w:szCs w:val="21"/>
          <w:highlight w:val="none"/>
          <w:lang w:val="en-US" w:eastAsia="zh-CN"/>
        </w:rPr>
        <w:t>工作，供应商必须无条件配合；在设计过程中，供应商需无条件配合修改调整设计文件,采购人每次提交意见后，供应商在2天内完成修改，修改时间包含在总工期内。</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2.2.</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lang w:val="en-US" w:eastAsia="zh-CN"/>
        </w:rPr>
        <w:t>因自身原因延误了</w:t>
      </w:r>
      <w:r>
        <w:rPr>
          <w:rFonts w:hint="eastAsia" w:ascii="宋体" w:hAnsi="宋体" w:eastAsia="宋体" w:cs="宋体"/>
          <w:bCs/>
          <w:sz w:val="21"/>
          <w:szCs w:val="21"/>
          <w:highlight w:val="none"/>
        </w:rPr>
        <w:t>每阶段</w:t>
      </w:r>
      <w:r>
        <w:rPr>
          <w:rFonts w:hint="eastAsia" w:ascii="宋体" w:hAnsi="宋体" w:eastAsia="宋体" w:cs="宋体"/>
          <w:bCs/>
          <w:sz w:val="21"/>
          <w:szCs w:val="21"/>
          <w:highlight w:val="none"/>
          <w:lang w:val="en-US" w:eastAsia="zh-CN"/>
        </w:rPr>
        <w:t>设计成果的交付时间</w:t>
      </w:r>
      <w:r>
        <w:rPr>
          <w:rFonts w:hint="eastAsia" w:ascii="宋体" w:hAnsi="宋体" w:eastAsia="宋体" w:cs="宋体"/>
          <w:bCs/>
          <w:sz w:val="21"/>
          <w:szCs w:val="21"/>
          <w:highlight w:val="none"/>
          <w:lang w:eastAsia="zh-CN"/>
        </w:rPr>
        <w:t>，从逾期之日起每日按合同总价款的5‰的数额向采购人支付违约金。逾期超过5天，采购人有权单方面终止合同，采购人不构成违约。采购人已支付给供应商的款项，供应商应当退还给采购人，采购人未支付给供应商的余款，采购人不予支付，同时供应商应支付采购人合同总价20%的违约金。</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3.质量要求</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3.1.设计应</w:t>
      </w:r>
      <w:r>
        <w:rPr>
          <w:rFonts w:hint="eastAsia" w:ascii="宋体" w:hAnsi="宋体" w:eastAsia="宋体" w:cs="宋体"/>
          <w:bCs/>
          <w:sz w:val="21"/>
          <w:szCs w:val="21"/>
          <w:highlight w:val="none"/>
          <w:lang w:eastAsia="zh-CN"/>
        </w:rPr>
        <w:t>符合国家、</w:t>
      </w:r>
      <w:r>
        <w:rPr>
          <w:rFonts w:hint="eastAsia" w:ascii="宋体" w:hAnsi="宋体" w:eastAsia="宋体" w:cs="宋体"/>
          <w:bCs/>
          <w:sz w:val="21"/>
          <w:szCs w:val="21"/>
          <w:highlight w:val="none"/>
          <w:lang w:val="en-US" w:eastAsia="zh-CN"/>
        </w:rPr>
        <w:t>地方和</w:t>
      </w:r>
      <w:r>
        <w:rPr>
          <w:rFonts w:hint="eastAsia" w:ascii="宋体" w:hAnsi="宋体" w:eastAsia="宋体" w:cs="宋体"/>
          <w:bCs/>
          <w:sz w:val="21"/>
          <w:szCs w:val="21"/>
          <w:highlight w:val="none"/>
          <w:lang w:eastAsia="zh-CN"/>
        </w:rPr>
        <w:t>行业的设计标准、设计，满足</w:t>
      </w:r>
      <w:r>
        <w:rPr>
          <w:rFonts w:hint="eastAsia" w:ascii="宋体" w:hAnsi="宋体" w:cs="宋体"/>
          <w:bCs/>
          <w:sz w:val="21"/>
          <w:szCs w:val="21"/>
          <w:highlight w:val="none"/>
          <w:lang w:eastAsia="zh-CN"/>
        </w:rPr>
        <w:t>采购人</w:t>
      </w:r>
      <w:r>
        <w:rPr>
          <w:rFonts w:hint="eastAsia" w:ascii="宋体" w:hAnsi="宋体" w:eastAsia="宋体" w:cs="宋体"/>
          <w:bCs/>
          <w:sz w:val="21"/>
          <w:szCs w:val="21"/>
          <w:highlight w:val="none"/>
          <w:lang w:eastAsia="zh-CN"/>
        </w:rPr>
        <w:t>要求的设计范围和设计深度。</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3.2.总体规划合理，功能完整，充分考虑各类情况需求。充分考虑功能分区和通道路径，避免交叉感染，满足院感要求。</w:t>
      </w:r>
    </w:p>
    <w:p>
      <w:pPr>
        <w:pStyle w:val="7"/>
        <w:keepNext w:val="0"/>
        <w:keepLines w:val="0"/>
        <w:pageBreakBefore w:val="0"/>
        <w:widowControl w:val="0"/>
        <w:kinsoku/>
        <w:wordWrap/>
        <w:overflowPunct/>
        <w:topLinePunct w:val="0"/>
        <w:autoSpaceDE/>
        <w:autoSpaceDN/>
        <w:bidi w:val="0"/>
        <w:adjustRightInd/>
        <w:spacing w:line="360" w:lineRule="atLeast"/>
        <w:ind w:left="0" w:leftChars="0" w:right="0" w:rightChars="0"/>
        <w:textAlignment w:val="auto"/>
        <w:outlineLvl w:val="9"/>
        <w:rPr>
          <w:rFonts w:hint="eastAsia" w:ascii="宋体" w:hAnsi="宋体" w:eastAsia="宋体" w:cs="宋体"/>
          <w:bCs/>
          <w:sz w:val="21"/>
          <w:szCs w:val="21"/>
          <w:highlight w:val="none"/>
          <w:lang w:val="en-US" w:eastAsia="zh-CN"/>
        </w:rPr>
      </w:pPr>
      <w:r>
        <w:rPr>
          <w:rFonts w:hint="eastAsia" w:ascii="宋体" w:hAnsi="宋体" w:eastAsia="宋体" w:cs="宋体"/>
          <w:bCs/>
          <w:sz w:val="21"/>
          <w:szCs w:val="21"/>
          <w:highlight w:val="none"/>
          <w:lang w:val="en-US" w:eastAsia="zh-CN"/>
        </w:rPr>
        <w:t>3.3所有设计所用的材料及设备应遵循经济适用的原则，遵循市场通用性高可多方采购的设备及材料，不得采用独家生产或试用阶段且无相关标准的设备和材料。</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yellow"/>
          <w:lang w:val="en-US" w:eastAsia="zh-CN"/>
        </w:rPr>
      </w:pPr>
      <w:r>
        <w:rPr>
          <w:rFonts w:hint="eastAsia" w:ascii="宋体" w:hAnsi="宋体" w:eastAsia="宋体" w:cs="宋体"/>
          <w:b/>
          <w:sz w:val="21"/>
          <w:szCs w:val="21"/>
          <w:highlight w:val="none"/>
          <w:lang w:val="en-US" w:eastAsia="zh-CN"/>
        </w:rPr>
        <w:t>五、付款方式</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rPr>
        <w:t>本合同的每笔款项以转账方式支付：</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1.完成初步设计（含方案设计），经采购人审查，且获得相关部门最终审定批复后，</w:t>
      </w:r>
      <w:r>
        <w:rPr>
          <w:rFonts w:hint="eastAsia" w:ascii="宋体" w:hAnsi="宋体" w:eastAsia="宋体" w:cs="宋体"/>
          <w:bCs/>
          <w:sz w:val="21"/>
          <w:szCs w:val="21"/>
          <w:highlight w:val="none"/>
        </w:rPr>
        <w:t>支付合同总额的</w:t>
      </w:r>
      <w:r>
        <w:rPr>
          <w:rFonts w:hint="eastAsia" w:ascii="宋体" w:hAnsi="宋体" w:eastAsia="宋体" w:cs="宋体"/>
          <w:bCs/>
          <w:sz w:val="21"/>
          <w:szCs w:val="21"/>
          <w:highlight w:val="none"/>
          <w:lang w:val="en-US" w:eastAsia="zh-CN"/>
        </w:rPr>
        <w:t>3</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完成施工图设计，</w:t>
      </w:r>
      <w:r>
        <w:rPr>
          <w:rFonts w:hint="eastAsia" w:ascii="宋体" w:hAnsi="宋体" w:eastAsia="宋体" w:cs="宋体"/>
          <w:bCs/>
          <w:sz w:val="21"/>
          <w:szCs w:val="21"/>
          <w:highlight w:val="none"/>
        </w:rPr>
        <w:t>经</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审查，且获得相关部门最终审定批复后，支付合同总额的</w:t>
      </w: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sz w:val="21"/>
          <w:szCs w:val="21"/>
          <w:lang w:val="en-US" w:eastAsia="zh-CN"/>
        </w:rPr>
      </w:pPr>
      <w:r>
        <w:rPr>
          <w:rFonts w:hint="eastAsia" w:ascii="宋体" w:hAnsi="宋体" w:eastAsia="宋体" w:cs="宋体"/>
          <w:bCs/>
          <w:sz w:val="21"/>
          <w:szCs w:val="21"/>
          <w:highlight w:val="none"/>
          <w:lang w:val="en-US" w:eastAsia="zh-CN"/>
        </w:rPr>
        <w:t>3.工程正式通过验收，且采购人确认合同约定范围内的所有设计工作完成，</w:t>
      </w:r>
      <w:r>
        <w:rPr>
          <w:rFonts w:hint="eastAsia" w:ascii="宋体" w:hAnsi="宋体" w:eastAsia="宋体" w:cs="宋体"/>
          <w:bCs/>
          <w:sz w:val="21"/>
          <w:szCs w:val="21"/>
          <w:highlight w:val="none"/>
        </w:rPr>
        <w:t>支付合同总额的</w:t>
      </w:r>
      <w:r>
        <w:rPr>
          <w:rFonts w:hint="eastAsia" w:ascii="宋体" w:hAnsi="宋体" w:eastAsia="宋体" w:cs="宋体"/>
          <w:bCs/>
          <w:sz w:val="21"/>
          <w:szCs w:val="21"/>
          <w:highlight w:val="none"/>
          <w:lang w:val="en-US" w:eastAsia="zh-CN"/>
        </w:rPr>
        <w:t>2</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4</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设计费结算金额经采购人审定，在工程实施过程中未发生因设计原因引起的超概算及重大设计变更等，</w:t>
      </w:r>
      <w:r>
        <w:rPr>
          <w:rFonts w:hint="eastAsia" w:ascii="宋体" w:hAnsi="宋体" w:eastAsia="宋体" w:cs="宋体"/>
          <w:bCs/>
          <w:sz w:val="21"/>
          <w:szCs w:val="21"/>
          <w:highlight w:val="none"/>
        </w:rPr>
        <w:t>支付合同总额的</w:t>
      </w:r>
      <w:r>
        <w:rPr>
          <w:rFonts w:hint="eastAsia" w:ascii="宋体" w:hAnsi="宋体" w:eastAsia="宋体" w:cs="宋体"/>
          <w:bCs/>
          <w:sz w:val="21"/>
          <w:szCs w:val="21"/>
          <w:highlight w:val="none"/>
          <w:lang w:val="en-US" w:eastAsia="zh-CN"/>
        </w:rPr>
        <w:t>1</w:t>
      </w:r>
      <w:r>
        <w:rPr>
          <w:rFonts w:hint="eastAsia" w:ascii="宋体" w:hAnsi="宋体" w:eastAsia="宋体" w:cs="宋体"/>
          <w:bCs/>
          <w:sz w:val="21"/>
          <w:szCs w:val="21"/>
          <w:highlight w:val="none"/>
        </w:rPr>
        <w:t>0%设计费</w:t>
      </w:r>
      <w:r>
        <w:rPr>
          <w:rFonts w:hint="eastAsia" w:ascii="宋体" w:hAnsi="宋体" w:eastAsia="宋体" w:cs="宋体"/>
          <w:bCs/>
          <w:sz w:val="21"/>
          <w:szCs w:val="21"/>
          <w:highlight w:val="none"/>
          <w:lang w:eastAsia="zh-CN"/>
        </w:rPr>
        <w:t>。</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bCs/>
          <w:sz w:val="21"/>
          <w:szCs w:val="21"/>
          <w:highlight w:val="none"/>
        </w:rPr>
      </w:pPr>
      <w:r>
        <w:rPr>
          <w:rFonts w:hint="eastAsia" w:ascii="宋体" w:hAnsi="宋体" w:eastAsia="宋体" w:cs="宋体"/>
          <w:bCs/>
          <w:sz w:val="21"/>
          <w:szCs w:val="21"/>
          <w:highlight w:val="none"/>
          <w:lang w:val="en-US" w:eastAsia="zh-CN"/>
        </w:rPr>
        <w:t>5</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每次向</w:t>
      </w:r>
      <w:r>
        <w:rPr>
          <w:rFonts w:hint="eastAsia" w:ascii="宋体" w:hAnsi="宋体" w:eastAsia="宋体" w:cs="宋体"/>
          <w:bCs/>
          <w:sz w:val="21"/>
          <w:szCs w:val="21"/>
          <w:highlight w:val="none"/>
          <w:lang w:eastAsia="zh-CN"/>
        </w:rPr>
        <w:t>成交供应商</w:t>
      </w:r>
      <w:r>
        <w:rPr>
          <w:rFonts w:hint="eastAsia" w:ascii="宋体" w:hAnsi="宋体" w:eastAsia="宋体" w:cs="宋体"/>
          <w:bCs/>
          <w:sz w:val="21"/>
          <w:szCs w:val="21"/>
          <w:highlight w:val="none"/>
        </w:rPr>
        <w:t>支付每笔款项前，</w:t>
      </w:r>
      <w:r>
        <w:rPr>
          <w:rFonts w:hint="eastAsia" w:ascii="宋体" w:hAnsi="宋体" w:eastAsia="宋体" w:cs="宋体"/>
          <w:bCs/>
          <w:sz w:val="21"/>
          <w:szCs w:val="21"/>
          <w:highlight w:val="none"/>
          <w:lang w:eastAsia="zh-CN"/>
        </w:rPr>
        <w:t>成交供应商</w:t>
      </w:r>
      <w:r>
        <w:rPr>
          <w:rFonts w:hint="eastAsia" w:ascii="宋体" w:hAnsi="宋体" w:eastAsia="宋体" w:cs="宋体"/>
          <w:bCs/>
          <w:sz w:val="21"/>
          <w:szCs w:val="21"/>
          <w:highlight w:val="none"/>
        </w:rPr>
        <w:t>均应先向</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提供相应等额的设计款增值税普通发票，</w:t>
      </w:r>
      <w:r>
        <w:rPr>
          <w:rFonts w:hint="eastAsia" w:ascii="宋体" w:hAnsi="宋体" w:eastAsia="宋体" w:cs="宋体"/>
          <w:bCs/>
          <w:sz w:val="21"/>
          <w:szCs w:val="21"/>
          <w:highlight w:val="none"/>
          <w:lang w:val="en-US" w:eastAsia="zh-CN"/>
        </w:rPr>
        <w:t>采购人在30个工作日内完成支付。</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rPr>
      </w:pPr>
      <w:r>
        <w:rPr>
          <w:rFonts w:hint="eastAsia" w:ascii="宋体" w:hAnsi="宋体" w:eastAsia="宋体" w:cs="宋体"/>
          <w:b/>
          <w:sz w:val="21"/>
          <w:szCs w:val="21"/>
          <w:highlight w:val="none"/>
          <w:lang w:val="en-US" w:eastAsia="zh-CN"/>
        </w:rPr>
        <w:t>六</w:t>
      </w:r>
      <w:r>
        <w:rPr>
          <w:rFonts w:hint="eastAsia" w:ascii="宋体" w:hAnsi="宋体" w:eastAsia="宋体" w:cs="宋体"/>
          <w:b/>
          <w:sz w:val="21"/>
          <w:szCs w:val="21"/>
          <w:highlight w:val="none"/>
        </w:rPr>
        <w:t>、现场踏勘</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lang w:val="zh-CN"/>
        </w:rPr>
        <w:t>1</w:t>
      </w:r>
      <w:r>
        <w:rPr>
          <w:rFonts w:hint="eastAsia" w:ascii="宋体" w:hAnsi="宋体" w:eastAsia="宋体" w:cs="宋体"/>
          <w:bCs/>
          <w:sz w:val="21"/>
          <w:szCs w:val="21"/>
          <w:highlight w:val="none"/>
        </w:rPr>
        <w:t>.</w:t>
      </w:r>
      <w:r>
        <w:rPr>
          <w:rFonts w:hint="eastAsia" w:ascii="宋体" w:hAnsi="宋体" w:eastAsia="宋体" w:cs="宋体"/>
          <w:bCs/>
          <w:sz w:val="21"/>
          <w:szCs w:val="21"/>
          <w:highlight w:val="none"/>
          <w:lang w:val="en-US" w:eastAsia="zh-CN"/>
        </w:rPr>
        <w:t>本项目不组织集中踏勘，</w:t>
      </w:r>
      <w:r>
        <w:rPr>
          <w:rFonts w:hint="eastAsia" w:ascii="宋体" w:hAnsi="宋体" w:eastAsia="宋体" w:cs="宋体"/>
          <w:bCs/>
          <w:sz w:val="21"/>
          <w:szCs w:val="21"/>
          <w:highlight w:val="none"/>
          <w:lang w:eastAsia="zh-CN"/>
        </w:rPr>
        <w:t>供应商</w:t>
      </w:r>
      <w:r>
        <w:rPr>
          <w:rFonts w:hint="eastAsia" w:ascii="宋体" w:hAnsi="宋体" w:eastAsia="宋体" w:cs="宋体"/>
          <w:sz w:val="21"/>
          <w:szCs w:val="21"/>
          <w:highlight w:val="none"/>
        </w:rPr>
        <w:t>经</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rPr>
        <w:t>允许，</w:t>
      </w:r>
      <w:r>
        <w:rPr>
          <w:rFonts w:hint="eastAsia" w:ascii="宋体" w:hAnsi="宋体" w:eastAsia="宋体" w:cs="宋体"/>
          <w:sz w:val="21"/>
          <w:szCs w:val="21"/>
          <w:highlight w:val="none"/>
          <w:lang w:val="en-US" w:eastAsia="zh-CN"/>
        </w:rPr>
        <w:t>提供疫情防控相关证明，</w:t>
      </w:r>
      <w:r>
        <w:rPr>
          <w:rFonts w:hint="eastAsia" w:ascii="宋体" w:hAnsi="宋体" w:eastAsia="宋体" w:cs="宋体"/>
          <w:sz w:val="21"/>
          <w:szCs w:val="21"/>
          <w:highlight w:val="none"/>
        </w:rPr>
        <w:t>可为踏勘目的进入</w:t>
      </w:r>
      <w:r>
        <w:rPr>
          <w:rFonts w:hint="eastAsia" w:ascii="宋体" w:hAnsi="宋体" w:eastAsia="宋体" w:cs="宋体"/>
          <w:sz w:val="21"/>
          <w:szCs w:val="21"/>
          <w:highlight w:val="none"/>
          <w:lang w:eastAsia="zh-CN"/>
        </w:rPr>
        <w:t>采购人</w:t>
      </w:r>
      <w:r>
        <w:rPr>
          <w:rFonts w:hint="eastAsia" w:ascii="宋体" w:hAnsi="宋体" w:eastAsia="宋体" w:cs="宋体"/>
          <w:sz w:val="21"/>
          <w:szCs w:val="21"/>
          <w:highlight w:val="none"/>
          <w:lang w:val="en-US" w:eastAsia="zh-CN"/>
        </w:rPr>
        <w:t>指定的区域</w:t>
      </w:r>
      <w:r>
        <w:rPr>
          <w:rFonts w:hint="eastAsia" w:ascii="宋体" w:hAnsi="宋体" w:eastAsia="宋体" w:cs="宋体"/>
          <w:sz w:val="21"/>
          <w:szCs w:val="21"/>
          <w:highlight w:val="none"/>
          <w:lang w:eastAsia="zh-CN"/>
        </w:rPr>
        <w:t>自行踏勘，</w:t>
      </w:r>
      <w:r>
        <w:rPr>
          <w:rFonts w:hint="eastAsia" w:ascii="宋体" w:hAnsi="宋体" w:eastAsia="宋体" w:cs="宋体"/>
          <w:bCs/>
          <w:sz w:val="21"/>
          <w:szCs w:val="21"/>
          <w:highlight w:val="none"/>
          <w:lang w:val="en-US" w:eastAsia="zh-CN"/>
        </w:rPr>
        <w:t>踏勘</w:t>
      </w:r>
      <w:r>
        <w:rPr>
          <w:rFonts w:hint="eastAsia" w:ascii="宋体" w:hAnsi="宋体" w:eastAsia="宋体" w:cs="宋体"/>
          <w:bCs/>
          <w:sz w:val="21"/>
          <w:szCs w:val="21"/>
          <w:highlight w:val="none"/>
        </w:rPr>
        <w:t>费用</w:t>
      </w:r>
      <w:r>
        <w:rPr>
          <w:rFonts w:hint="eastAsia" w:ascii="宋体" w:hAnsi="宋体" w:eastAsia="宋体" w:cs="宋体"/>
          <w:bCs/>
          <w:sz w:val="21"/>
          <w:szCs w:val="21"/>
          <w:highlight w:val="none"/>
          <w:lang w:val="en-US" w:eastAsia="zh-CN"/>
        </w:rPr>
        <w:t>自行</w:t>
      </w:r>
      <w:r>
        <w:rPr>
          <w:rFonts w:hint="eastAsia" w:ascii="宋体" w:hAnsi="宋体" w:eastAsia="宋体" w:cs="宋体"/>
          <w:bCs/>
          <w:sz w:val="21"/>
          <w:szCs w:val="21"/>
          <w:highlight w:val="none"/>
        </w:rPr>
        <w:t>承担</w:t>
      </w:r>
      <w:r>
        <w:rPr>
          <w:rFonts w:hint="eastAsia" w:ascii="宋体" w:hAnsi="宋体" w:eastAsia="宋体" w:cs="宋体"/>
          <w:bCs/>
          <w:sz w:val="21"/>
          <w:szCs w:val="21"/>
          <w:highlight w:val="none"/>
          <w:lang w:eastAsia="zh-CN"/>
        </w:rPr>
        <w:t>，</w:t>
      </w:r>
      <w:r>
        <w:rPr>
          <w:rFonts w:hint="eastAsia" w:ascii="宋体" w:hAnsi="宋体" w:eastAsia="宋体" w:cs="宋体"/>
          <w:sz w:val="21"/>
          <w:szCs w:val="21"/>
          <w:highlight w:val="none"/>
          <w:lang w:val="en-US" w:eastAsia="zh-CN"/>
        </w:rPr>
        <w:t>踏勘全程需遵守疫情防控要求</w:t>
      </w:r>
      <w:r>
        <w:rPr>
          <w:rFonts w:hint="eastAsia" w:ascii="宋体" w:hAnsi="宋体" w:eastAsia="宋体" w:cs="宋体"/>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210" w:firstLineChars="100"/>
        <w:jc w:val="both"/>
        <w:textAlignment w:val="auto"/>
        <w:outlineLvl w:val="9"/>
        <w:rPr>
          <w:rFonts w:hint="eastAsia" w:ascii="宋体" w:hAnsi="宋体" w:eastAsia="宋体" w:cs="宋体"/>
          <w:bCs/>
          <w:sz w:val="21"/>
          <w:szCs w:val="21"/>
          <w:highlight w:val="none"/>
          <w:lang w:val="zh-CN"/>
        </w:rPr>
      </w:pPr>
      <w:r>
        <w:rPr>
          <w:rFonts w:hint="eastAsia" w:ascii="宋体" w:hAnsi="宋体" w:eastAsia="宋体" w:cs="宋体"/>
          <w:sz w:val="21"/>
          <w:szCs w:val="21"/>
          <w:highlight w:val="none"/>
        </w:rPr>
        <w:t>▲</w:t>
      </w:r>
      <w:r>
        <w:rPr>
          <w:rFonts w:hint="eastAsia" w:ascii="宋体" w:hAnsi="宋体" w:eastAsia="宋体" w:cs="宋体"/>
          <w:bCs/>
          <w:sz w:val="21"/>
          <w:szCs w:val="21"/>
          <w:highlight w:val="none"/>
        </w:rPr>
        <w:t>2.</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应充分重视和仔细地进行这种考察，</w:t>
      </w:r>
      <w:r>
        <w:rPr>
          <w:rFonts w:hint="eastAsia" w:ascii="宋体" w:hAnsi="宋体" w:eastAsia="宋体" w:cs="宋体"/>
          <w:bCs/>
          <w:sz w:val="21"/>
          <w:szCs w:val="21"/>
          <w:highlight w:val="none"/>
          <w:lang w:eastAsia="zh-CN"/>
        </w:rPr>
        <w:t>采购人</w:t>
      </w:r>
      <w:r>
        <w:rPr>
          <w:rFonts w:hint="eastAsia" w:ascii="宋体" w:hAnsi="宋体" w:eastAsia="宋体" w:cs="宋体"/>
          <w:bCs/>
          <w:sz w:val="21"/>
          <w:szCs w:val="21"/>
          <w:highlight w:val="none"/>
        </w:rPr>
        <w:t>不受理因</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缺乏对现场条件的了解或掌握而提出的任何索赔。</w:t>
      </w:r>
      <w:r>
        <w:rPr>
          <w:rFonts w:hint="eastAsia" w:ascii="宋体" w:hAnsi="宋体" w:eastAsia="宋体" w:cs="宋体"/>
          <w:bCs/>
          <w:sz w:val="21"/>
          <w:szCs w:val="21"/>
          <w:highlight w:val="none"/>
          <w:lang w:eastAsia="zh-CN"/>
        </w:rPr>
        <w:t>供应商</w:t>
      </w:r>
      <w:r>
        <w:rPr>
          <w:rFonts w:hint="eastAsia" w:ascii="宋体" w:hAnsi="宋体" w:eastAsia="宋体" w:cs="宋体"/>
          <w:bCs/>
          <w:sz w:val="21"/>
          <w:szCs w:val="21"/>
          <w:highlight w:val="none"/>
        </w:rPr>
        <w:t>不进行踏勘的，视为已熟知现场条件，自行承担相关风险。</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420" w:firstLineChars="200"/>
        <w:jc w:val="both"/>
        <w:textAlignment w:val="auto"/>
        <w:outlineLvl w:val="9"/>
        <w:rPr>
          <w:rFonts w:hint="eastAsia" w:ascii="宋体" w:hAnsi="宋体" w:eastAsia="宋体" w:cs="宋体"/>
          <w:bCs/>
          <w:sz w:val="21"/>
          <w:szCs w:val="21"/>
          <w:highlight w:val="none"/>
          <w:lang w:eastAsia="zh-CN"/>
        </w:rPr>
      </w:pPr>
      <w:r>
        <w:rPr>
          <w:rFonts w:hint="eastAsia" w:ascii="宋体" w:hAnsi="宋体" w:eastAsia="宋体" w:cs="宋体"/>
          <w:bCs/>
          <w:sz w:val="21"/>
          <w:szCs w:val="21"/>
          <w:highlight w:val="none"/>
        </w:rPr>
        <w:t>3.</w:t>
      </w:r>
      <w:r>
        <w:rPr>
          <w:rFonts w:hint="eastAsia" w:ascii="宋体" w:hAnsi="宋体" w:eastAsia="宋体" w:cs="宋体"/>
          <w:bCs/>
          <w:sz w:val="21"/>
          <w:szCs w:val="21"/>
          <w:highlight w:val="none"/>
          <w:lang w:eastAsia="zh-CN"/>
        </w:rPr>
        <w:t>采购人向供应商提供的有关现场的数据和资料，是采购人现有的能被供应商利用的资料，采购人对供应商做出的任何推论、理解和结论均不负责任。</w:t>
      </w:r>
    </w:p>
    <w:p>
      <w:pPr>
        <w:keepNext w:val="0"/>
        <w:keepLines w:val="0"/>
        <w:pageBreakBefore w:val="0"/>
        <w:widowControl w:val="0"/>
        <w:kinsoku/>
        <w:wordWrap/>
        <w:overflowPunct/>
        <w:topLinePunct w:val="0"/>
        <w:autoSpaceDE/>
        <w:autoSpaceDN/>
        <w:bidi w:val="0"/>
        <w:adjustRightInd/>
        <w:snapToGrid/>
        <w:spacing w:line="360" w:lineRule="atLeast"/>
        <w:ind w:left="0" w:leftChars="0" w:right="0" w:rightChars="0" w:firstLine="210" w:firstLineChars="100"/>
        <w:jc w:val="both"/>
        <w:textAlignment w:val="auto"/>
        <w:outlineLvl w:val="9"/>
        <w:rPr>
          <w:rFonts w:hint="eastAsia" w:ascii="宋体" w:hAnsi="宋体" w:eastAsia="宋体" w:cs="宋体"/>
          <w:sz w:val="21"/>
          <w:szCs w:val="21"/>
          <w:highlight w:val="none"/>
        </w:rPr>
      </w:pPr>
      <w:r>
        <w:rPr>
          <w:rFonts w:hint="eastAsia" w:ascii="宋体" w:hAnsi="宋体" w:eastAsia="宋体" w:cs="宋体"/>
          <w:sz w:val="21"/>
          <w:szCs w:val="21"/>
          <w:highlight w:val="none"/>
        </w:rPr>
        <w:t>▲4.</w:t>
      </w:r>
      <w:r>
        <w:rPr>
          <w:rFonts w:hint="eastAsia" w:ascii="宋体" w:hAnsi="宋体" w:eastAsia="宋体" w:cs="宋体"/>
          <w:bCs/>
          <w:sz w:val="21"/>
          <w:szCs w:val="21"/>
          <w:highlight w:val="none"/>
          <w:lang w:eastAsia="zh-CN"/>
        </w:rPr>
        <w:t>供应商应承担踏勘现场的责任</w:t>
      </w:r>
      <w:r>
        <w:rPr>
          <w:rFonts w:hint="eastAsia" w:ascii="宋体" w:hAnsi="宋体" w:eastAsia="宋体" w:cs="宋体"/>
          <w:sz w:val="21"/>
          <w:szCs w:val="21"/>
          <w:highlight w:val="none"/>
        </w:rPr>
        <w:t>和风险，包括但不限于承担那些进入现场后，由于行为所造成的人身伤害（不管是否致命）、财产损失或损坏，以及其他任何原因。</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2" w:firstLineChars="200"/>
        <w:textAlignment w:val="auto"/>
        <w:outlineLvl w:val="9"/>
        <w:rPr>
          <w:rFonts w:hint="eastAsia" w:ascii="宋体" w:hAnsi="宋体" w:eastAsia="宋体" w:cs="宋体"/>
          <w:b/>
          <w:sz w:val="21"/>
          <w:szCs w:val="21"/>
          <w:highlight w:val="none"/>
          <w:lang w:val="en-US" w:eastAsia="zh-CN"/>
        </w:rPr>
      </w:pPr>
      <w:r>
        <w:rPr>
          <w:rFonts w:hint="eastAsia" w:ascii="宋体" w:hAnsi="宋体" w:eastAsia="宋体" w:cs="宋体"/>
          <w:b/>
          <w:sz w:val="21"/>
          <w:szCs w:val="21"/>
          <w:highlight w:val="none"/>
          <w:lang w:val="en-US" w:eastAsia="zh-CN"/>
        </w:rPr>
        <w:t>七、其他</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w:t>
      </w:r>
      <w:r>
        <w:rPr>
          <w:rFonts w:hint="eastAsia" w:ascii="宋体" w:hAnsi="宋体" w:eastAsia="宋体" w:cs="宋体"/>
          <w:bCs/>
          <w:sz w:val="21"/>
          <w:szCs w:val="21"/>
          <w:highlight w:val="none"/>
          <w:lang w:val="en-US" w:eastAsia="zh-CN"/>
        </w:rPr>
        <w:t>项目负责人需具备注册建筑师资质</w:t>
      </w:r>
      <w:r>
        <w:rPr>
          <w:rFonts w:hint="eastAsia" w:ascii="宋体" w:hAnsi="宋体" w:eastAsia="宋体" w:cs="宋体"/>
          <w:sz w:val="21"/>
          <w:szCs w:val="21"/>
          <w:highlight w:val="none"/>
          <w:lang w:val="en-US" w:eastAsia="zh-CN"/>
        </w:rPr>
        <w:t>；项目团队需配备以下各资质能力成员：（1）建筑专业工程师（2）电气专业工程师；（3）给排水专业工程师；（4）暖通专业工程师；（5）造价专业工程师；（</w:t>
      </w:r>
      <w:r>
        <w:rPr>
          <w:rFonts w:hint="eastAsia" w:ascii="宋体" w:hAnsi="宋体" w:cs="宋体"/>
          <w:sz w:val="21"/>
          <w:szCs w:val="21"/>
          <w:highlight w:val="none"/>
          <w:lang w:val="en-US" w:eastAsia="zh-CN"/>
        </w:rPr>
        <w:t>6</w:t>
      </w:r>
      <w:r>
        <w:rPr>
          <w:rFonts w:hint="eastAsia" w:ascii="宋体" w:hAnsi="宋体" w:eastAsia="宋体" w:cs="宋体"/>
          <w:sz w:val="21"/>
          <w:szCs w:val="21"/>
          <w:highlight w:val="none"/>
          <w:lang w:val="en-US" w:eastAsia="zh-CN"/>
        </w:rPr>
        <w:t>）其他与项目相关专业资质人员。</w:t>
      </w:r>
    </w:p>
    <w:p>
      <w:pPr>
        <w:keepNext w:val="0"/>
        <w:keepLines w:val="0"/>
        <w:pageBreakBefore w:val="0"/>
        <w:widowControl w:val="0"/>
        <w:kinsoku/>
        <w:wordWrap/>
        <w:overflowPunct/>
        <w:topLinePunct w:val="0"/>
        <w:autoSpaceDE/>
        <w:autoSpaceDN/>
        <w:bidi w:val="0"/>
        <w:adjustRightInd/>
        <w:spacing w:line="360" w:lineRule="atLeast"/>
        <w:ind w:right="0" w:rightChars="0" w:firstLine="210" w:firstLineChars="1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2.</w:t>
      </w:r>
      <w:r>
        <w:rPr>
          <w:rFonts w:hint="eastAsia" w:ascii="宋体" w:hAnsi="宋体" w:eastAsia="宋体" w:cs="宋体"/>
          <w:bCs/>
          <w:sz w:val="21"/>
          <w:szCs w:val="21"/>
          <w:highlight w:val="none"/>
        </w:rPr>
        <w:t>评审现</w:t>
      </w:r>
      <w:r>
        <w:rPr>
          <w:rFonts w:hint="eastAsia" w:ascii="宋体" w:hAnsi="宋体" w:eastAsia="宋体" w:cs="宋体"/>
          <w:sz w:val="21"/>
          <w:szCs w:val="21"/>
          <w:highlight w:val="none"/>
          <w:lang w:val="en-US" w:eastAsia="zh-CN"/>
        </w:rPr>
        <w:t>场各供应商需提供设计方案PPT介绍。（作为评分的主要内容）</w:t>
      </w:r>
    </w:p>
    <w:p>
      <w:pPr>
        <w:keepNext w:val="0"/>
        <w:keepLines w:val="0"/>
        <w:pageBreakBefore w:val="0"/>
        <w:widowControl w:val="0"/>
        <w:kinsoku/>
        <w:wordWrap/>
        <w:overflowPunct/>
        <w:topLinePunct w:val="0"/>
        <w:autoSpaceDE/>
        <w:autoSpaceDN/>
        <w:bidi w:val="0"/>
        <w:adjustRightInd/>
        <w:spacing w:line="360" w:lineRule="atLeast"/>
        <w:ind w:left="0" w:leftChars="0" w:right="0" w:rightChars="0" w:firstLine="420" w:firstLineChars="200"/>
        <w:textAlignment w:val="auto"/>
        <w:outlineLvl w:val="9"/>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3.南方医科大学第五附属医院高压氧楼新建工程相关图纸(见附件）</w:t>
      </w:r>
    </w:p>
    <w:p>
      <w:pPr>
        <w:keepNext w:val="0"/>
        <w:keepLines w:val="0"/>
        <w:pageBreakBefore w:val="0"/>
        <w:widowControl w:val="0"/>
        <w:kinsoku/>
        <w:wordWrap/>
        <w:overflowPunct/>
        <w:topLinePunct w:val="0"/>
        <w:autoSpaceDE/>
        <w:autoSpaceDN/>
        <w:bidi w:val="0"/>
        <w:adjustRightInd w:val="0"/>
        <w:snapToGrid w:val="0"/>
        <w:spacing w:line="360" w:lineRule="atLeast"/>
        <w:ind w:right="0" w:rightChars="0"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lang w:val="en-US" w:eastAsia="zh-CN"/>
        </w:rPr>
        <w:t>八</w:t>
      </w:r>
      <w:r>
        <w:rPr>
          <w:rFonts w:hint="eastAsia" w:ascii="宋体" w:hAnsi="宋体" w:eastAsia="宋体" w:cs="宋体"/>
          <w:b/>
          <w:bCs/>
          <w:color w:val="auto"/>
          <w:sz w:val="21"/>
          <w:szCs w:val="21"/>
        </w:rPr>
        <w:t>、疫情防控要求</w:t>
      </w:r>
    </w:p>
    <w:p>
      <w:pPr>
        <w:keepNext w:val="0"/>
        <w:keepLines w:val="0"/>
        <w:pageBreakBefore w:val="0"/>
        <w:widowControl w:val="0"/>
        <w:tabs>
          <w:tab w:val="left" w:pos="284"/>
          <w:tab w:val="left" w:pos="426"/>
        </w:tabs>
        <w:kinsoku/>
        <w:wordWrap/>
        <w:overflowPunct/>
        <w:topLinePunct w:val="0"/>
        <w:autoSpaceDE/>
        <w:autoSpaceDN/>
        <w:bidi w:val="0"/>
        <w:spacing w:line="360" w:lineRule="atLeast"/>
        <w:ind w:right="0" w:rightChars="0" w:firstLine="420" w:firstLineChars="200"/>
        <w:textAlignment w:val="auto"/>
        <w:rPr>
          <w:rFonts w:hint="eastAsia" w:ascii="宋体" w:hAnsi="宋体" w:eastAsia="宋体" w:cs="宋体"/>
          <w:color w:val="auto"/>
          <w:sz w:val="21"/>
          <w:szCs w:val="21"/>
        </w:rPr>
      </w:pPr>
      <w:bookmarkStart w:id="5" w:name="_Toc28850"/>
      <w:bookmarkStart w:id="6" w:name="_Toc27614"/>
      <w:bookmarkStart w:id="7" w:name="_Toc20762"/>
      <w:bookmarkStart w:id="8" w:name="_Toc20606"/>
      <w:bookmarkStart w:id="9" w:name="_Toc6416"/>
      <w:bookmarkStart w:id="10" w:name="_Toc8122"/>
      <w:bookmarkStart w:id="11" w:name="_Toc26796"/>
      <w:r>
        <w:rPr>
          <w:rFonts w:hint="eastAsia" w:ascii="宋体" w:hAnsi="宋体" w:eastAsia="宋体" w:cs="宋体"/>
          <w:color w:val="FF0000"/>
          <w:sz w:val="21"/>
          <w:szCs w:val="21"/>
          <w:highlight w:val="none"/>
          <w:lang w:val="en-US" w:eastAsia="zh-CN"/>
        </w:rPr>
        <w:t>参加评审会议供应商必须按最新防疫政策要求执行。</w:t>
      </w:r>
    </w:p>
    <w:p>
      <w:pPr>
        <w:keepNext w:val="0"/>
        <w:keepLines w:val="0"/>
        <w:pageBreakBefore w:val="0"/>
        <w:widowControl w:val="0"/>
        <w:kinsoku/>
        <w:wordWrap/>
        <w:overflowPunct/>
        <w:topLinePunct w:val="0"/>
        <w:autoSpaceDE/>
        <w:autoSpaceDN/>
        <w:bidi w:val="0"/>
        <w:spacing w:line="360" w:lineRule="atLeast"/>
        <w:ind w:firstLine="422" w:firstLineChars="200"/>
        <w:textAlignment w:val="auto"/>
        <w:rPr>
          <w:rFonts w:hint="eastAsia" w:ascii="宋体" w:hAnsi="宋体" w:eastAsia="宋体" w:cs="宋体"/>
          <w:b/>
          <w:color w:val="auto"/>
          <w:sz w:val="21"/>
          <w:szCs w:val="21"/>
        </w:rPr>
      </w:pPr>
      <w:r>
        <w:rPr>
          <w:rFonts w:hint="eastAsia" w:ascii="宋体" w:hAnsi="宋体" w:eastAsia="宋体" w:cs="宋体"/>
          <w:b/>
          <w:color w:val="auto"/>
          <w:sz w:val="21"/>
          <w:szCs w:val="21"/>
        </w:rPr>
        <w:t>备注：</w:t>
      </w:r>
    </w:p>
    <w:bookmarkEnd w:id="5"/>
    <w:bookmarkEnd w:id="6"/>
    <w:bookmarkEnd w:id="7"/>
    <w:bookmarkEnd w:id="8"/>
    <w:bookmarkEnd w:id="9"/>
    <w:bookmarkEnd w:id="10"/>
    <w:bookmarkEnd w:id="11"/>
    <w:p>
      <w:pPr>
        <w:pStyle w:val="3"/>
        <w:spacing w:line="400" w:lineRule="exact"/>
        <w:ind w:firstLine="420" w:firstLineChars="200"/>
        <w:rPr>
          <w:rFonts w:ascii="宋体" w:hAnsi="宋体" w:eastAsia="宋体" w:cs="宋体"/>
          <w:sz w:val="21"/>
          <w:szCs w:val="21"/>
        </w:rPr>
      </w:pPr>
      <w:bookmarkStart w:id="12" w:name="_Toc3222"/>
      <w:bookmarkStart w:id="13" w:name="_Toc11917"/>
      <w:bookmarkStart w:id="14" w:name="_Toc4075"/>
      <w:r>
        <w:rPr>
          <w:rFonts w:hint="eastAsia" w:ascii="宋体" w:hAnsi="宋体" w:eastAsia="宋体" w:cs="宋体"/>
          <w:sz w:val="21"/>
          <w:szCs w:val="21"/>
        </w:rPr>
        <w:t>1.标有“★”的条款均为必须完全满足指标，报价人须进行实质性响应，报价人若有一项带“★”的条款未响应或不满足，将按无效投标处理。</w:t>
      </w:r>
    </w:p>
    <w:p>
      <w:pPr>
        <w:pStyle w:val="24"/>
        <w:spacing w:line="400" w:lineRule="exact"/>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成交原则：根据评审标准按综合评分法进行评审，按其评审总得分由高到低顺序排列评分情况，排名第一的供应商为第一成交</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供应商有下列情形之一的，将列入我院黑名单管理，在此后的三年内不得参与我院任何采买活动：</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（1）提供虚假材料谋取中标、成交的；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（2）采取不正当手段诋毁、排挤其它供应商的；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（3）与其他供应商或者采购机构恶意串通围标的；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（4）随意申请撤换或放弃中标/成交结果的；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（5）中标、成交后无正当理由拒绝或迟迟不签订采购合同的；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（6）无正当理由拒绝履行合同和有关承诺，或擅自变更、中止（终止）采购合同的；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（7）一年内有一次以上投诉查无实据、捏造事实或者提供虚假投诉材料的；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（8）实际提供的有关产品性能指标和技术服务能力明显低于采购响应文件或磋商、询价时的承诺的或提供假冒伪劣产品的；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（9）中标/成交后，擅自将采购合同转包或分包给其他供应商的；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（10）向采购人、采购机构行贿或者提供其它不正当利益的；</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（11）连续两次供应商履约诚信量化评价得分不合格的供应商；</w:t>
      </w:r>
    </w:p>
    <w:p>
      <w:pPr>
        <w:pStyle w:val="3"/>
        <w:keepNext w:val="0"/>
        <w:keepLines w:val="0"/>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（12）拒绝有关部门监督检查或者提供虚假情况的。</w:t>
      </w:r>
    </w:p>
    <w:p>
      <w:pPr>
        <w:keepNext w:val="0"/>
        <w:keepLines w:val="0"/>
        <w:pageBreakBefore w:val="0"/>
        <w:widowControl w:val="0"/>
        <w:kinsoku/>
        <w:wordWrap/>
        <w:overflowPunct/>
        <w:topLinePunct w:val="0"/>
        <w:autoSpaceDE/>
        <w:autoSpaceDN/>
        <w:bidi w:val="0"/>
        <w:spacing w:line="360" w:lineRule="atLeast"/>
        <w:jc w:val="center"/>
        <w:textAlignment w:val="auto"/>
        <w:rPr>
          <w:rFonts w:hint="eastAsia" w:ascii="宋体" w:hAnsi="宋体" w:eastAsia="宋体" w:cs="宋体"/>
          <w:b/>
          <w:bCs/>
          <w:kern w:val="0"/>
          <w:sz w:val="21"/>
          <w:szCs w:val="21"/>
        </w:rPr>
      </w:pPr>
    </w:p>
    <w:p>
      <w:pPr>
        <w:keepNext w:val="0"/>
        <w:keepLines w:val="0"/>
        <w:pageBreakBefore w:val="0"/>
        <w:widowControl w:val="0"/>
        <w:kinsoku/>
        <w:wordWrap/>
        <w:overflowPunct/>
        <w:topLinePunct w:val="0"/>
        <w:autoSpaceDE/>
        <w:autoSpaceDN/>
        <w:bidi w:val="0"/>
        <w:spacing w:line="360" w:lineRule="atLeast"/>
        <w:jc w:val="center"/>
        <w:textAlignment w:val="auto"/>
        <w:outlineLvl w:val="0"/>
        <w:rPr>
          <w:rFonts w:hint="eastAsia" w:ascii="宋体" w:hAnsi="宋体" w:eastAsia="宋体" w:cs="宋体"/>
          <w:b/>
          <w:bCs/>
          <w:kern w:val="0"/>
          <w:sz w:val="21"/>
          <w:szCs w:val="21"/>
        </w:rPr>
      </w:pPr>
      <w:bookmarkStart w:id="15" w:name="_Toc2432"/>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center"/>
        <w:outlineLvl w:val="0"/>
        <w:rPr>
          <w:rFonts w:hint="eastAsia"/>
          <w:b/>
          <w:bCs/>
          <w:kern w:val="0"/>
          <w:sz w:val="30"/>
          <w:szCs w:val="30"/>
        </w:rPr>
      </w:pPr>
    </w:p>
    <w:p>
      <w:pPr>
        <w:jc w:val="both"/>
        <w:outlineLvl w:val="0"/>
        <w:rPr>
          <w:rFonts w:hint="eastAsia"/>
          <w:b/>
          <w:bCs/>
          <w:kern w:val="0"/>
          <w:sz w:val="30"/>
          <w:szCs w:val="30"/>
        </w:rPr>
      </w:pPr>
    </w:p>
    <w:p>
      <w:pPr>
        <w:jc w:val="center"/>
        <w:outlineLvl w:val="0"/>
        <w:rPr>
          <w:rFonts w:ascii="宋体" w:hAnsi="宋体"/>
          <w:sz w:val="30"/>
          <w:szCs w:val="30"/>
        </w:rPr>
      </w:pPr>
      <w:r>
        <w:rPr>
          <w:rFonts w:hint="eastAsia"/>
          <w:b/>
          <w:bCs/>
          <w:kern w:val="0"/>
          <w:sz w:val="30"/>
          <w:szCs w:val="30"/>
        </w:rPr>
        <w:t xml:space="preserve">第三部分  </w:t>
      </w:r>
      <w:bookmarkStart w:id="16" w:name="_Toc270"/>
      <w:r>
        <w:rPr>
          <w:rFonts w:hint="eastAsia"/>
          <w:b/>
          <w:bCs/>
          <w:kern w:val="0"/>
          <w:sz w:val="30"/>
          <w:szCs w:val="30"/>
        </w:rPr>
        <w:t>资料整理注意事项</w:t>
      </w:r>
      <w:bookmarkEnd w:id="12"/>
      <w:bookmarkEnd w:id="13"/>
      <w:bookmarkEnd w:id="14"/>
      <w:bookmarkEnd w:id="15"/>
      <w:bookmarkEnd w:id="16"/>
    </w:p>
    <w:p>
      <w:pPr>
        <w:spacing w:line="380" w:lineRule="exact"/>
        <w:ind w:firstLine="360" w:firstLineChars="150"/>
        <w:rPr>
          <w:rFonts w:ascii="宋体" w:hAnsi="宋体"/>
          <w:sz w:val="24"/>
        </w:rPr>
      </w:pP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1.供应商在报名资料的基础上，根据采购文件第四部分相关格式目录内容完善相关资料，完善后的整体资料为一份完整响应文件，响应文件需编页码，相关文件页码与目录上的页码范围一一对应。</w:t>
      </w:r>
    </w:p>
    <w:p>
      <w:pPr>
        <w:spacing w:line="400" w:lineRule="exact"/>
        <w:ind w:firstLine="211" w:firstLineChars="100"/>
        <w:rPr>
          <w:rFonts w:hint="eastAsia" w:ascii="宋体" w:hAnsi="宋体" w:eastAsia="宋体" w:cs="Times New Roman"/>
          <w:b/>
          <w:bCs/>
          <w:kern w:val="2"/>
          <w:sz w:val="21"/>
          <w:szCs w:val="21"/>
          <w:highlight w:val="yellow"/>
          <w:lang w:val="en-US" w:eastAsia="zh-CN" w:bidi="ar-SA"/>
        </w:rPr>
      </w:pPr>
      <w:r>
        <w:rPr>
          <w:rFonts w:hint="eastAsia" w:ascii="宋体" w:hAnsi="宋体"/>
          <w:b/>
          <w:bCs/>
          <w:sz w:val="21"/>
          <w:szCs w:val="21"/>
          <w:highlight w:val="yellow"/>
          <w:lang w:val="en-US" w:eastAsia="zh-CN"/>
        </w:rPr>
        <w:t>2.</w:t>
      </w:r>
      <w:r>
        <w:rPr>
          <w:rFonts w:hint="eastAsia" w:ascii="宋体" w:hAnsi="宋体"/>
          <w:b/>
          <w:bCs/>
          <w:sz w:val="21"/>
          <w:szCs w:val="21"/>
          <w:highlight w:val="yellow"/>
          <w:lang w:eastAsia="zh-CN"/>
        </w:rPr>
        <w:t>响应文件</w:t>
      </w:r>
      <w:r>
        <w:rPr>
          <w:rFonts w:hint="eastAsia" w:ascii="宋体" w:hAnsi="宋体"/>
          <w:b/>
          <w:bCs/>
          <w:sz w:val="21"/>
          <w:szCs w:val="21"/>
          <w:highlight w:val="yellow"/>
        </w:rPr>
        <w:t>除封面外，其他材料须双面打印，各报名供应商应确保所提供</w:t>
      </w:r>
      <w:r>
        <w:rPr>
          <w:rFonts w:hint="eastAsia" w:ascii="宋体" w:hAnsi="宋体"/>
          <w:b/>
          <w:bCs/>
          <w:sz w:val="21"/>
          <w:szCs w:val="21"/>
          <w:highlight w:val="yellow"/>
          <w:lang w:eastAsia="zh-CN"/>
        </w:rPr>
        <w:t>响应文件</w:t>
      </w:r>
      <w:r>
        <w:rPr>
          <w:rFonts w:hint="eastAsia" w:ascii="宋体" w:hAnsi="宋体"/>
          <w:b/>
          <w:bCs/>
          <w:sz w:val="21"/>
          <w:szCs w:val="21"/>
          <w:highlight w:val="yellow"/>
        </w:rPr>
        <w:t>资料一定要</w:t>
      </w:r>
      <w:r>
        <w:rPr>
          <w:rFonts w:hint="eastAsia" w:ascii="宋体" w:hAnsi="宋体"/>
          <w:b/>
          <w:bCs/>
          <w:color w:val="FF0000"/>
          <w:sz w:val="21"/>
          <w:szCs w:val="21"/>
          <w:highlight w:val="yellow"/>
        </w:rPr>
        <w:t>真实、</w:t>
      </w:r>
      <w:r>
        <w:rPr>
          <w:rFonts w:hint="eastAsia" w:ascii="宋体" w:hAnsi="宋体"/>
          <w:b/>
          <w:bCs/>
          <w:color w:val="FF0000"/>
          <w:sz w:val="21"/>
          <w:szCs w:val="21"/>
          <w:highlight w:val="yellow"/>
          <w:lang w:eastAsia="zh-CN"/>
        </w:rPr>
        <w:t>完整、</w:t>
      </w:r>
      <w:r>
        <w:rPr>
          <w:rFonts w:hint="eastAsia" w:ascii="宋体" w:hAnsi="宋体"/>
          <w:b/>
          <w:bCs/>
          <w:color w:val="FF0000"/>
          <w:sz w:val="21"/>
          <w:szCs w:val="21"/>
          <w:highlight w:val="yellow"/>
        </w:rPr>
        <w:t>清晰可辨</w:t>
      </w:r>
      <w:r>
        <w:rPr>
          <w:rFonts w:hint="eastAsia" w:ascii="宋体" w:hAnsi="宋体"/>
          <w:b/>
          <w:bCs/>
          <w:sz w:val="21"/>
          <w:szCs w:val="21"/>
          <w:highlight w:val="yellow"/>
        </w:rPr>
        <w:t>，</w:t>
      </w:r>
      <w:r>
        <w:rPr>
          <w:rFonts w:hint="eastAsia" w:ascii="宋体" w:hAnsi="宋体"/>
          <w:b/>
          <w:bCs/>
          <w:sz w:val="21"/>
          <w:szCs w:val="21"/>
          <w:highlight w:val="yellow"/>
          <w:lang w:eastAsia="zh-CN"/>
        </w:rPr>
        <w:t>响应文件</w:t>
      </w:r>
      <w:r>
        <w:rPr>
          <w:rFonts w:hint="eastAsia" w:ascii="宋体" w:hAnsi="宋体"/>
          <w:b/>
          <w:bCs/>
          <w:sz w:val="21"/>
          <w:szCs w:val="21"/>
          <w:highlight w:val="yellow"/>
        </w:rPr>
        <w:t>模糊不清、难以</w:t>
      </w:r>
      <w:r>
        <w:rPr>
          <w:rFonts w:hint="eastAsia" w:ascii="宋体" w:hAnsi="宋体"/>
          <w:b/>
          <w:bCs/>
          <w:color w:val="FF0000"/>
          <w:sz w:val="21"/>
          <w:szCs w:val="21"/>
          <w:highlight w:val="yellow"/>
        </w:rPr>
        <w:t>辨认，</w:t>
      </w:r>
      <w:r>
        <w:rPr>
          <w:rFonts w:hint="eastAsia" w:ascii="宋体" w:hAnsi="宋体"/>
          <w:b/>
          <w:bCs/>
          <w:sz w:val="21"/>
          <w:szCs w:val="21"/>
          <w:highlight w:val="yellow"/>
        </w:rPr>
        <w:t>视为未提供处理，由此造成不能进入评审环节等严重后果由供应商自行负责。</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3.响应文件需要一正五副共6份，封面应注明“正本”、“副本”字样并加盖公章、装订成册，副本可用正本复印并在封面上加盖公章。</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4.所有响应文件须密封在一个不透明的外层封装中；并在封口位置处加盖公章，如因响应文件未密封导致不能进入</w:t>
      </w:r>
      <w:r>
        <w:rPr>
          <w:rFonts w:hint="eastAsia" w:ascii="宋体" w:hAnsi="宋体" w:cs="Times New Roman"/>
          <w:kern w:val="2"/>
          <w:sz w:val="21"/>
          <w:szCs w:val="21"/>
          <w:highlight w:val="none"/>
          <w:lang w:val="en-US" w:eastAsia="zh-CN" w:bidi="ar-SA"/>
        </w:rPr>
        <w:t>磋商</w:t>
      </w:r>
      <w:r>
        <w:rPr>
          <w:rFonts w:hint="eastAsia" w:ascii="宋体" w:hAnsi="宋体" w:eastAsia="宋体" w:cs="Times New Roman"/>
          <w:kern w:val="2"/>
          <w:sz w:val="21"/>
          <w:szCs w:val="21"/>
          <w:highlight w:val="none"/>
          <w:lang w:val="en-US" w:eastAsia="zh-CN" w:bidi="ar-SA"/>
        </w:rPr>
        <w:t>环节者，一切后果由供应商自负。</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5.供应商携带密封的响应文件参加院内采购评审会议。</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6.报名时提供的资料与响应文件不一致时以响应文件为准。</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7.法定代表人或授权委托人（如有授权）需本人到场参加采购评审会议并出示身份证原件审核入场签到。</w:t>
      </w:r>
    </w:p>
    <w:p>
      <w:pPr>
        <w:keepNext w:val="0"/>
        <w:keepLines w:val="0"/>
        <w:pageBreakBefore w:val="0"/>
        <w:widowControl w:val="0"/>
        <w:kinsoku/>
        <w:wordWrap/>
        <w:overflowPunct/>
        <w:topLinePunct w:val="0"/>
        <w:autoSpaceDE/>
        <w:autoSpaceDN/>
        <w:bidi w:val="0"/>
        <w:adjustRightInd/>
        <w:snapToGrid/>
        <w:spacing w:line="400" w:lineRule="exact"/>
        <w:ind w:firstLine="315" w:firstLineChars="150"/>
        <w:textAlignment w:val="auto"/>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8</w:t>
      </w:r>
      <w:r>
        <w:rPr>
          <w:rFonts w:hint="eastAsia" w:ascii="宋体" w:hAnsi="宋体" w:eastAsia="宋体" w:cs="Times New Roman"/>
          <w:kern w:val="2"/>
          <w:sz w:val="21"/>
          <w:szCs w:val="21"/>
          <w:lang w:val="en-US" w:eastAsia="zh-CN" w:bidi="ar-SA"/>
        </w:rPr>
        <w:t>.各供应商需认真阅读以上注意事项，不按要求提供响应文件者后果自负。</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ascii="宋体" w:hAnsi="宋体"/>
          <w:sz w:val="24"/>
        </w:rPr>
      </w:pPr>
    </w:p>
    <w:p>
      <w:pPr>
        <w:spacing w:line="400" w:lineRule="exact"/>
        <w:ind w:firstLine="420"/>
        <w:rPr>
          <w:rFonts w:ascii="宋体" w:hAnsi="宋体"/>
          <w:sz w:val="24"/>
        </w:rPr>
      </w:pPr>
    </w:p>
    <w:p>
      <w:pPr>
        <w:spacing w:line="380" w:lineRule="exact"/>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sectPr>
          <w:footerReference r:id="rId9" w:type="default"/>
          <w:pgSz w:w="11906" w:h="16838"/>
          <w:pgMar w:top="1440" w:right="1134" w:bottom="1440" w:left="1134" w:header="851" w:footer="992" w:gutter="0"/>
          <w:pgNumType w:fmt="decimal" w:start="1"/>
          <w:cols w:space="720" w:num="1"/>
          <w:docGrid w:linePitch="312" w:charSpace="0"/>
        </w:sectPr>
      </w:pPr>
    </w:p>
    <w:p>
      <w:pPr>
        <w:spacing w:line="480" w:lineRule="auto"/>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ind w:firstLine="420"/>
        <w:rPr>
          <w:rFonts w:ascii="宋体" w:hAnsi="宋体"/>
          <w:sz w:val="24"/>
        </w:rPr>
      </w:pPr>
    </w:p>
    <w:p>
      <w:pPr>
        <w:spacing w:line="480" w:lineRule="auto"/>
        <w:rPr>
          <w:rFonts w:ascii="宋体" w:hAnsi="宋体"/>
          <w:sz w:val="24"/>
        </w:rPr>
      </w:pPr>
    </w:p>
    <w:p>
      <w:pPr>
        <w:pStyle w:val="5"/>
        <w:jc w:val="center"/>
        <w:rPr>
          <w:rFonts w:ascii="宋体" w:hAnsi="宋体" w:eastAsia="宋体"/>
          <w:sz w:val="40"/>
        </w:rPr>
      </w:pPr>
      <w:bookmarkStart w:id="17" w:name="_Toc2347"/>
      <w:bookmarkStart w:id="18" w:name="_Toc40346213"/>
      <w:bookmarkStart w:id="19" w:name="_Toc32164"/>
      <w:bookmarkStart w:id="20" w:name="_Toc5829"/>
      <w:bookmarkStart w:id="21" w:name="_Toc40776108"/>
      <w:bookmarkStart w:id="22" w:name="_Toc7581"/>
      <w:bookmarkStart w:id="23" w:name="_Toc2647"/>
      <w:bookmarkStart w:id="24" w:name="_Toc30230"/>
      <w:bookmarkStart w:id="25" w:name="_Toc13814"/>
      <w:bookmarkStart w:id="26" w:name="_Toc9461"/>
      <w:bookmarkStart w:id="27" w:name="_Toc30326"/>
      <w:bookmarkStart w:id="28" w:name="_Toc32228"/>
      <w:bookmarkStart w:id="29" w:name="_Toc19354"/>
    </w:p>
    <w:p>
      <w:pPr>
        <w:pStyle w:val="5"/>
        <w:jc w:val="center"/>
        <w:rPr>
          <w:rFonts w:ascii="宋体" w:hAnsi="宋体" w:eastAsia="宋体" w:cs="Courier New"/>
          <w:sz w:val="30"/>
          <w:szCs w:val="30"/>
        </w:rPr>
      </w:pPr>
      <w:bookmarkStart w:id="30" w:name="_Toc1634"/>
      <w:r>
        <w:rPr>
          <w:rFonts w:hint="eastAsia" w:ascii="宋体" w:hAnsi="宋体" w:eastAsia="宋体"/>
          <w:sz w:val="30"/>
          <w:szCs w:val="30"/>
        </w:rPr>
        <w:t>第四部分  相关格式文件</w:t>
      </w:r>
      <w:bookmarkEnd w:id="17"/>
      <w:bookmarkEnd w:id="18"/>
      <w:bookmarkEnd w:id="19"/>
      <w:bookmarkEnd w:id="20"/>
      <w:bookmarkEnd w:id="21"/>
      <w:bookmarkEnd w:id="22"/>
      <w:bookmarkEnd w:id="23"/>
      <w:bookmarkEnd w:id="24"/>
      <w:bookmarkEnd w:id="25"/>
      <w:bookmarkEnd w:id="26"/>
      <w:bookmarkEnd w:id="27"/>
      <w:bookmarkEnd w:id="28"/>
      <w:bookmarkEnd w:id="29"/>
      <w:bookmarkEnd w:id="30"/>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12"/>
        <w:adjustRightInd w:val="0"/>
        <w:snapToGrid w:val="0"/>
        <w:ind w:left="1" w:firstLine="359"/>
        <w:rPr>
          <w:rFonts w:hAnsi="宋体" w:cs="Times New Roman"/>
          <w:b/>
        </w:rPr>
      </w:pPr>
    </w:p>
    <w:p>
      <w:pPr>
        <w:pStyle w:val="25"/>
      </w:pPr>
      <w:bookmarkStart w:id="31" w:name="_Toc30201"/>
      <w:bookmarkStart w:id="32" w:name="_Toc11236"/>
      <w:bookmarkStart w:id="33" w:name="_Toc26336"/>
      <w:bookmarkStart w:id="34" w:name="_Toc10941"/>
      <w:bookmarkStart w:id="35" w:name="_Toc13972"/>
      <w:bookmarkStart w:id="36" w:name="_Toc40346373"/>
      <w:bookmarkStart w:id="37" w:name="_Toc40776109"/>
      <w:bookmarkStart w:id="38" w:name="_Toc10842"/>
      <w:bookmarkStart w:id="39" w:name="_Toc17987"/>
      <w:bookmarkStart w:id="40" w:name="_Toc23126"/>
      <w:bookmarkStart w:id="41" w:name="_Toc40346214"/>
    </w:p>
    <w:p>
      <w:pPr>
        <w:pStyle w:val="25"/>
      </w:pPr>
    </w:p>
    <w:p>
      <w:pPr>
        <w:pStyle w:val="25"/>
      </w:pPr>
    </w:p>
    <w:p>
      <w:pPr>
        <w:pStyle w:val="25"/>
      </w:pPr>
    </w:p>
    <w:p>
      <w:pPr>
        <w:pStyle w:val="25"/>
      </w:pPr>
    </w:p>
    <w:p>
      <w:pPr>
        <w:pStyle w:val="25"/>
      </w:pPr>
    </w:p>
    <w:p>
      <w:pPr>
        <w:pStyle w:val="25"/>
      </w:pPr>
    </w:p>
    <w:p>
      <w:pPr>
        <w:pStyle w:val="25"/>
      </w:pPr>
    </w:p>
    <w:p>
      <w:pPr>
        <w:widowControl/>
        <w:spacing w:line="360" w:lineRule="auto"/>
        <w:jc w:val="left"/>
        <w:rPr>
          <w:rFonts w:ascii="仿宋" w:hAnsi="仿宋" w:eastAsia="仿宋" w:cs="宋体"/>
          <w:b/>
          <w:kern w:val="0"/>
          <w:sz w:val="24"/>
          <w:szCs w:val="32"/>
        </w:rPr>
      </w:pPr>
      <w:bookmarkStart w:id="42" w:name="_Toc3033"/>
      <w:bookmarkStart w:id="43" w:name="_Toc12695"/>
      <w:bookmarkStart w:id="44" w:name="_Toc13293"/>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widowControl/>
        <w:spacing w:line="360" w:lineRule="auto"/>
        <w:jc w:val="left"/>
        <w:outlineLvl w:val="0"/>
        <w:rPr>
          <w:rFonts w:ascii="仿宋" w:hAnsi="仿宋" w:eastAsia="仿宋" w:cs="宋体"/>
          <w:b/>
          <w:kern w:val="0"/>
          <w:sz w:val="24"/>
          <w:szCs w:val="32"/>
        </w:rPr>
      </w:pPr>
      <w:bookmarkStart w:id="45" w:name="_Toc2926"/>
    </w:p>
    <w:p>
      <w:pPr>
        <w:widowControl/>
        <w:spacing w:line="360" w:lineRule="auto"/>
        <w:jc w:val="left"/>
        <w:outlineLvl w:val="0"/>
        <w:rPr>
          <w:rFonts w:ascii="仿宋" w:hAnsi="仿宋" w:eastAsia="仿宋" w:cs="宋体"/>
          <w:b/>
          <w:kern w:val="0"/>
          <w:sz w:val="24"/>
          <w:szCs w:val="32"/>
        </w:rPr>
      </w:pPr>
    </w:p>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Pr>
        <w:jc w:val="center"/>
        <w:rPr>
          <w:rFonts w:ascii="宋体" w:hAnsi="宋体" w:cs="宋体"/>
          <w:b/>
          <w:kern w:val="0"/>
          <w:sz w:val="52"/>
          <w:szCs w:val="52"/>
        </w:rPr>
      </w:pPr>
      <w:bookmarkStart w:id="46" w:name="_Toc40346381"/>
      <w:bookmarkStart w:id="47" w:name="_Toc25470"/>
      <w:bookmarkStart w:id="48" w:name="_Toc12431"/>
      <w:bookmarkStart w:id="49" w:name="_Toc22864"/>
      <w:bookmarkStart w:id="50" w:name="_Toc4407"/>
      <w:bookmarkStart w:id="51" w:name="_Toc28217"/>
      <w:bookmarkStart w:id="52" w:name="_Toc10213"/>
      <w:bookmarkStart w:id="53" w:name="_Toc9134"/>
      <w:bookmarkStart w:id="54" w:name="_Toc22145"/>
      <w:bookmarkStart w:id="55" w:name="_Toc23156"/>
      <w:bookmarkStart w:id="56" w:name="_Toc18837"/>
      <w:bookmarkStart w:id="57" w:name="_Toc40346222"/>
      <w:bookmarkStart w:id="58" w:name="_Toc3784"/>
      <w:bookmarkStart w:id="59" w:name="_Toc40776117"/>
    </w:p>
    <w:p>
      <w:pPr>
        <w:jc w:val="center"/>
        <w:rPr>
          <w:rFonts w:ascii="宋体" w:hAnsi="宋体" w:cs="宋体"/>
          <w:b/>
          <w:kern w:val="0"/>
          <w:sz w:val="52"/>
          <w:szCs w:val="52"/>
        </w:rPr>
      </w:pPr>
    </w:p>
    <w:p>
      <w:pPr>
        <w:jc w:val="center"/>
        <w:rPr>
          <w:rFonts w:ascii="宋体" w:hAnsi="宋体" w:cs="宋体"/>
          <w:b/>
          <w:kern w:val="0"/>
          <w:sz w:val="44"/>
          <w:szCs w:val="44"/>
        </w:rPr>
      </w:pPr>
      <w:r>
        <w:rPr>
          <w:rFonts w:hint="eastAsia" w:ascii="宋体" w:hAnsi="宋体" w:cs="宋体"/>
          <w:b/>
          <w:kern w:val="0"/>
          <w:sz w:val="44"/>
          <w:szCs w:val="44"/>
        </w:rPr>
        <w:t>南方医科大学第五附属医院</w:t>
      </w:r>
    </w:p>
    <w:p>
      <w:pPr>
        <w:jc w:val="center"/>
        <w:rPr>
          <w:rFonts w:ascii="宋体" w:hAnsi="宋体" w:cs="宋体"/>
          <w:b/>
          <w:kern w:val="0"/>
          <w:sz w:val="44"/>
          <w:szCs w:val="44"/>
        </w:rPr>
      </w:pPr>
    </w:p>
    <w:p>
      <w:pPr>
        <w:jc w:val="center"/>
        <w:rPr>
          <w:rFonts w:ascii="宋体" w:hAnsi="宋体" w:cs="宋体"/>
          <w:b/>
          <w:kern w:val="0"/>
          <w:sz w:val="44"/>
          <w:szCs w:val="44"/>
        </w:rPr>
      </w:pPr>
      <w:r>
        <w:rPr>
          <w:rFonts w:hint="eastAsia" w:ascii="宋体" w:hAnsi="宋体" w:cs="宋体"/>
          <w:b/>
          <w:color w:val="0000FF"/>
          <w:kern w:val="0"/>
          <w:sz w:val="44"/>
          <w:szCs w:val="44"/>
        </w:rPr>
        <w:t>**********</w:t>
      </w:r>
      <w:r>
        <w:rPr>
          <w:rFonts w:hint="eastAsia" w:ascii="宋体" w:hAnsi="宋体" w:cs="宋体"/>
          <w:b/>
          <w:kern w:val="0"/>
          <w:sz w:val="44"/>
          <w:szCs w:val="44"/>
        </w:rPr>
        <w:t>采购项目</w:t>
      </w:r>
    </w:p>
    <w:p>
      <w:pPr>
        <w:spacing w:line="480" w:lineRule="auto"/>
        <w:jc w:val="center"/>
        <w:rPr>
          <w:rFonts w:ascii="宋体" w:hAnsi="宋体"/>
          <w:b/>
          <w:bCs/>
          <w:sz w:val="28"/>
          <w:szCs w:val="28"/>
        </w:rPr>
      </w:pPr>
    </w:p>
    <w:p>
      <w:pPr>
        <w:spacing w:line="480" w:lineRule="auto"/>
        <w:jc w:val="center"/>
        <w:rPr>
          <w:rFonts w:ascii="宋体" w:hAnsi="宋体"/>
          <w:b/>
          <w:bCs/>
          <w:sz w:val="72"/>
          <w:szCs w:val="72"/>
        </w:rPr>
      </w:pPr>
    </w:p>
    <w:p>
      <w:pPr>
        <w:spacing w:line="480" w:lineRule="auto"/>
        <w:jc w:val="center"/>
        <w:rPr>
          <w:rFonts w:ascii="宋体" w:hAnsi="宋体"/>
          <w:b/>
          <w:bCs/>
          <w:sz w:val="72"/>
          <w:szCs w:val="72"/>
        </w:rPr>
      </w:pPr>
      <w:r>
        <w:rPr>
          <w:rFonts w:hint="eastAsia" w:ascii="宋体" w:hAnsi="宋体"/>
          <w:b/>
          <w:bCs/>
          <w:sz w:val="72"/>
          <w:szCs w:val="72"/>
        </w:rPr>
        <w:t>响应文件</w:t>
      </w:r>
    </w:p>
    <w:p>
      <w:pPr>
        <w:widowControl/>
        <w:spacing w:line="360" w:lineRule="auto"/>
        <w:ind w:firstLine="600"/>
        <w:rPr>
          <w:rFonts w:ascii="宋体" w:hAnsi="宋体" w:cs="宋体"/>
          <w:kern w:val="0"/>
          <w:sz w:val="30"/>
          <w:szCs w:val="30"/>
        </w:rPr>
      </w:pPr>
      <w:bookmarkStart w:id="60" w:name="_Toc3471"/>
      <w:bookmarkStart w:id="61" w:name="_Toc11305"/>
      <w:bookmarkStart w:id="62" w:name="_Toc40776111"/>
      <w:bookmarkStart w:id="63" w:name="_Toc21249"/>
      <w:bookmarkStart w:id="64" w:name="_Toc435"/>
      <w:bookmarkStart w:id="65" w:name="_Toc6547"/>
      <w:bookmarkStart w:id="66" w:name="_Toc12520"/>
      <w:bookmarkStart w:id="67" w:name="_Toc40346375"/>
      <w:bookmarkStart w:id="68" w:name="_Toc28703"/>
      <w:bookmarkStart w:id="69" w:name="_Toc7291"/>
      <w:bookmarkStart w:id="70" w:name="_Toc1994"/>
      <w:bookmarkStart w:id="71" w:name="_Toc29113"/>
      <w:bookmarkStart w:id="72" w:name="_Toc15870"/>
      <w:bookmarkStart w:id="73" w:name="_Toc40346216"/>
      <w:bookmarkStart w:id="74" w:name="_Toc26267"/>
      <w:bookmarkStart w:id="75" w:name="_Toc8364"/>
      <w:bookmarkStart w:id="76" w:name="_Toc11075"/>
    </w:p>
    <w:p>
      <w:pPr>
        <w:widowControl/>
        <w:spacing w:line="360" w:lineRule="auto"/>
        <w:ind w:firstLine="600"/>
        <w:outlineLvl w:val="0"/>
      </w:pPr>
      <w:bookmarkStart w:id="77" w:name="_Toc4769"/>
      <w:r>
        <w:rPr>
          <w:rFonts w:ascii="宋体" w:hAnsi="宋体" w:cs="宋体"/>
          <w:kern w:val="0"/>
          <w:sz w:val="30"/>
          <w:szCs w:val="30"/>
        </w:rPr>
        <w:t>项目编号：</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Start w:id="78" w:name="_Toc27997"/>
      <w:bookmarkStart w:id="79" w:name="_Toc2916"/>
      <w:bookmarkStart w:id="80" w:name="_Toc40346217"/>
      <w:bookmarkStart w:id="81" w:name="_Toc40776112"/>
      <w:bookmarkStart w:id="82" w:name="_Toc20884"/>
      <w:bookmarkStart w:id="83" w:name="_Toc1743"/>
      <w:bookmarkStart w:id="84" w:name="_Toc40346376"/>
      <w:bookmarkStart w:id="85" w:name="_Toc17709"/>
    </w:p>
    <w:p>
      <w:pPr>
        <w:widowControl/>
        <w:spacing w:line="360" w:lineRule="auto"/>
        <w:ind w:firstLine="600"/>
        <w:outlineLvl w:val="0"/>
        <w:rPr>
          <w:rFonts w:cs="宋体"/>
          <w:kern w:val="0"/>
          <w:sz w:val="30"/>
          <w:szCs w:val="30"/>
        </w:rPr>
      </w:pPr>
      <w:bookmarkStart w:id="86" w:name="_Toc23097"/>
      <w:bookmarkStart w:id="87" w:name="_Toc2012"/>
      <w:bookmarkStart w:id="88" w:name="_Toc19699"/>
      <w:bookmarkStart w:id="89" w:name="_Toc30979"/>
      <w:bookmarkStart w:id="90" w:name="_Toc31538"/>
      <w:bookmarkStart w:id="91" w:name="_Toc2029"/>
      <w:bookmarkStart w:id="92" w:name="_Toc5238"/>
      <w:bookmarkStart w:id="93" w:name="_Toc29102"/>
      <w:bookmarkStart w:id="94" w:name="_Toc11485"/>
      <w:bookmarkStart w:id="95" w:name="_Toc23992"/>
      <w:r>
        <w:rPr>
          <w:rFonts w:ascii="宋体" w:hAnsi="宋体" w:cs="宋体"/>
          <w:kern w:val="0"/>
          <w:sz w:val="30"/>
          <w:szCs w:val="30"/>
        </w:rPr>
        <w:t>公司名称：</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pPr>
        <w:widowControl/>
        <w:spacing w:line="360" w:lineRule="auto"/>
        <w:ind w:firstLine="600"/>
        <w:outlineLvl w:val="0"/>
        <w:rPr>
          <w:rFonts w:cs="宋体"/>
          <w:kern w:val="0"/>
          <w:sz w:val="30"/>
          <w:szCs w:val="30"/>
        </w:rPr>
      </w:pPr>
      <w:bookmarkStart w:id="96" w:name="_Toc40776113"/>
      <w:bookmarkStart w:id="97" w:name="_Toc27867"/>
      <w:bookmarkStart w:id="98" w:name="_Toc40346218"/>
      <w:bookmarkStart w:id="99" w:name="_Toc4013"/>
      <w:bookmarkStart w:id="100" w:name="_Toc7052"/>
      <w:bookmarkStart w:id="101" w:name="_Toc40346377"/>
      <w:bookmarkStart w:id="102" w:name="_Toc11558"/>
      <w:bookmarkStart w:id="103" w:name="_Toc11141"/>
      <w:bookmarkStart w:id="104" w:name="_Toc28064"/>
      <w:bookmarkStart w:id="105" w:name="_Toc17930"/>
      <w:bookmarkStart w:id="106" w:name="_Toc31993"/>
      <w:bookmarkStart w:id="107" w:name="_Toc12645"/>
      <w:bookmarkStart w:id="108" w:name="_Toc14824"/>
      <w:bookmarkStart w:id="109" w:name="_Toc24763"/>
      <w:bookmarkStart w:id="110" w:name="_Toc21483"/>
      <w:bookmarkStart w:id="111" w:name="_Toc12113"/>
      <w:bookmarkStart w:id="112" w:name="_Toc16794"/>
      <w:bookmarkStart w:id="113" w:name="_Toc29767"/>
      <w:r>
        <w:rPr>
          <w:rFonts w:ascii="宋体" w:hAnsi="宋体" w:cs="宋体"/>
          <w:kern w:val="0"/>
          <w:sz w:val="30"/>
          <w:szCs w:val="30"/>
        </w:rPr>
        <w:t>业务代表：</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p>
      <w:pPr>
        <w:widowControl/>
        <w:spacing w:line="360" w:lineRule="auto"/>
        <w:ind w:firstLine="600"/>
        <w:outlineLvl w:val="0"/>
        <w:rPr>
          <w:rFonts w:cs="宋体"/>
          <w:kern w:val="0"/>
          <w:sz w:val="30"/>
          <w:szCs w:val="30"/>
        </w:rPr>
      </w:pPr>
      <w:bookmarkStart w:id="114" w:name="_Toc17537"/>
      <w:bookmarkStart w:id="115" w:name="_Toc24651"/>
      <w:bookmarkStart w:id="116" w:name="_Toc11334"/>
      <w:bookmarkStart w:id="117" w:name="_Toc40346219"/>
      <w:bookmarkStart w:id="118" w:name="_Toc9883"/>
      <w:bookmarkStart w:id="119" w:name="_Toc19831"/>
      <w:bookmarkStart w:id="120" w:name="_Toc6438"/>
      <w:bookmarkStart w:id="121" w:name="_Toc31197"/>
      <w:bookmarkStart w:id="122" w:name="_Toc14287"/>
      <w:bookmarkStart w:id="123" w:name="_Toc40346378"/>
      <w:bookmarkStart w:id="124" w:name="_Toc25370"/>
      <w:bookmarkStart w:id="125" w:name="_Toc16813"/>
      <w:bookmarkStart w:id="126" w:name="_Toc4563"/>
      <w:bookmarkStart w:id="127" w:name="_Toc40776114"/>
      <w:bookmarkStart w:id="128" w:name="_Toc32709"/>
      <w:bookmarkStart w:id="129" w:name="_Toc27771"/>
      <w:bookmarkStart w:id="130" w:name="_Toc1324"/>
      <w:bookmarkStart w:id="131" w:name="_Toc26029"/>
      <w:r>
        <w:rPr>
          <w:rFonts w:ascii="宋体" w:hAnsi="宋体" w:cs="宋体"/>
          <w:kern w:val="0"/>
          <w:sz w:val="30"/>
          <w:szCs w:val="30"/>
        </w:rPr>
        <w:t>联系电话：</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p>
      <w:pPr>
        <w:widowControl/>
        <w:spacing w:line="360" w:lineRule="auto"/>
        <w:ind w:firstLine="600"/>
        <w:outlineLvl w:val="0"/>
        <w:rPr>
          <w:rFonts w:cs="宋体"/>
          <w:kern w:val="0"/>
          <w:sz w:val="30"/>
          <w:szCs w:val="30"/>
        </w:rPr>
      </w:pPr>
      <w:bookmarkStart w:id="132" w:name="_Toc20994"/>
      <w:bookmarkStart w:id="133" w:name="_Toc17483"/>
      <w:bookmarkStart w:id="134" w:name="_Toc13222"/>
      <w:bookmarkStart w:id="135" w:name="_Toc27206"/>
      <w:bookmarkStart w:id="136" w:name="_Toc21686"/>
      <w:bookmarkStart w:id="137" w:name="_Toc5189"/>
      <w:bookmarkStart w:id="138" w:name="_Toc40346220"/>
      <w:bookmarkStart w:id="139" w:name="_Toc12650"/>
      <w:bookmarkStart w:id="140" w:name="_Toc14586"/>
      <w:bookmarkStart w:id="141" w:name="_Toc27868"/>
      <w:bookmarkStart w:id="142" w:name="_Toc40346379"/>
      <w:bookmarkStart w:id="143" w:name="_Toc19057"/>
      <w:bookmarkStart w:id="144" w:name="_Toc18353"/>
      <w:bookmarkStart w:id="145" w:name="_Toc30336"/>
      <w:bookmarkStart w:id="146" w:name="_Toc3895"/>
      <w:bookmarkStart w:id="147" w:name="_Toc21940"/>
      <w:bookmarkStart w:id="148" w:name="_Toc5634"/>
      <w:bookmarkStart w:id="149" w:name="_Toc40776115"/>
      <w:r>
        <w:rPr>
          <w:rFonts w:ascii="宋体" w:hAnsi="宋体" w:cs="宋体"/>
          <w:kern w:val="0"/>
          <w:sz w:val="30"/>
          <w:szCs w:val="30"/>
        </w:rPr>
        <w:t>联系邮箱：</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widowControl/>
        <w:spacing w:line="360" w:lineRule="auto"/>
        <w:ind w:firstLine="600"/>
        <w:outlineLvl w:val="0"/>
        <w:rPr>
          <w:rFonts w:cs="宋体"/>
          <w:kern w:val="0"/>
          <w:sz w:val="30"/>
          <w:szCs w:val="30"/>
        </w:rPr>
      </w:pPr>
      <w:bookmarkStart w:id="150" w:name="_Toc30904"/>
      <w:bookmarkStart w:id="151" w:name="_Toc3498"/>
      <w:bookmarkStart w:id="152" w:name="_Toc27009"/>
      <w:bookmarkStart w:id="153" w:name="_Toc40346380"/>
      <w:bookmarkStart w:id="154" w:name="_Toc14462"/>
      <w:bookmarkStart w:id="155" w:name="_Toc40776116"/>
      <w:bookmarkStart w:id="156" w:name="_Toc30856"/>
      <w:bookmarkStart w:id="157" w:name="_Toc5220"/>
      <w:bookmarkStart w:id="158" w:name="_Toc27646"/>
      <w:bookmarkStart w:id="159" w:name="_Toc9282"/>
      <w:bookmarkStart w:id="160" w:name="_Toc10454"/>
      <w:bookmarkStart w:id="161" w:name="_Toc40346221"/>
      <w:bookmarkStart w:id="162" w:name="_Toc8526"/>
      <w:bookmarkStart w:id="163" w:name="_Toc21449"/>
      <w:bookmarkStart w:id="164" w:name="_Toc32371"/>
      <w:bookmarkStart w:id="165" w:name="_Toc22276"/>
      <w:bookmarkStart w:id="166" w:name="_Toc11547"/>
      <w:bookmarkStart w:id="167" w:name="_Toc12127"/>
      <w:r>
        <w:rPr>
          <w:rFonts w:ascii="宋体" w:hAnsi="宋体" w:cs="宋体"/>
          <w:kern w:val="0"/>
          <w:sz w:val="30"/>
          <w:szCs w:val="30"/>
        </w:rPr>
        <w:t>日    期：</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pPr>
        <w:widowControl/>
        <w:spacing w:line="360" w:lineRule="auto"/>
        <w:jc w:val="center"/>
        <w:rPr>
          <w:rFonts w:ascii="黑体" w:hAnsi="黑体" w:eastAsia="黑体" w:cs="宋体"/>
          <w:kern w:val="0"/>
          <w:sz w:val="30"/>
          <w:szCs w:val="30"/>
        </w:rPr>
      </w:pPr>
    </w:p>
    <w:p>
      <w:pPr>
        <w:widowControl/>
        <w:spacing w:line="360" w:lineRule="auto"/>
        <w:jc w:val="center"/>
        <w:rPr>
          <w:rFonts w:ascii="黑体" w:hAnsi="黑体" w:eastAsia="黑体" w:cs="宋体"/>
          <w:kern w:val="0"/>
          <w:sz w:val="30"/>
          <w:szCs w:val="30"/>
        </w:rPr>
      </w:pPr>
    </w:p>
    <w:p>
      <w:pPr>
        <w:widowControl/>
        <w:spacing w:line="360" w:lineRule="auto"/>
        <w:jc w:val="left"/>
        <w:rPr>
          <w:rFonts w:ascii="仿宋" w:hAnsi="仿宋" w:eastAsia="仿宋" w:cs="宋体"/>
          <w:b/>
          <w:kern w:val="0"/>
          <w:sz w:val="24"/>
          <w:szCs w:val="32"/>
        </w:rPr>
      </w:pPr>
    </w:p>
    <w:p>
      <w:pPr>
        <w:widowControl/>
        <w:spacing w:line="360" w:lineRule="auto"/>
        <w:jc w:val="left"/>
        <w:rPr>
          <w:rFonts w:ascii="仿宋" w:hAnsi="仿宋" w:eastAsia="仿宋" w:cs="宋体"/>
          <w:b/>
          <w:kern w:val="0"/>
          <w:sz w:val="24"/>
          <w:szCs w:val="32"/>
        </w:rPr>
      </w:pPr>
    </w:p>
    <w:p>
      <w:pPr>
        <w:pStyle w:val="24"/>
        <w:rPr>
          <w:rFonts w:ascii="仿宋" w:hAnsi="仿宋" w:eastAsia="仿宋" w:cs="宋体"/>
          <w:b/>
          <w:kern w:val="0"/>
          <w:sz w:val="24"/>
          <w:szCs w:val="32"/>
        </w:rPr>
      </w:pPr>
    </w:p>
    <w:p>
      <w:pPr>
        <w:pStyle w:val="24"/>
        <w:rPr>
          <w:rFonts w:ascii="仿宋" w:hAnsi="仿宋" w:eastAsia="仿宋" w:cs="宋体"/>
          <w:b/>
          <w:kern w:val="0"/>
          <w:sz w:val="24"/>
          <w:szCs w:val="32"/>
        </w:rPr>
      </w:pPr>
    </w:p>
    <w:bookmarkEnd w:id="46"/>
    <w:bookmarkEnd w:id="47"/>
    <w:bookmarkEnd w:id="48"/>
    <w:bookmarkEnd w:id="49"/>
    <w:bookmarkEnd w:id="50"/>
    <w:bookmarkEnd w:id="51"/>
    <w:bookmarkEnd w:id="52"/>
    <w:bookmarkEnd w:id="53"/>
    <w:bookmarkEnd w:id="54"/>
    <w:bookmarkEnd w:id="55"/>
    <w:bookmarkEnd w:id="56"/>
    <w:bookmarkEnd w:id="57"/>
    <w:bookmarkEnd w:id="58"/>
    <w:bookmarkEnd w:id="59"/>
    <w:p>
      <w:pPr>
        <w:pStyle w:val="24"/>
        <w:ind w:firstLine="5120" w:firstLineChars="1700"/>
        <w:jc w:val="both"/>
        <w:rPr>
          <w:b/>
          <w:bCs/>
          <w:sz w:val="30"/>
          <w:szCs w:val="30"/>
        </w:rPr>
      </w:pPr>
      <w:bookmarkStart w:id="168" w:name="_Toc6985"/>
      <w:bookmarkStart w:id="169" w:name="_Toc27920"/>
      <w:bookmarkStart w:id="170" w:name="_Toc31006"/>
      <w:bookmarkStart w:id="171" w:name="_Toc24584"/>
      <w:r>
        <w:rPr>
          <w:rFonts w:hint="eastAsia"/>
          <w:b/>
          <w:bCs/>
          <w:sz w:val="30"/>
          <w:szCs w:val="30"/>
        </w:rPr>
        <w:t>目  录</w:t>
      </w:r>
      <w:bookmarkEnd w:id="168"/>
      <w:bookmarkEnd w:id="169"/>
      <w:bookmarkEnd w:id="170"/>
      <w:bookmarkEnd w:id="171"/>
    </w:p>
    <w:tbl>
      <w:tblPr>
        <w:tblStyle w:val="18"/>
        <w:tblpPr w:leftFromText="180" w:rightFromText="180" w:vertAnchor="text" w:horzAnchor="page" w:tblpXSpec="center" w:tblpY="244"/>
        <w:tblOverlap w:val="never"/>
        <w:tblW w:w="10766" w:type="dxa"/>
        <w:jc w:val="center"/>
        <w:tblLayout w:type="fixed"/>
        <w:tblCellMar>
          <w:top w:w="0" w:type="dxa"/>
          <w:left w:w="108" w:type="dxa"/>
          <w:bottom w:w="0" w:type="dxa"/>
          <w:right w:w="108" w:type="dxa"/>
        </w:tblCellMar>
      </w:tblPr>
      <w:tblGrid>
        <w:gridCol w:w="670"/>
        <w:gridCol w:w="8272"/>
        <w:gridCol w:w="1824"/>
      </w:tblGrid>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序号</w:t>
            </w:r>
          </w:p>
        </w:tc>
        <w:tc>
          <w:tcPr>
            <w:tcW w:w="8272"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材料名称</w:t>
            </w:r>
          </w:p>
        </w:tc>
        <w:tc>
          <w:tcPr>
            <w:tcW w:w="1824" w:type="dxa"/>
            <w:tcBorders>
              <w:top w:val="single" w:color="000000" w:sz="4" w:space="0"/>
              <w:left w:val="nil"/>
              <w:bottom w:val="single" w:color="000000" w:sz="4" w:space="0"/>
              <w:right w:val="single" w:color="000000" w:sz="4" w:space="0"/>
            </w:tcBorders>
            <w:vAlign w:val="center"/>
          </w:tcPr>
          <w:p>
            <w:pPr>
              <w:widowControl/>
              <w:spacing w:line="360" w:lineRule="auto"/>
              <w:ind w:left="21"/>
              <w:jc w:val="center"/>
              <w:rPr>
                <w:rFonts w:cs="宋体" w:asciiTheme="minorEastAsia" w:hAnsiTheme="minorEastAsia" w:eastAsiaTheme="minorEastAsia"/>
                <w:b/>
                <w:bCs/>
                <w:kern w:val="0"/>
                <w:sz w:val="21"/>
                <w:szCs w:val="21"/>
              </w:rPr>
            </w:pPr>
            <w:r>
              <w:rPr>
                <w:rFonts w:cs="宋体" w:asciiTheme="minorEastAsia" w:hAnsiTheme="minorEastAsia" w:eastAsiaTheme="minorEastAsia"/>
                <w:b/>
                <w:bCs/>
                <w:kern w:val="0"/>
                <w:sz w:val="21"/>
                <w:szCs w:val="21"/>
              </w:rPr>
              <w:t>页码范围</w:t>
            </w:r>
          </w:p>
        </w:tc>
      </w:tr>
      <w:tr>
        <w:tblPrEx>
          <w:tblCellMar>
            <w:top w:w="0" w:type="dxa"/>
            <w:left w:w="108" w:type="dxa"/>
            <w:bottom w:w="0" w:type="dxa"/>
            <w:right w:w="108" w:type="dxa"/>
          </w:tblCellMar>
        </w:tblPrEx>
        <w:trPr>
          <w:trHeight w:val="271"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1</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封面（详见相关格式文件）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40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2</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目录（详见相关格式文件）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w:t>
            </w:r>
          </w:p>
        </w:tc>
      </w:tr>
      <w:tr>
        <w:tblPrEx>
          <w:tblCellMar>
            <w:top w:w="0" w:type="dxa"/>
            <w:left w:w="108" w:type="dxa"/>
            <w:bottom w:w="0" w:type="dxa"/>
            <w:right w:w="108" w:type="dxa"/>
          </w:tblCellMar>
        </w:tblPrEx>
        <w:trPr>
          <w:trHeight w:val="3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3</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评分自</w:t>
            </w:r>
            <w:r>
              <w:rPr>
                <w:rFonts w:hint="eastAsia" w:ascii="宋体" w:hAnsi="宋体"/>
                <w:color w:val="auto"/>
                <w:sz w:val="21"/>
                <w:szCs w:val="21"/>
              </w:rPr>
              <w:t>查表 （报名成功后获得）</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338"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4</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用户需求偏离表（详见相关格式文件）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jc w:val="center"/>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157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5</w:t>
            </w:r>
          </w:p>
        </w:tc>
        <w:tc>
          <w:tcPr>
            <w:tcW w:w="8272" w:type="dxa"/>
            <w:tcBorders>
              <w:top w:val="single" w:color="000000" w:sz="4" w:space="0"/>
              <w:left w:val="nil"/>
              <w:bottom w:val="single" w:color="000000" w:sz="4" w:space="0"/>
              <w:right w:val="single" w:color="000000" w:sz="4" w:space="0"/>
            </w:tcBorders>
            <w:vAlign w:val="center"/>
          </w:tcPr>
          <w:p>
            <w:pPr>
              <w:pStyle w:val="27"/>
              <w:numPr>
                <w:ilvl w:val="0"/>
                <w:numId w:val="0"/>
              </w:numPr>
              <w:spacing w:line="240" w:lineRule="auto"/>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供应商营业执照（提供有效的营业执照或事业法人登记证或身份证等相关证明副本复印件，并加盖公章）</w:t>
            </w:r>
          </w:p>
          <w:p>
            <w:pPr>
              <w:pStyle w:val="27"/>
              <w:numPr>
                <w:ilvl w:val="0"/>
                <w:numId w:val="0"/>
              </w:numPr>
              <w:spacing w:line="240" w:lineRule="auto"/>
              <w:rPr>
                <w:rFonts w:hint="eastAsia" w:ascii="宋体" w:hAnsi="宋体" w:eastAsia="宋体" w:cs="Times New Roman"/>
                <w:bCs/>
                <w:kern w:val="2"/>
                <w:sz w:val="21"/>
                <w:szCs w:val="21"/>
                <w:highlight w:val="none"/>
                <w:lang w:val="en-US" w:eastAsia="zh-CN" w:bidi="ar-SA"/>
              </w:rPr>
            </w:pPr>
            <w:r>
              <w:rPr>
                <w:rFonts w:hint="eastAsia" w:ascii="宋体" w:hAnsi="宋体" w:eastAsia="宋体" w:cs="Times New Roman"/>
                <w:bCs/>
                <w:kern w:val="2"/>
                <w:sz w:val="21"/>
                <w:szCs w:val="21"/>
                <w:highlight w:val="none"/>
                <w:lang w:val="en-US" w:eastAsia="zh-CN" w:bidi="ar-SA"/>
              </w:rPr>
              <w:t>注：分公司参加，须取得具有法人资格的总公司（总所）出具给分公司的授权书，并提供总公司（总所）和分公司的营业执照（执业许可证）复印件。已由总公司（总所）授权的，总公司（总所）取得的相关资质证书对分公司有效，法律法规或者行业另有规定的除外。</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338"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6</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1"/>
                <w:szCs w:val="21"/>
              </w:rPr>
            </w:pPr>
            <w:r>
              <w:rPr>
                <w:rFonts w:hint="eastAsia" w:ascii="宋体" w:hAnsi="宋体"/>
                <w:color w:val="auto"/>
                <w:sz w:val="21"/>
                <w:szCs w:val="21"/>
              </w:rPr>
              <w:t>供应商法定代表人资格证明书</w:t>
            </w:r>
            <w:r>
              <w:rPr>
                <w:rFonts w:hint="eastAsia" w:ascii="宋体" w:hAnsi="宋体"/>
                <w:color w:val="0000FF"/>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35"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ind w:left="21"/>
              <w:jc w:val="center"/>
              <w:rPr>
                <w:rFonts w:ascii="宋体" w:hAnsi="宋体"/>
                <w:bCs/>
                <w:sz w:val="21"/>
                <w:szCs w:val="21"/>
              </w:rPr>
            </w:pPr>
            <w:r>
              <w:rPr>
                <w:rFonts w:hint="eastAsia" w:ascii="宋体" w:hAnsi="宋体"/>
                <w:bCs/>
                <w:sz w:val="21"/>
                <w:szCs w:val="21"/>
              </w:rPr>
              <w:t>7</w:t>
            </w:r>
          </w:p>
        </w:tc>
        <w:tc>
          <w:tcPr>
            <w:tcW w:w="8272" w:type="dxa"/>
            <w:tcBorders>
              <w:top w:val="single" w:color="000000" w:sz="4" w:space="0"/>
              <w:left w:val="nil"/>
              <w:bottom w:val="single" w:color="000000" w:sz="4" w:space="0"/>
              <w:right w:val="single" w:color="000000" w:sz="4" w:space="0"/>
            </w:tcBorders>
            <w:vAlign w:val="center"/>
          </w:tcPr>
          <w:p>
            <w:pPr>
              <w:pStyle w:val="27"/>
              <w:keepNext w:val="0"/>
              <w:keepLines w:val="0"/>
              <w:pageBreakBefore w:val="0"/>
              <w:widowControl w:val="0"/>
              <w:kinsoku/>
              <w:wordWrap/>
              <w:overflowPunct/>
              <w:topLinePunct w:val="0"/>
              <w:autoSpaceDE/>
              <w:autoSpaceDN/>
              <w:bidi w:val="0"/>
              <w:spacing w:line="300" w:lineRule="exact"/>
              <w:ind w:firstLine="0" w:firstLineChars="0"/>
              <w:textAlignment w:val="auto"/>
              <w:rPr>
                <w:rFonts w:ascii="宋体" w:hAnsi="宋体"/>
                <w:color w:val="auto"/>
                <w:sz w:val="21"/>
                <w:szCs w:val="21"/>
              </w:rPr>
            </w:pPr>
            <w:r>
              <w:rPr>
                <w:rFonts w:hint="eastAsia" w:ascii="宋体" w:hAnsi="宋体"/>
                <w:color w:val="auto"/>
                <w:sz w:val="21"/>
                <w:szCs w:val="21"/>
              </w:rPr>
              <w:t>供应商法定代表人授权委托书</w:t>
            </w:r>
            <w:r>
              <w:rPr>
                <w:rFonts w:hint="eastAsia" w:ascii="宋体" w:hAnsi="宋体"/>
                <w:color w:val="0000FF"/>
                <w:sz w:val="21"/>
                <w:szCs w:val="21"/>
              </w:rPr>
              <w:t>（详见相关格式文件）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8</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eastAsia="宋体" w:cs="Times New Roman"/>
                <w:color w:val="auto"/>
                <w:sz w:val="21"/>
                <w:szCs w:val="21"/>
                <w:lang w:val="en-US" w:eastAsia="zh-CN"/>
              </w:rPr>
            </w:pPr>
            <w:r>
              <w:rPr>
                <w:rFonts w:hint="eastAsia" w:ascii="宋体" w:hAnsi="宋体" w:eastAsia="宋体" w:cs="Times New Roman"/>
                <w:color w:val="auto"/>
                <w:kern w:val="2"/>
                <w:sz w:val="21"/>
                <w:szCs w:val="21"/>
                <w:lang w:val="en-US" w:eastAsia="zh-CN" w:bidi="ar-SA"/>
              </w:rPr>
              <w:t>具备行政部门颁发的建筑行业（建筑工程）设计</w:t>
            </w:r>
            <w:r>
              <w:rPr>
                <w:rFonts w:hint="eastAsia" w:ascii="宋体" w:hAnsi="宋体" w:cs="Times New Roman"/>
                <w:color w:val="auto"/>
                <w:kern w:val="2"/>
                <w:sz w:val="21"/>
                <w:szCs w:val="21"/>
                <w:highlight w:val="none"/>
                <w:lang w:val="en-US" w:eastAsia="zh-CN" w:bidi="ar-SA"/>
              </w:rPr>
              <w:t>丙</w:t>
            </w:r>
            <w:r>
              <w:rPr>
                <w:rFonts w:hint="eastAsia" w:ascii="宋体" w:hAnsi="宋体" w:eastAsia="宋体" w:cs="Times New Roman"/>
                <w:color w:val="auto"/>
                <w:kern w:val="2"/>
                <w:sz w:val="21"/>
                <w:szCs w:val="21"/>
                <w:highlight w:val="none"/>
                <w:lang w:val="en-US" w:eastAsia="zh-CN" w:bidi="ar-SA"/>
              </w:rPr>
              <w:t>级</w:t>
            </w:r>
            <w:r>
              <w:rPr>
                <w:rFonts w:hint="eastAsia" w:ascii="宋体" w:hAnsi="宋体" w:eastAsia="宋体" w:cs="Times New Roman"/>
                <w:color w:val="auto"/>
                <w:kern w:val="2"/>
                <w:sz w:val="21"/>
                <w:szCs w:val="21"/>
                <w:lang w:val="en-US" w:eastAsia="zh-CN" w:bidi="ar-SA"/>
              </w:rPr>
              <w:t>或以上资质。</w:t>
            </w:r>
            <w:r>
              <w:rPr>
                <w:rFonts w:hint="eastAsia" w:ascii="宋体" w:hAnsi="宋体" w:eastAsia="宋体" w:cs="Times New Roman"/>
                <w:color w:val="0000FF"/>
                <w:kern w:val="2"/>
                <w:sz w:val="21"/>
                <w:szCs w:val="21"/>
                <w:lang w:val="en-US" w:eastAsia="zh-CN" w:bidi="ar-SA"/>
              </w:rPr>
              <w:t xml:space="preserve">需提供相应证明材料，并加盖公司公章。 </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eastAsia" w:ascii="宋体" w:hAnsi="宋体" w:eastAsia="宋体"/>
                <w:bCs/>
                <w:sz w:val="21"/>
                <w:szCs w:val="21"/>
                <w:lang w:val="en-US" w:eastAsia="zh-CN"/>
              </w:rPr>
            </w:pPr>
            <w:r>
              <w:rPr>
                <w:rFonts w:hint="eastAsia" w:ascii="宋体" w:hAnsi="宋体"/>
                <w:bCs/>
                <w:sz w:val="21"/>
                <w:szCs w:val="21"/>
                <w:lang w:val="en-US" w:eastAsia="zh-CN"/>
              </w:rPr>
              <w:t>9</w:t>
            </w:r>
          </w:p>
        </w:tc>
        <w:tc>
          <w:tcPr>
            <w:tcW w:w="8272" w:type="dxa"/>
            <w:tcBorders>
              <w:top w:val="single" w:color="000000" w:sz="4" w:space="0"/>
              <w:left w:val="nil"/>
              <w:bottom w:val="single" w:color="000000" w:sz="4" w:space="0"/>
              <w:right w:val="single" w:color="000000" w:sz="4" w:space="0"/>
            </w:tcBorders>
            <w:vAlign w:val="center"/>
          </w:tcPr>
          <w:p>
            <w:pPr>
              <w:pStyle w:val="27"/>
              <w:numPr>
                <w:ilvl w:val="0"/>
                <w:numId w:val="0"/>
              </w:numPr>
              <w:spacing w:line="240" w:lineRule="auto"/>
              <w:rPr>
                <w:rFonts w:hint="eastAsia" w:ascii="宋体" w:hAnsi="宋体"/>
                <w:color w:val="auto"/>
                <w:sz w:val="21"/>
                <w:szCs w:val="21"/>
              </w:rPr>
            </w:pPr>
            <w:r>
              <w:rPr>
                <w:rFonts w:hint="eastAsia" w:ascii="宋体" w:hAnsi="宋体" w:eastAsia="宋体" w:cs="宋体"/>
                <w:strike w:val="0"/>
                <w:dstrike w:val="0"/>
                <w:color w:val="auto"/>
                <w:kern w:val="2"/>
                <w:sz w:val="21"/>
                <w:szCs w:val="21"/>
                <w:lang w:val="en-US" w:eastAsia="zh-CN" w:bidi="ar-SA"/>
              </w:rPr>
              <w:t>本项目不接受联合体，不允许分包、转包。</w:t>
            </w:r>
            <w:r>
              <w:rPr>
                <w:rFonts w:hint="eastAsia" w:ascii="宋体" w:hAnsi="宋体" w:eastAsia="宋体" w:cs="宋体"/>
                <w:color w:val="0000FF"/>
                <w:sz w:val="21"/>
                <w:szCs w:val="21"/>
                <w:lang w:val="en-US" w:eastAsia="zh-CN"/>
              </w:rPr>
              <w:t>（需提供承诺函，格式自拟，并加盖供应商公司公章</w:t>
            </w:r>
            <w:r>
              <w:rPr>
                <w:rFonts w:hint="eastAsia" w:ascii="宋体" w:hAnsi="宋体" w:cs="宋体"/>
                <w:color w:val="0000FF"/>
                <w:sz w:val="21"/>
                <w:szCs w:val="21"/>
                <w:lang w:val="en-US"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jc w:val="center"/>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221"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10</w:t>
            </w:r>
          </w:p>
        </w:tc>
        <w:tc>
          <w:tcPr>
            <w:tcW w:w="8272" w:type="dxa"/>
            <w:tcBorders>
              <w:top w:val="single" w:color="000000" w:sz="4" w:space="0"/>
              <w:left w:val="nil"/>
              <w:bottom w:val="single" w:color="000000" w:sz="4" w:space="0"/>
              <w:right w:val="single" w:color="000000" w:sz="4" w:space="0"/>
            </w:tcBorders>
            <w:vAlign w:val="center"/>
          </w:tcPr>
          <w:p>
            <w:pPr>
              <w:pStyle w:val="27"/>
              <w:spacing w:line="360" w:lineRule="auto"/>
              <w:ind w:firstLine="0" w:firstLineChars="0"/>
              <w:jc w:val="left"/>
              <w:rPr>
                <w:rFonts w:hint="eastAsia" w:ascii="宋体" w:hAnsi="宋体"/>
                <w:color w:val="auto"/>
                <w:sz w:val="21"/>
                <w:szCs w:val="21"/>
              </w:rPr>
            </w:pPr>
            <w:r>
              <w:rPr>
                <w:rFonts w:hint="eastAsia" w:ascii="宋体" w:hAnsi="宋体" w:eastAsia="宋体" w:cs="Times New Roman"/>
                <w:kern w:val="2"/>
                <w:sz w:val="21"/>
                <w:szCs w:val="21"/>
                <w:lang w:val="en-US" w:eastAsia="zh-CN" w:bidi="ar-SA"/>
              </w:rPr>
              <w:t>报价表</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11</w:t>
            </w:r>
          </w:p>
        </w:tc>
        <w:tc>
          <w:tcPr>
            <w:tcW w:w="8272" w:type="dxa"/>
            <w:tcBorders>
              <w:top w:val="single" w:color="000000" w:sz="4" w:space="0"/>
              <w:left w:val="nil"/>
              <w:bottom w:val="single" w:color="000000" w:sz="4" w:space="0"/>
              <w:right w:val="single" w:color="000000" w:sz="4" w:space="0"/>
            </w:tcBorders>
            <w:vAlign w:val="center"/>
          </w:tcPr>
          <w:p>
            <w:pPr>
              <w:numPr>
                <w:ilvl w:val="0"/>
                <w:numId w:val="0"/>
              </w:numPr>
              <w:spacing w:line="240" w:lineRule="auto"/>
              <w:contextualSpacing/>
              <w:rPr>
                <w:rFonts w:hint="eastAsia" w:ascii="宋体" w:hAnsi="宋体"/>
                <w:color w:val="auto"/>
                <w:sz w:val="21"/>
                <w:szCs w:val="21"/>
              </w:rPr>
            </w:pPr>
            <w:r>
              <w:rPr>
                <w:rFonts w:hint="eastAsia" w:ascii="宋体" w:hAnsi="宋体"/>
                <w:sz w:val="21"/>
                <w:szCs w:val="21"/>
              </w:rPr>
              <w:t>公司简介</w:t>
            </w:r>
            <w:r>
              <w:rPr>
                <w:rFonts w:hint="eastAsia" w:ascii="宋体" w:hAnsi="宋体"/>
                <w:color w:val="0000FF"/>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eastAsia="宋体" w:cs="Times New Roman"/>
                <w:bCs/>
                <w:kern w:val="2"/>
                <w:sz w:val="21"/>
                <w:szCs w:val="21"/>
                <w:lang w:val="en-US" w:eastAsia="zh-CN" w:bidi="ar-SA"/>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12</w:t>
            </w:r>
          </w:p>
        </w:tc>
        <w:tc>
          <w:tcPr>
            <w:tcW w:w="8272" w:type="dxa"/>
            <w:tcBorders>
              <w:top w:val="single" w:color="000000" w:sz="4" w:space="0"/>
              <w:left w:val="nil"/>
              <w:bottom w:val="single" w:color="000000" w:sz="4" w:space="0"/>
              <w:right w:val="single" w:color="000000" w:sz="4" w:space="0"/>
            </w:tcBorders>
            <w:vAlign w:val="center"/>
          </w:tcPr>
          <w:p>
            <w:pPr>
              <w:pStyle w:val="27"/>
              <w:numPr>
                <w:ilvl w:val="0"/>
                <w:numId w:val="0"/>
              </w:numPr>
              <w:spacing w:line="240" w:lineRule="auto"/>
              <w:rPr>
                <w:rFonts w:hint="eastAsia" w:ascii="宋体" w:hAnsi="宋体" w:eastAsia="宋体" w:cs="宋体"/>
                <w:color w:val="auto"/>
                <w:kern w:val="2"/>
                <w:sz w:val="21"/>
                <w:szCs w:val="21"/>
                <w:lang w:val="en-US" w:eastAsia="zh-CN" w:bidi="ar-SA"/>
              </w:rPr>
            </w:pPr>
            <w:r>
              <w:rPr>
                <w:rFonts w:hint="eastAsia" w:ascii="宋体" w:hAnsi="宋体" w:cs="宋体"/>
                <w:color w:val="auto"/>
                <w:kern w:val="0"/>
                <w:sz w:val="21"/>
                <w:szCs w:val="21"/>
                <w:lang w:eastAsia="zh-CN"/>
              </w:rPr>
              <w:t>服务</w:t>
            </w:r>
            <w:r>
              <w:rPr>
                <w:rFonts w:hint="eastAsia" w:ascii="宋体" w:hAnsi="宋体" w:cs="宋体"/>
                <w:color w:val="auto"/>
                <w:kern w:val="0"/>
                <w:sz w:val="21"/>
                <w:szCs w:val="21"/>
              </w:rPr>
              <w:t>方案</w:t>
            </w:r>
            <w:r>
              <w:rPr>
                <w:rFonts w:hint="eastAsia" w:ascii="宋体" w:hAnsi="宋体"/>
                <w:color w:val="0000FF"/>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leftChars="0"/>
              <w:rPr>
                <w:rFonts w:hint="eastAsia"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93"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lang w:val="en-US" w:eastAsia="zh-CN"/>
              </w:rPr>
            </w:pPr>
            <w:r>
              <w:rPr>
                <w:rFonts w:hint="eastAsia" w:ascii="宋体" w:hAnsi="宋体"/>
                <w:bCs/>
                <w:sz w:val="21"/>
                <w:szCs w:val="21"/>
                <w:lang w:val="en-US" w:eastAsia="zh-CN"/>
              </w:rPr>
              <w:t>13</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default" w:ascii="宋体" w:hAnsi="宋体" w:eastAsia="宋体"/>
                <w:color w:val="auto"/>
                <w:sz w:val="21"/>
                <w:szCs w:val="21"/>
                <w:lang w:val="en-US" w:eastAsia="zh-CN"/>
              </w:rPr>
            </w:pPr>
            <w:r>
              <w:rPr>
                <w:rFonts w:hint="eastAsia" w:ascii="宋体" w:hAnsi="宋体"/>
                <w:bCs/>
                <w:color w:val="auto"/>
                <w:sz w:val="21"/>
                <w:szCs w:val="21"/>
                <w:lang w:eastAsia="zh-CN"/>
              </w:rPr>
              <w:t>总体</w:t>
            </w:r>
            <w:r>
              <w:rPr>
                <w:rFonts w:hint="eastAsia" w:ascii="宋体" w:hAnsi="宋体" w:eastAsia="宋体"/>
                <w:bCs/>
                <w:color w:val="auto"/>
                <w:sz w:val="21"/>
                <w:szCs w:val="21"/>
                <w:lang w:eastAsia="zh-CN"/>
              </w:rPr>
              <w:t>设计方案</w:t>
            </w:r>
            <w:r>
              <w:rPr>
                <w:rFonts w:hint="eastAsia" w:ascii="宋体" w:hAnsi="宋体" w:eastAsia="宋体"/>
                <w:bCs/>
                <w:color w:val="0000FF"/>
                <w:sz w:val="21"/>
                <w:szCs w:val="21"/>
                <w:lang w:eastAsia="zh-CN"/>
              </w:rPr>
              <w:t>（现场需提供</w:t>
            </w:r>
            <w:r>
              <w:rPr>
                <w:rFonts w:hint="eastAsia" w:ascii="宋体" w:hAnsi="宋体" w:eastAsia="宋体"/>
                <w:bCs/>
                <w:color w:val="0000FF"/>
                <w:sz w:val="21"/>
                <w:szCs w:val="21"/>
                <w:lang w:val="en-US" w:eastAsia="zh-CN"/>
              </w:rPr>
              <w:t>PPT</w:t>
            </w:r>
            <w:r>
              <w:rPr>
                <w:rFonts w:hint="eastAsia" w:ascii="宋体" w:hAnsi="宋体"/>
                <w:bCs/>
                <w:color w:val="0000FF"/>
                <w:sz w:val="21"/>
                <w:szCs w:val="21"/>
                <w:lang w:val="en-US" w:eastAsia="zh-CN"/>
              </w:rPr>
              <w:t>述标</w:t>
            </w:r>
            <w:r>
              <w:rPr>
                <w:rFonts w:hint="eastAsia" w:ascii="宋体" w:hAnsi="宋体" w:eastAsia="宋体"/>
                <w:bCs/>
                <w:color w:val="0000FF"/>
                <w:sz w:val="21"/>
                <w:szCs w:val="21"/>
                <w:lang w:eastAsia="zh-CN"/>
              </w:rPr>
              <w:t>）</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93"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sz w:val="21"/>
                <w:szCs w:val="21"/>
                <w:lang w:val="en-US" w:eastAsia="zh-CN"/>
              </w:rPr>
            </w:pPr>
            <w:r>
              <w:rPr>
                <w:rFonts w:hint="eastAsia" w:ascii="宋体" w:hAnsi="宋体"/>
                <w:bCs/>
                <w:sz w:val="21"/>
                <w:szCs w:val="21"/>
                <w:lang w:val="en-US" w:eastAsia="zh-CN"/>
              </w:rPr>
              <w:t>14</w:t>
            </w:r>
          </w:p>
        </w:tc>
        <w:tc>
          <w:tcPr>
            <w:tcW w:w="8272" w:type="dxa"/>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tabs>
                <w:tab w:val="left" w:pos="0"/>
              </w:tabs>
              <w:kinsoku/>
              <w:wordWrap/>
              <w:overflowPunct/>
              <w:topLinePunct w:val="0"/>
              <w:autoSpaceDE/>
              <w:autoSpaceDN/>
              <w:bidi w:val="0"/>
              <w:spacing w:line="300" w:lineRule="exact"/>
              <w:textAlignment w:val="auto"/>
              <w:rPr>
                <w:rFonts w:hint="eastAsia" w:ascii="宋体" w:hAnsi="宋体"/>
                <w:bCs/>
                <w:color w:val="auto"/>
                <w:sz w:val="21"/>
                <w:szCs w:val="21"/>
                <w:lang w:eastAsia="zh-CN"/>
              </w:rPr>
            </w:pPr>
            <w:r>
              <w:rPr>
                <w:rFonts w:hint="eastAsia" w:ascii="宋体" w:hAnsi="宋体" w:eastAsia="宋体" w:cs="Times New Roman"/>
                <w:bCs/>
                <w:color w:val="auto"/>
                <w:sz w:val="21"/>
                <w:szCs w:val="21"/>
                <w:lang w:eastAsia="zh-CN"/>
              </w:rPr>
              <w:t>技术保障方案及措施</w:t>
            </w:r>
            <w:r>
              <w:rPr>
                <w:rFonts w:hint="eastAsia" w:ascii="宋体" w:hAnsi="宋体"/>
                <w:color w:val="0000FF"/>
                <w:sz w:val="21"/>
                <w:szCs w:val="21"/>
              </w:rPr>
              <w:t>（格式自拟）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bCs/>
                <w:sz w:val="21"/>
                <w:szCs w:val="21"/>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15</w:t>
            </w:r>
          </w:p>
        </w:tc>
        <w:tc>
          <w:tcPr>
            <w:tcW w:w="8272" w:type="dxa"/>
            <w:tcBorders>
              <w:top w:val="single" w:color="000000" w:sz="4" w:space="0"/>
              <w:left w:val="nil"/>
              <w:bottom w:val="single" w:color="000000" w:sz="4" w:space="0"/>
              <w:right w:val="single" w:color="000000" w:sz="4" w:space="0"/>
            </w:tcBorders>
            <w:vAlign w:val="center"/>
          </w:tcPr>
          <w:p>
            <w:pPr>
              <w:rPr>
                <w:rFonts w:hint="eastAsia" w:ascii="宋体" w:hAnsi="宋体" w:eastAsia="宋体" w:cs="宋体"/>
                <w:strike w:val="0"/>
                <w:dstrike w:val="0"/>
                <w:color w:val="auto"/>
                <w:kern w:val="2"/>
                <w:sz w:val="21"/>
                <w:szCs w:val="21"/>
                <w:lang w:val="en-US" w:eastAsia="zh-CN" w:bidi="ar-SA"/>
              </w:rPr>
            </w:pPr>
            <w:r>
              <w:rPr>
                <w:rFonts w:hint="eastAsia" w:ascii="宋体" w:hAnsi="宋体" w:eastAsia="宋体" w:cs="宋体"/>
                <w:strike w:val="0"/>
                <w:dstrike w:val="0"/>
                <w:color w:val="auto"/>
                <w:kern w:val="2"/>
                <w:sz w:val="21"/>
                <w:szCs w:val="21"/>
                <w:lang w:val="en-US" w:eastAsia="zh-CN" w:bidi="ar-SA"/>
              </w:rPr>
              <w:t>20</w:t>
            </w:r>
            <w:r>
              <w:rPr>
                <w:rFonts w:hint="eastAsia" w:ascii="宋体" w:hAnsi="宋体" w:cs="宋体"/>
                <w:strike w:val="0"/>
                <w:dstrike w:val="0"/>
                <w:color w:val="auto"/>
                <w:kern w:val="2"/>
                <w:sz w:val="21"/>
                <w:szCs w:val="21"/>
                <w:lang w:val="en-US" w:eastAsia="zh-CN" w:bidi="ar-SA"/>
              </w:rPr>
              <w:t>20</w:t>
            </w:r>
            <w:r>
              <w:rPr>
                <w:rFonts w:hint="eastAsia" w:ascii="宋体" w:hAnsi="宋体" w:eastAsia="宋体" w:cs="宋体"/>
                <w:strike w:val="0"/>
                <w:dstrike w:val="0"/>
                <w:color w:val="auto"/>
                <w:kern w:val="2"/>
                <w:sz w:val="21"/>
                <w:szCs w:val="21"/>
                <w:lang w:val="en-US" w:eastAsia="zh-CN" w:bidi="ar-SA"/>
              </w:rPr>
              <w:t>年至今同类项目的业绩用户名单（需提供合同关键页复印件或中标通知书复印件，并加盖供应商公司公章）</w:t>
            </w:r>
          </w:p>
          <w:p>
            <w:pPr>
              <w:pStyle w:val="9"/>
              <w:rPr>
                <w:sz w:val="21"/>
                <w:szCs w:val="21"/>
              </w:rPr>
            </w:pPr>
            <w:r>
              <w:rPr>
                <w:rFonts w:hint="eastAsia" w:ascii="宋体" w:hAnsi="宋体"/>
                <w:bCs/>
                <w:color w:val="auto"/>
                <w:sz w:val="21"/>
                <w:szCs w:val="21"/>
                <w:lang w:val="en-US" w:eastAsia="zh-CN"/>
              </w:rPr>
              <w:t>1.公司的业绩</w:t>
            </w:r>
            <w:r>
              <w:rPr>
                <w:rFonts w:hint="eastAsia" w:ascii="宋体" w:hAnsi="宋体"/>
                <w:bCs/>
                <w:color w:val="auto"/>
                <w:sz w:val="21"/>
                <w:szCs w:val="21"/>
                <w:lang w:val="en-US" w:eastAsia="zh-CN"/>
              </w:rPr>
              <w:br w:type="textWrapping"/>
            </w:r>
            <w:r>
              <w:rPr>
                <w:rFonts w:hint="eastAsia" w:ascii="宋体" w:hAnsi="宋体"/>
                <w:bCs/>
                <w:color w:val="auto"/>
                <w:sz w:val="21"/>
                <w:szCs w:val="21"/>
                <w:lang w:val="en-US" w:eastAsia="zh-CN"/>
              </w:rPr>
              <w:t>2.项目负责人的业绩</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16</w:t>
            </w:r>
          </w:p>
        </w:tc>
        <w:tc>
          <w:tcPr>
            <w:tcW w:w="8272" w:type="dxa"/>
            <w:tcBorders>
              <w:top w:val="single" w:color="000000" w:sz="4" w:space="0"/>
              <w:left w:val="nil"/>
              <w:bottom w:val="single" w:color="000000" w:sz="4" w:space="0"/>
              <w:right w:val="single" w:color="000000" w:sz="4" w:space="0"/>
            </w:tcBorders>
            <w:vAlign w:val="center"/>
          </w:tcPr>
          <w:p>
            <w:pPr>
              <w:numPr>
                <w:ilvl w:val="0"/>
                <w:numId w:val="0"/>
              </w:numPr>
              <w:spacing w:line="240" w:lineRule="auto"/>
              <w:rPr>
                <w:rFonts w:hint="default" w:ascii="宋体" w:hAnsi="宋体" w:eastAsia="宋体"/>
                <w:sz w:val="21"/>
                <w:szCs w:val="21"/>
                <w:lang w:val="en-US" w:eastAsia="zh-CN"/>
              </w:rPr>
            </w:pPr>
            <w:r>
              <w:rPr>
                <w:rFonts w:hint="eastAsia" w:ascii="宋体" w:hAnsi="宋体" w:eastAsia="宋体" w:cs="宋体"/>
                <w:strike w:val="0"/>
                <w:dstrike w:val="0"/>
                <w:color w:val="auto"/>
                <w:kern w:val="2"/>
                <w:sz w:val="21"/>
                <w:szCs w:val="21"/>
                <w:lang w:val="zh-CN" w:eastAsia="zh-CN" w:bidi="ar-SA"/>
              </w:rPr>
              <w:t>针对本项目人员配置</w:t>
            </w:r>
            <w:r>
              <w:rPr>
                <w:rFonts w:hint="eastAsia" w:ascii="宋体" w:hAnsi="宋体" w:cs="宋体"/>
                <w:strike w:val="0"/>
                <w:dstrike w:val="0"/>
                <w:color w:val="auto"/>
                <w:kern w:val="2"/>
                <w:sz w:val="21"/>
                <w:szCs w:val="21"/>
                <w:lang w:val="zh-CN" w:eastAsia="zh-CN" w:bidi="ar-SA"/>
              </w:rPr>
              <w:t>情况</w:t>
            </w:r>
            <w:r>
              <w:rPr>
                <w:rFonts w:hint="eastAsia" w:ascii="宋体" w:hAnsi="宋体" w:eastAsia="宋体" w:cs="宋体"/>
                <w:strike w:val="0"/>
                <w:dstrike w:val="0"/>
                <w:color w:val="auto"/>
                <w:kern w:val="2"/>
                <w:sz w:val="21"/>
                <w:szCs w:val="21"/>
                <w:lang w:val="zh-CN" w:eastAsia="zh-CN" w:bidi="ar-SA"/>
              </w:rPr>
              <w:t>：</w:t>
            </w:r>
            <w:r>
              <w:rPr>
                <w:rFonts w:hint="eastAsia" w:ascii="宋体" w:hAnsi="宋体" w:eastAsia="宋体" w:cs="宋体"/>
                <w:strike w:val="0"/>
                <w:dstrike w:val="0"/>
                <w:color w:val="auto"/>
                <w:kern w:val="2"/>
                <w:sz w:val="21"/>
                <w:szCs w:val="21"/>
                <w:lang w:val="zh-CN" w:eastAsia="zh-CN" w:bidi="ar-SA"/>
              </w:rPr>
              <w:br w:type="textWrapping"/>
            </w:r>
            <w:r>
              <w:rPr>
                <w:rFonts w:hint="eastAsia" w:ascii="宋体" w:hAnsi="宋体" w:eastAsia="宋体" w:cs="宋体"/>
                <w:strike w:val="0"/>
                <w:dstrike w:val="0"/>
                <w:color w:val="auto"/>
                <w:kern w:val="2"/>
                <w:sz w:val="21"/>
                <w:szCs w:val="21"/>
                <w:lang w:val="en-US" w:eastAsia="zh-CN" w:bidi="ar-SA"/>
              </w:rPr>
              <w:t>1.负责人需具备注册建筑师资质；</w:t>
            </w:r>
            <w:r>
              <w:rPr>
                <w:rFonts w:hint="eastAsia" w:ascii="宋体" w:hAnsi="宋体" w:eastAsia="宋体"/>
                <w:bCs/>
                <w:color w:val="0000FF"/>
                <w:kern w:val="2"/>
                <w:sz w:val="21"/>
                <w:szCs w:val="21"/>
                <w:lang w:val="en-US" w:eastAsia="zh-CN" w:bidi="ar-SA"/>
              </w:rPr>
              <w:t>（提供证明材料及近三个月内</w:t>
            </w:r>
            <w:r>
              <w:rPr>
                <w:rFonts w:hint="eastAsia" w:ascii="宋体" w:hAnsi="宋体" w:eastAsia="宋体"/>
                <w:bCs/>
                <w:color w:val="0000FF"/>
                <w:kern w:val="2"/>
                <w:sz w:val="21"/>
                <w:szCs w:val="21"/>
                <w:lang w:val="zh-CN" w:eastAsia="zh-CN" w:bidi="ar-SA"/>
              </w:rPr>
              <w:t>连续参保的社保证明，含社保缴纳记录）</w:t>
            </w:r>
            <w:r>
              <w:rPr>
                <w:rFonts w:hint="eastAsia" w:ascii="宋体" w:hAnsi="宋体" w:eastAsia="宋体" w:cs="宋体"/>
                <w:strike w:val="0"/>
                <w:dstrike w:val="0"/>
                <w:color w:val="0000FF"/>
                <w:kern w:val="2"/>
                <w:sz w:val="21"/>
                <w:szCs w:val="21"/>
                <w:lang w:val="en-US" w:eastAsia="zh-CN" w:bidi="ar-SA"/>
              </w:rPr>
              <w:br w:type="textWrapping"/>
            </w:r>
            <w:r>
              <w:rPr>
                <w:rFonts w:hint="eastAsia" w:ascii="宋体" w:hAnsi="宋体" w:eastAsia="宋体" w:cs="宋体"/>
                <w:strike w:val="0"/>
                <w:dstrike w:val="0"/>
                <w:color w:val="auto"/>
                <w:kern w:val="2"/>
                <w:sz w:val="21"/>
                <w:szCs w:val="21"/>
                <w:lang w:val="en-US" w:eastAsia="zh-CN" w:bidi="ar-SA"/>
              </w:rPr>
              <w:t>2.项目团队需配备以下各资质能力成员：（1）建筑专业工程师（2）电气专业工程师；（3）给排水专业工程师；（4）暖通专业工程师；（5）造价专业工程师；（7）其他与项目相关专业资质人员。（提供</w:t>
            </w:r>
            <w:r>
              <w:rPr>
                <w:rFonts w:hint="eastAsia" w:ascii="宋体" w:hAnsi="宋体" w:eastAsia="宋体"/>
                <w:bCs/>
                <w:color w:val="0000FF"/>
                <w:kern w:val="2"/>
                <w:sz w:val="21"/>
                <w:szCs w:val="21"/>
                <w:lang w:val="en-US" w:eastAsia="zh-CN" w:bidi="ar-SA"/>
              </w:rPr>
              <w:t>证明材料及近三个月内</w:t>
            </w:r>
            <w:r>
              <w:rPr>
                <w:rFonts w:hint="eastAsia" w:ascii="宋体" w:hAnsi="宋体" w:eastAsia="宋体"/>
                <w:bCs/>
                <w:color w:val="0000FF"/>
                <w:kern w:val="2"/>
                <w:sz w:val="21"/>
                <w:szCs w:val="21"/>
                <w:lang w:val="zh-CN" w:eastAsia="zh-CN" w:bidi="ar-SA"/>
              </w:rPr>
              <w:t>连续参保的社保证明，含社保缴纳记录）</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462"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17</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公平竞争承诺书（详见相关格式文件）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18</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关于资格和响应文件的声明函（详见相关格式文件）</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r>
              <w:rPr>
                <w:rFonts w:hint="eastAsia" w:ascii="宋体" w:hAnsi="宋体"/>
                <w:bCs/>
                <w:sz w:val="21"/>
                <w:szCs w:val="21"/>
              </w:rPr>
              <w:t>第(       )页</w:t>
            </w: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eastAsia="宋体"/>
                <w:bCs/>
                <w:sz w:val="21"/>
                <w:szCs w:val="21"/>
                <w:highlight w:val="none"/>
                <w:lang w:val="en-US" w:eastAsia="zh-CN"/>
              </w:rPr>
            </w:pPr>
            <w:r>
              <w:rPr>
                <w:rFonts w:hint="eastAsia" w:ascii="宋体" w:hAnsi="宋体"/>
                <w:bCs/>
                <w:sz w:val="21"/>
                <w:szCs w:val="21"/>
                <w:highlight w:val="none"/>
                <w:lang w:val="en-US" w:eastAsia="zh-CN"/>
              </w:rPr>
              <w:t>19</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ascii="宋体" w:hAnsi="宋体"/>
                <w:sz w:val="21"/>
                <w:szCs w:val="21"/>
              </w:rPr>
            </w:pPr>
            <w:r>
              <w:rPr>
                <w:rFonts w:hint="eastAsia" w:ascii="宋体" w:hAnsi="宋体"/>
                <w:sz w:val="21"/>
                <w:szCs w:val="21"/>
              </w:rPr>
              <w:t>公司认为需补充的相关资格文件或证明（格式自拟）</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ascii="宋体" w:hAnsi="宋体"/>
                <w:bCs/>
                <w:sz w:val="21"/>
                <w:szCs w:val="21"/>
              </w:rPr>
            </w:pPr>
          </w:p>
        </w:tc>
      </w:tr>
      <w:tr>
        <w:tblPrEx>
          <w:tblCellMar>
            <w:top w:w="0" w:type="dxa"/>
            <w:left w:w="108" w:type="dxa"/>
            <w:bottom w:w="0" w:type="dxa"/>
            <w:right w:w="108" w:type="dxa"/>
          </w:tblCellMar>
        </w:tblPrEx>
        <w:trPr>
          <w:trHeight w:val="567" w:hRule="atLeast"/>
          <w:jc w:val="center"/>
        </w:trPr>
        <w:tc>
          <w:tcPr>
            <w:tcW w:w="670" w:type="dxa"/>
            <w:tcBorders>
              <w:top w:val="single" w:color="000000" w:sz="4" w:space="0"/>
              <w:left w:val="single" w:color="000000" w:sz="4" w:space="0"/>
              <w:bottom w:val="single" w:color="000000" w:sz="4" w:space="0"/>
              <w:right w:val="single" w:color="000000" w:sz="4" w:space="0"/>
            </w:tcBorders>
            <w:vAlign w:val="center"/>
          </w:tcPr>
          <w:p>
            <w:pPr>
              <w:pStyle w:val="27"/>
              <w:ind w:firstLine="0" w:firstLineChars="0"/>
              <w:jc w:val="center"/>
              <w:rPr>
                <w:rFonts w:hint="default" w:ascii="宋体" w:hAnsi="宋体"/>
                <w:bCs/>
                <w:sz w:val="21"/>
                <w:szCs w:val="21"/>
                <w:highlight w:val="none"/>
                <w:lang w:val="en-US" w:eastAsia="zh-CN"/>
              </w:rPr>
            </w:pPr>
            <w:bookmarkStart w:id="172" w:name="_Toc11232"/>
            <w:bookmarkStart w:id="173" w:name="_Toc562"/>
            <w:bookmarkStart w:id="174" w:name="_Toc21936"/>
            <w:bookmarkStart w:id="175" w:name="_Toc24508"/>
            <w:r>
              <w:rPr>
                <w:rFonts w:hint="eastAsia" w:ascii="宋体" w:hAnsi="宋体"/>
                <w:bCs/>
                <w:sz w:val="21"/>
                <w:szCs w:val="21"/>
                <w:highlight w:val="none"/>
                <w:lang w:val="en-US" w:eastAsia="zh-CN"/>
              </w:rPr>
              <w:t>20</w:t>
            </w:r>
          </w:p>
        </w:tc>
        <w:tc>
          <w:tcPr>
            <w:tcW w:w="8272" w:type="dxa"/>
            <w:tcBorders>
              <w:top w:val="single" w:color="000000" w:sz="4" w:space="0"/>
              <w:left w:val="nil"/>
              <w:bottom w:val="single" w:color="000000" w:sz="4" w:space="0"/>
              <w:right w:val="single" w:color="000000" w:sz="4" w:space="0"/>
            </w:tcBorders>
            <w:vAlign w:val="center"/>
          </w:tcPr>
          <w:p>
            <w:pPr>
              <w:pStyle w:val="27"/>
              <w:ind w:firstLine="0" w:firstLineChars="0"/>
              <w:rPr>
                <w:rFonts w:hint="eastAsia" w:ascii="宋体" w:hAnsi="宋体"/>
                <w:sz w:val="21"/>
                <w:szCs w:val="21"/>
              </w:rPr>
            </w:pPr>
            <w:r>
              <w:rPr>
                <w:rFonts w:hint="eastAsia" w:ascii="宋体" w:hAnsi="宋体"/>
                <w:bCs/>
                <w:sz w:val="24"/>
                <w:szCs w:val="24"/>
                <w:highlight w:val="none"/>
              </w:rPr>
              <w:t>评审现</w:t>
            </w:r>
            <w:r>
              <w:rPr>
                <w:rFonts w:hint="eastAsia" w:ascii="宋体" w:hAnsi="宋体" w:cs="宋体"/>
                <w:sz w:val="24"/>
                <w:szCs w:val="24"/>
                <w:highlight w:val="none"/>
                <w:lang w:val="en-US" w:eastAsia="zh-CN"/>
              </w:rPr>
              <w:t>场提供设计方案PPT介绍</w:t>
            </w:r>
          </w:p>
        </w:tc>
        <w:tc>
          <w:tcPr>
            <w:tcW w:w="1824" w:type="dxa"/>
            <w:tcBorders>
              <w:top w:val="single" w:color="000000" w:sz="4" w:space="0"/>
              <w:left w:val="nil"/>
              <w:bottom w:val="single" w:color="000000" w:sz="4" w:space="0"/>
              <w:right w:val="single" w:color="000000" w:sz="4" w:space="0"/>
            </w:tcBorders>
            <w:vAlign w:val="center"/>
          </w:tcPr>
          <w:p>
            <w:pPr>
              <w:widowControl/>
              <w:ind w:left="21"/>
              <w:rPr>
                <w:rFonts w:hint="eastAsia" w:ascii="宋体" w:hAnsi="宋体" w:eastAsia="宋体"/>
                <w:bCs/>
                <w:sz w:val="21"/>
                <w:szCs w:val="21"/>
                <w:lang w:val="en-US" w:eastAsia="zh-CN"/>
              </w:rPr>
            </w:pPr>
            <w:r>
              <w:rPr>
                <w:rFonts w:hint="eastAsia" w:ascii="宋体" w:hAnsi="宋体"/>
                <w:bCs/>
                <w:sz w:val="21"/>
                <w:szCs w:val="21"/>
              </w:rPr>
              <w:t>第(       )页</w:t>
            </w:r>
          </w:p>
        </w:tc>
      </w:tr>
      <w:bookmarkEnd w:id="172"/>
      <w:bookmarkEnd w:id="173"/>
      <w:bookmarkEnd w:id="174"/>
      <w:bookmarkEnd w:id="175"/>
    </w:tbl>
    <w:p>
      <w:pPr>
        <w:pStyle w:val="28"/>
        <w:tabs>
          <w:tab w:val="left" w:pos="1050"/>
          <w:tab w:val="center" w:pos="4535"/>
        </w:tabs>
        <w:jc w:val="center"/>
        <w:outlineLvl w:val="0"/>
        <w:rPr>
          <w:b/>
          <w:bCs/>
          <w:sz w:val="30"/>
          <w:szCs w:val="30"/>
        </w:rPr>
      </w:pPr>
      <w:bookmarkStart w:id="176" w:name="_Toc31025"/>
      <w:bookmarkStart w:id="177" w:name="_Toc24565"/>
      <w:bookmarkStart w:id="178" w:name="_Toc26391"/>
      <w:bookmarkStart w:id="179" w:name="_Toc28877"/>
      <w:bookmarkStart w:id="180" w:name="_Toc29101"/>
      <w:bookmarkStart w:id="181" w:name="_Toc20169"/>
      <w:bookmarkStart w:id="182" w:name="_Toc10605"/>
      <w:bookmarkStart w:id="183" w:name="_Toc31804"/>
      <w:bookmarkStart w:id="184" w:name="_Toc10771"/>
      <w:bookmarkStart w:id="185" w:name="_Toc25102"/>
      <w:bookmarkStart w:id="186" w:name="_Toc20065"/>
      <w:bookmarkStart w:id="187" w:name="_Toc11212"/>
      <w:bookmarkStart w:id="188" w:name="_Toc8481"/>
      <w:bookmarkStart w:id="189" w:name="_Toc9683"/>
      <w:r>
        <w:rPr>
          <w:rFonts w:hint="eastAsia"/>
          <w:b/>
          <w:bCs/>
          <w:sz w:val="30"/>
          <w:szCs w:val="30"/>
        </w:rPr>
        <w:t>用户需求偏离表</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Start w:id="190" w:name="_Toc6232"/>
      <w:bookmarkStart w:id="191" w:name="_Toc15079"/>
      <w:bookmarkStart w:id="192" w:name="_Toc7019"/>
      <w:bookmarkStart w:id="193" w:name="_Toc10398"/>
      <w:bookmarkStart w:id="194" w:name="_Toc24550"/>
      <w:bookmarkStart w:id="195" w:name="_Toc32295"/>
      <w:bookmarkStart w:id="196" w:name="_Toc24286"/>
    </w:p>
    <w:p>
      <w:pPr>
        <w:adjustRightInd w:val="0"/>
        <w:snapToGrid w:val="0"/>
        <w:spacing w:line="400" w:lineRule="exact"/>
        <w:ind w:firstLine="632" w:firstLineChars="300"/>
        <w:rPr>
          <w:rFonts w:hint="eastAsia" w:ascii="宋体" w:hAnsi="宋体" w:eastAsia="宋体" w:cs="宋体"/>
          <w:b/>
          <w:bCs/>
          <w:color w:val="auto"/>
          <w:kern w:val="2"/>
          <w:sz w:val="21"/>
          <w:szCs w:val="21"/>
          <w:lang w:val="en-US" w:eastAsia="zh-CN" w:bidi="ar-SA"/>
        </w:rPr>
      </w:pPr>
      <w:bookmarkStart w:id="197" w:name="_Toc14009"/>
      <w:bookmarkStart w:id="198" w:name="_Toc17416"/>
      <w:bookmarkStart w:id="199" w:name="_Toc13551"/>
      <w:bookmarkStart w:id="200" w:name="_Toc1548"/>
      <w:bookmarkStart w:id="201" w:name="_Toc21905"/>
      <w:bookmarkStart w:id="202" w:name="_Toc31638"/>
      <w:r>
        <w:rPr>
          <w:rFonts w:hint="eastAsia" w:ascii="宋体" w:hAnsi="宋体" w:eastAsia="宋体" w:cs="宋体"/>
          <w:b/>
          <w:bCs/>
          <w:color w:val="auto"/>
          <w:kern w:val="2"/>
          <w:sz w:val="21"/>
          <w:szCs w:val="21"/>
          <w:lang w:val="en-US" w:eastAsia="zh-CN" w:bidi="ar-SA"/>
        </w:rPr>
        <w:t>一、</w:t>
      </w:r>
      <w:bookmarkEnd w:id="197"/>
      <w:bookmarkEnd w:id="198"/>
      <w:bookmarkEnd w:id="199"/>
      <w:bookmarkEnd w:id="200"/>
      <w:bookmarkEnd w:id="201"/>
      <w:bookmarkEnd w:id="202"/>
      <w:r>
        <w:rPr>
          <w:rFonts w:hint="eastAsia" w:ascii="宋体" w:hAnsi="宋体" w:eastAsia="宋体" w:cs="宋体"/>
          <w:b/>
          <w:bCs/>
          <w:color w:val="auto"/>
          <w:kern w:val="2"/>
          <w:sz w:val="21"/>
          <w:szCs w:val="21"/>
          <w:lang w:val="en-US" w:eastAsia="zh-CN" w:bidi="ar-SA"/>
        </w:rPr>
        <w:t>“</w:t>
      </w:r>
      <w:r>
        <w:rPr>
          <w:rFonts w:hint="eastAsia" w:ascii="宋体" w:hAnsi="宋体" w:eastAsia="宋体" w:cs="宋体"/>
          <w:sz w:val="21"/>
          <w:szCs w:val="21"/>
        </w:rPr>
        <w:t>★</w:t>
      </w:r>
      <w:r>
        <w:rPr>
          <w:rFonts w:hint="eastAsia" w:ascii="宋体" w:hAnsi="宋体" w:eastAsia="宋体" w:cs="宋体"/>
          <w:b/>
          <w:bCs/>
          <w:color w:val="auto"/>
          <w:kern w:val="2"/>
          <w:sz w:val="21"/>
          <w:szCs w:val="21"/>
          <w:lang w:val="en-US" w:eastAsia="zh-CN" w:bidi="ar-SA"/>
        </w:rPr>
        <w:t>”条款要求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adjustRightInd w:val="0"/>
        <w:snapToGrid w:val="0"/>
        <w:spacing w:line="400" w:lineRule="exact"/>
        <w:ind w:firstLine="632" w:firstLineChars="300"/>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二、</w:t>
      </w:r>
      <w:r>
        <w:rPr>
          <w:rFonts w:hint="eastAsia" w:ascii="宋体" w:hAnsi="宋体" w:eastAsia="宋体" w:cs="宋体"/>
          <w:b/>
          <w:bCs/>
          <w:color w:val="auto"/>
          <w:kern w:val="2"/>
          <w:sz w:val="21"/>
          <w:szCs w:val="21"/>
          <w:lang w:val="en-US" w:eastAsia="zh-CN" w:bidi="ar-SA"/>
        </w:rPr>
        <w:t>“▲”条款要求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adjustRightInd w:val="0"/>
        <w:snapToGrid w:val="0"/>
        <w:spacing w:line="400" w:lineRule="exact"/>
        <w:ind w:firstLine="632" w:firstLineChars="300"/>
        <w:rPr>
          <w:rFonts w:hint="eastAsia" w:ascii="宋体" w:hAnsi="宋体" w:eastAsia="宋体" w:cs="宋体"/>
          <w:b/>
          <w:bCs/>
          <w:color w:val="auto"/>
          <w:kern w:val="2"/>
          <w:sz w:val="21"/>
          <w:szCs w:val="21"/>
          <w:lang w:val="en-US" w:eastAsia="zh-CN" w:bidi="ar-SA"/>
        </w:rPr>
      </w:pPr>
      <w:r>
        <w:rPr>
          <w:rFonts w:hint="eastAsia" w:ascii="宋体" w:hAnsi="宋体" w:cs="宋体"/>
          <w:b/>
          <w:bCs/>
          <w:color w:val="auto"/>
          <w:kern w:val="2"/>
          <w:sz w:val="21"/>
          <w:szCs w:val="21"/>
          <w:lang w:val="en-US" w:eastAsia="zh-CN" w:bidi="ar-SA"/>
        </w:rPr>
        <w:t>三、</w:t>
      </w:r>
      <w:r>
        <w:rPr>
          <w:rFonts w:hint="eastAsia" w:ascii="宋体" w:hAnsi="宋体" w:eastAsia="宋体" w:cs="宋体"/>
          <w:b/>
          <w:bCs/>
          <w:color w:val="auto"/>
          <w:kern w:val="2"/>
          <w:sz w:val="21"/>
          <w:szCs w:val="21"/>
          <w:lang w:val="en-US" w:eastAsia="zh-CN" w:bidi="ar-SA"/>
        </w:rPr>
        <w:t>项目限价及报价要求</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keepNext w:val="0"/>
        <w:keepLines w:val="0"/>
        <w:pageBreakBefore w:val="0"/>
        <w:widowControl w:val="0"/>
        <w:kinsoku/>
        <w:wordWrap/>
        <w:overflowPunct/>
        <w:topLinePunct w:val="0"/>
        <w:autoSpaceDE/>
        <w:autoSpaceDN/>
        <w:bidi w:val="0"/>
        <w:adjustRightInd/>
        <w:spacing w:line="348" w:lineRule="auto"/>
        <w:ind w:right="0" w:rightChars="0" w:firstLine="301" w:firstLineChars="300"/>
        <w:textAlignment w:val="auto"/>
        <w:outlineLvl w:val="9"/>
        <w:rPr>
          <w:rFonts w:hint="eastAsia" w:ascii="宋体" w:hAnsi="宋体"/>
          <w:b/>
          <w:sz w:val="10"/>
          <w:szCs w:val="10"/>
          <w:highlight w:val="none"/>
          <w:lang w:val="en-US" w:eastAsia="zh-CN"/>
        </w:rPr>
      </w:pPr>
    </w:p>
    <w:p>
      <w:pPr>
        <w:keepNext w:val="0"/>
        <w:keepLines w:val="0"/>
        <w:pageBreakBefore w:val="0"/>
        <w:widowControl w:val="0"/>
        <w:kinsoku/>
        <w:wordWrap/>
        <w:overflowPunct/>
        <w:topLinePunct w:val="0"/>
        <w:autoSpaceDE/>
        <w:autoSpaceDN/>
        <w:bidi w:val="0"/>
        <w:adjustRightInd/>
        <w:spacing w:line="348" w:lineRule="auto"/>
        <w:ind w:right="0" w:rightChars="0" w:firstLine="632" w:firstLineChars="300"/>
        <w:textAlignment w:val="auto"/>
        <w:outlineLvl w:val="9"/>
        <w:rPr>
          <w:rFonts w:hint="eastAsia" w:eastAsia="宋体" w:asciiTheme="majorEastAsia" w:hAnsiTheme="majorEastAsia"/>
          <w:b/>
          <w:sz w:val="21"/>
          <w:szCs w:val="21"/>
          <w:lang w:eastAsia="zh-CN"/>
        </w:rPr>
      </w:pPr>
      <w:r>
        <w:rPr>
          <w:rFonts w:hint="eastAsia" w:ascii="宋体" w:hAnsi="宋体"/>
          <w:b/>
          <w:sz w:val="21"/>
          <w:szCs w:val="21"/>
          <w:highlight w:val="none"/>
          <w:lang w:val="en-US" w:eastAsia="zh-CN"/>
        </w:rPr>
        <w:t>四、服务内容及</w:t>
      </w:r>
      <w:r>
        <w:rPr>
          <w:rFonts w:hint="eastAsia" w:ascii="宋体" w:hAnsi="宋体"/>
          <w:b/>
          <w:sz w:val="21"/>
          <w:szCs w:val="21"/>
          <w:highlight w:val="none"/>
        </w:rPr>
        <w:t>要求</w:t>
      </w:r>
    </w:p>
    <w:bookmarkEnd w:id="190"/>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bookmarkEnd w:id="191"/>
      <w:bookmarkEnd w:id="192"/>
      <w:bookmarkEnd w:id="193"/>
      <w:bookmarkEnd w:id="194"/>
      <w:bookmarkEnd w:id="195"/>
      <w:bookmarkEnd w:id="196"/>
    </w:tbl>
    <w:p>
      <w:pPr>
        <w:adjustRightInd w:val="0"/>
        <w:snapToGrid w:val="0"/>
        <w:spacing w:line="400" w:lineRule="exact"/>
        <w:ind w:firstLine="632" w:firstLineChars="300"/>
        <w:rPr>
          <w:rFonts w:hint="eastAsia" w:ascii="宋体" w:hAnsi="宋体" w:cs="宋体"/>
          <w:b/>
          <w:bCs/>
          <w:sz w:val="21"/>
          <w:szCs w:val="21"/>
        </w:rPr>
      </w:pPr>
      <w:r>
        <w:rPr>
          <w:rFonts w:hint="eastAsia" w:ascii="宋体" w:hAnsi="宋体" w:cs="宋体"/>
          <w:b/>
          <w:bCs/>
          <w:sz w:val="21"/>
          <w:szCs w:val="21"/>
          <w:lang w:eastAsia="zh-CN"/>
        </w:rPr>
        <w:t>五、付款方式</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spacing w:line="300" w:lineRule="auto"/>
        <w:ind w:firstLine="301" w:firstLineChars="300"/>
        <w:outlineLvl w:val="1"/>
        <w:rPr>
          <w:rFonts w:hint="eastAsia" w:ascii="宋体" w:hAnsi="宋体" w:cs="宋体"/>
          <w:b/>
          <w:bCs/>
          <w:sz w:val="10"/>
          <w:szCs w:val="10"/>
          <w:lang w:eastAsia="zh-CN"/>
        </w:rPr>
      </w:pPr>
    </w:p>
    <w:p>
      <w:pPr>
        <w:spacing w:line="300" w:lineRule="auto"/>
        <w:ind w:firstLine="632" w:firstLineChars="300"/>
        <w:outlineLvl w:val="1"/>
        <w:rPr>
          <w:rFonts w:hint="eastAsia" w:ascii="宋体" w:hAnsi="宋体" w:cs="宋体"/>
          <w:b/>
          <w:bCs/>
          <w:sz w:val="21"/>
          <w:szCs w:val="21"/>
          <w:lang w:eastAsia="zh-CN"/>
        </w:rPr>
      </w:pPr>
      <w:r>
        <w:rPr>
          <w:rFonts w:hint="eastAsia" w:ascii="宋体" w:hAnsi="宋体" w:cs="宋体"/>
          <w:b/>
          <w:bCs/>
          <w:sz w:val="21"/>
          <w:szCs w:val="21"/>
          <w:lang w:eastAsia="zh-CN"/>
        </w:rPr>
        <w:t>六、其他</w:t>
      </w:r>
    </w:p>
    <w:tbl>
      <w:tblPr>
        <w:tblStyle w:val="18"/>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160"/>
        <w:gridCol w:w="2126"/>
        <w:gridCol w:w="1701"/>
        <w:gridCol w:w="2144"/>
        <w:gridCol w:w="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序号</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院方需求</w:t>
            </w: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实际参数</w:t>
            </w: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是否偏离</w:t>
            </w:r>
          </w:p>
          <w:p>
            <w:pPr>
              <w:jc w:val="center"/>
              <w:rPr>
                <w:rFonts w:ascii="宋体" w:hAnsi="宋体" w:cs="宋体"/>
                <w:bCs/>
                <w:sz w:val="21"/>
                <w:szCs w:val="21"/>
              </w:rPr>
            </w:pPr>
            <w:r>
              <w:rPr>
                <w:rFonts w:ascii="宋体" w:hAnsi="宋体" w:cs="宋体"/>
                <w:bCs/>
                <w:sz w:val="21"/>
                <w:szCs w:val="21"/>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hint="eastAsia" w:ascii="宋体" w:hAnsi="宋体" w:cs="宋体"/>
                <w:bCs/>
                <w:sz w:val="21"/>
                <w:szCs w:val="21"/>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1</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2</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w:t>
            </w:r>
          </w:p>
        </w:tc>
        <w:tc>
          <w:tcPr>
            <w:tcW w:w="216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2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170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c>
          <w:tcPr>
            <w:tcW w:w="214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r>
              <w:rPr>
                <w:rFonts w:ascii="宋体" w:hAnsi="宋体" w:cs="宋体"/>
                <w:bCs/>
                <w:sz w:val="21"/>
                <w:szCs w:val="21"/>
              </w:rPr>
              <w:t>第(</w:t>
            </w:r>
            <w:r>
              <w:rPr>
                <w:rFonts w:hint="eastAsia" w:ascii="宋体" w:hAnsi="宋体" w:cs="宋体"/>
                <w:bCs/>
                <w:sz w:val="21"/>
                <w:szCs w:val="21"/>
              </w:rPr>
              <w:t xml:space="preserve">   ～    </w:t>
            </w:r>
            <w:r>
              <w:rPr>
                <w:rFonts w:ascii="宋体" w:hAnsi="宋体" w:cs="宋体"/>
                <w:bCs/>
                <w:sz w:val="21"/>
                <w:szCs w:val="21"/>
              </w:rPr>
              <w:t>)页</w:t>
            </w:r>
          </w:p>
        </w:tc>
        <w:tc>
          <w:tcPr>
            <w:tcW w:w="69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Cs/>
                <w:sz w:val="21"/>
                <w:szCs w:val="21"/>
              </w:rPr>
            </w:pPr>
          </w:p>
        </w:tc>
      </w:tr>
    </w:tbl>
    <w:p>
      <w:pPr>
        <w:pStyle w:val="4"/>
        <w:sectPr>
          <w:pgSz w:w="11906" w:h="16838"/>
          <w:pgMar w:top="850" w:right="454" w:bottom="850" w:left="454" w:header="851" w:footer="992" w:gutter="0"/>
          <w:pgNumType w:fmt="decimal"/>
          <w:cols w:space="720" w:num="1"/>
          <w:docGrid w:linePitch="312" w:charSpace="0"/>
        </w:sectPr>
      </w:pPr>
    </w:p>
    <w:p>
      <w:pPr>
        <w:pStyle w:val="24"/>
        <w:spacing w:line="360" w:lineRule="auto"/>
        <w:ind w:firstLine="3915" w:firstLineChars="1300"/>
        <w:jc w:val="both"/>
        <w:outlineLvl w:val="0"/>
        <w:rPr>
          <w:rFonts w:hint="eastAsia" w:ascii="仿宋" w:hAnsi="仿宋" w:eastAsia="仿宋" w:cs="宋体"/>
          <w:b/>
          <w:kern w:val="0"/>
          <w:sz w:val="30"/>
          <w:szCs w:val="30"/>
        </w:rPr>
      </w:pPr>
      <w:bookmarkStart w:id="203" w:name="_Toc6214"/>
      <w:bookmarkStart w:id="204" w:name="_Toc31077"/>
      <w:bookmarkStart w:id="205" w:name="_Toc21213"/>
      <w:bookmarkStart w:id="206" w:name="_Toc28851"/>
      <w:bookmarkStart w:id="207" w:name="_Toc31674"/>
      <w:bookmarkStart w:id="208" w:name="_Toc21561"/>
      <w:r>
        <w:rPr>
          <w:rFonts w:hint="eastAsia" w:ascii="仿宋" w:hAnsi="仿宋" w:eastAsia="仿宋" w:cs="宋体"/>
          <w:b/>
          <w:kern w:val="0"/>
          <w:sz w:val="30"/>
          <w:szCs w:val="30"/>
        </w:rPr>
        <w:t>初始报价单</w:t>
      </w:r>
    </w:p>
    <w:tbl>
      <w:tblPr>
        <w:tblStyle w:val="18"/>
        <w:tblpPr w:leftFromText="180" w:rightFromText="180" w:vertAnchor="text" w:horzAnchor="page" w:tblpX="711" w:tblpY="503"/>
        <w:tblOverlap w:val="never"/>
        <w:tblW w:w="98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1"/>
        <w:gridCol w:w="750"/>
        <w:gridCol w:w="1104"/>
        <w:gridCol w:w="3636"/>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741"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sz w:val="21"/>
                <w:szCs w:val="21"/>
              </w:rPr>
            </w:pPr>
            <w:bookmarkStart w:id="209" w:name="_Toc18948"/>
            <w:bookmarkStart w:id="210" w:name="_Toc12314"/>
            <w:r>
              <w:rPr>
                <w:rFonts w:hint="eastAsia" w:ascii="宋体" w:hAnsi="宋体" w:cs="宋体"/>
                <w:b/>
                <w:bCs/>
                <w:color w:val="auto"/>
                <w:kern w:val="0"/>
                <w:sz w:val="21"/>
                <w:szCs w:val="21"/>
              </w:rPr>
              <w:t>项目</w:t>
            </w:r>
            <w:r>
              <w:rPr>
                <w:rFonts w:ascii="宋体" w:hAnsi="宋体" w:cs="宋体"/>
                <w:b/>
                <w:bCs/>
                <w:color w:val="auto"/>
                <w:kern w:val="0"/>
                <w:sz w:val="21"/>
                <w:szCs w:val="21"/>
              </w:rPr>
              <w:t>名称</w:t>
            </w: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单位</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数量</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含税报价</w:t>
            </w:r>
            <w:r>
              <w:rPr>
                <w:rFonts w:hint="eastAsia" w:ascii="宋体" w:hAnsi="宋体" w:cs="宋体"/>
                <w:b/>
                <w:bCs/>
                <w:color w:val="auto"/>
                <w:kern w:val="0"/>
                <w:sz w:val="21"/>
                <w:szCs w:val="21"/>
              </w:rPr>
              <w:t>（人民币：元）</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274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pacing w:line="240" w:lineRule="auto"/>
              <w:ind w:right="0" w:rightChars="0"/>
              <w:textAlignment w:val="auto"/>
              <w:outlineLvl w:val="9"/>
              <w:rPr>
                <w:rFonts w:hint="eastAsia" w:ascii="宋体" w:hAnsi="宋体"/>
                <w:bCs/>
                <w:sz w:val="21"/>
                <w:szCs w:val="21"/>
                <w:highlight w:val="none"/>
              </w:rPr>
            </w:pPr>
            <w:r>
              <w:rPr>
                <w:rFonts w:hint="eastAsia" w:ascii="宋体" w:hAnsi="宋体"/>
                <w:bCs/>
                <w:sz w:val="21"/>
                <w:szCs w:val="21"/>
                <w:highlight w:val="none"/>
              </w:rPr>
              <w:t>南方医科大学第五附属医院</w:t>
            </w:r>
            <w:r>
              <w:rPr>
                <w:rFonts w:hint="eastAsia" w:ascii="宋体" w:hAnsi="宋体"/>
                <w:bCs/>
                <w:sz w:val="21"/>
                <w:szCs w:val="21"/>
                <w:highlight w:val="none"/>
                <w:lang w:val="en-US" w:eastAsia="zh-CN"/>
              </w:rPr>
              <w:t>高压氧楼工程</w:t>
            </w:r>
            <w:r>
              <w:rPr>
                <w:rFonts w:hint="eastAsia" w:ascii="宋体" w:hAnsi="宋体"/>
                <w:bCs/>
                <w:sz w:val="21"/>
                <w:szCs w:val="21"/>
                <w:highlight w:val="none"/>
              </w:rPr>
              <w:t>设计项目</w:t>
            </w:r>
          </w:p>
          <w:p>
            <w:pPr>
              <w:spacing w:line="240" w:lineRule="auto"/>
              <w:contextualSpacing/>
              <w:rPr>
                <w:rFonts w:hint="eastAsia" w:ascii="宋体" w:hAnsi="宋体" w:cs="宋体"/>
                <w:b w:val="0"/>
                <w:bCs w:val="0"/>
                <w:color w:val="auto"/>
                <w:sz w:val="21"/>
                <w:szCs w:val="21"/>
                <w:lang w:eastAsia="zh-CN"/>
              </w:rPr>
            </w:pPr>
          </w:p>
        </w:tc>
        <w:tc>
          <w:tcPr>
            <w:tcW w:w="750"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center"/>
              <w:rPr>
                <w:rFonts w:hint="eastAsia" w:ascii="宋体" w:hAnsi="宋体" w:cs="宋体"/>
                <w:b w:val="0"/>
                <w:bCs w:val="0"/>
                <w:color w:val="auto"/>
                <w:sz w:val="21"/>
                <w:szCs w:val="21"/>
                <w:lang w:eastAsia="zh-CN"/>
              </w:rPr>
            </w:pPr>
            <w:r>
              <w:rPr>
                <w:rFonts w:hint="eastAsia" w:ascii="宋体" w:hAnsi="宋体" w:cs="宋体"/>
                <w:b w:val="0"/>
                <w:bCs w:val="0"/>
                <w:color w:val="auto"/>
                <w:sz w:val="21"/>
                <w:szCs w:val="21"/>
                <w:lang w:eastAsia="zh-CN"/>
              </w:rPr>
              <w:t>项</w:t>
            </w:r>
          </w:p>
        </w:tc>
        <w:tc>
          <w:tcPr>
            <w:tcW w:w="1104"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center"/>
              <w:rPr>
                <w:rFonts w:hint="default" w:ascii="宋体" w:hAnsi="宋体" w:cs="宋体"/>
                <w:b w:val="0"/>
                <w:bCs w:val="0"/>
                <w:color w:val="auto"/>
                <w:sz w:val="21"/>
                <w:szCs w:val="21"/>
                <w:lang w:val="en-US" w:eastAsia="zh-CN"/>
              </w:rPr>
            </w:pPr>
            <w:r>
              <w:rPr>
                <w:rFonts w:hint="eastAsia" w:ascii="宋体" w:hAnsi="宋体" w:cs="宋体"/>
                <w:b w:val="0"/>
                <w:bCs w:val="0"/>
                <w:color w:val="auto"/>
                <w:sz w:val="21"/>
                <w:szCs w:val="21"/>
                <w:lang w:val="en-US" w:eastAsia="zh-CN"/>
              </w:rPr>
              <w:t>1</w:t>
            </w:r>
          </w:p>
        </w:tc>
        <w:tc>
          <w:tcPr>
            <w:tcW w:w="3636"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jc w:val="both"/>
              <w:rPr>
                <w:rFonts w:hint="eastAsia" w:ascii="宋体" w:hAnsi="宋体" w:cs="宋体"/>
                <w:b w:val="0"/>
                <w:bCs w:val="0"/>
                <w:color w:val="auto"/>
                <w:sz w:val="21"/>
                <w:szCs w:val="21"/>
                <w:lang w:eastAsia="zh-CN"/>
              </w:rPr>
            </w:pPr>
            <w:r>
              <w:rPr>
                <w:rFonts w:hint="eastAsia" w:ascii="宋体" w:hAnsi="宋体" w:cs="宋体"/>
                <w:b/>
                <w:bCs/>
                <w:color w:val="auto"/>
                <w:sz w:val="21"/>
                <w:szCs w:val="21"/>
                <w:lang w:eastAsia="zh-CN"/>
              </w:rPr>
              <w:t>大写：</w:t>
            </w:r>
          </w:p>
          <w:p>
            <w:pPr>
              <w:pStyle w:val="15"/>
              <w:pBdr>
                <w:bottom w:val="none" w:color="auto" w:sz="0" w:space="0"/>
              </w:pBdr>
              <w:snapToGrid/>
              <w:spacing w:line="400" w:lineRule="exact"/>
              <w:jc w:val="both"/>
              <w:rPr>
                <w:rFonts w:hint="eastAsia" w:ascii="宋体" w:hAnsi="宋体" w:cs="宋体"/>
                <w:b w:val="0"/>
                <w:bCs w:val="0"/>
                <w:color w:val="auto"/>
                <w:sz w:val="21"/>
                <w:szCs w:val="21"/>
                <w:lang w:eastAsia="zh-CN"/>
              </w:rPr>
            </w:pPr>
          </w:p>
          <w:p>
            <w:pPr>
              <w:pStyle w:val="15"/>
              <w:pBdr>
                <w:bottom w:val="none" w:color="auto" w:sz="0" w:space="0"/>
              </w:pBdr>
              <w:snapToGrid/>
              <w:spacing w:line="400" w:lineRule="exact"/>
              <w:jc w:val="both"/>
              <w:rPr>
                <w:rFonts w:hint="default" w:ascii="宋体" w:hAnsi="宋体" w:eastAsia="宋体" w:cs="宋体"/>
                <w:b w:val="0"/>
                <w:bCs w:val="0"/>
                <w:color w:val="auto"/>
                <w:sz w:val="21"/>
                <w:szCs w:val="21"/>
                <w:lang w:val="en-US" w:eastAsia="zh-CN"/>
              </w:rPr>
            </w:pPr>
            <w:r>
              <w:rPr>
                <w:rFonts w:hint="eastAsia" w:ascii="宋体" w:hAnsi="宋体" w:cs="宋体"/>
                <w:b/>
                <w:bCs/>
                <w:color w:val="auto"/>
                <w:sz w:val="21"/>
                <w:szCs w:val="21"/>
                <w:lang w:eastAsia="zh-CN"/>
              </w:rPr>
              <w:t>小写：</w:t>
            </w:r>
            <w:r>
              <w:rPr>
                <w:rFonts w:hint="eastAsia" w:ascii="宋体" w:hAnsi="宋体" w:cs="宋体"/>
                <w:b w:val="0"/>
                <w:bCs w:val="0"/>
                <w:color w:val="auto"/>
                <w:sz w:val="21"/>
                <w:szCs w:val="21"/>
                <w:lang w:val="en-US" w:eastAsia="zh-CN"/>
              </w:rPr>
              <w:t xml:space="preserve">     </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pStyle w:val="15"/>
              <w:pBdr>
                <w:bottom w:val="none" w:color="auto" w:sz="0" w:space="0"/>
              </w:pBdr>
              <w:snapToGrid/>
              <w:spacing w:line="400" w:lineRule="exact"/>
              <w:rPr>
                <w:rFonts w:hint="eastAsia" w:ascii="宋体" w:hAnsi="宋体" w:cs="宋体"/>
                <w:color w:val="auto"/>
                <w:sz w:val="21"/>
                <w:szCs w:val="21"/>
              </w:rPr>
            </w:pPr>
          </w:p>
        </w:tc>
      </w:tr>
      <w:bookmarkEnd w:id="209"/>
      <w:bookmarkEnd w:id="210"/>
    </w:tbl>
    <w:p>
      <w:pPr>
        <w:pStyle w:val="24"/>
        <w:spacing w:line="360" w:lineRule="auto"/>
        <w:ind w:firstLine="422" w:firstLineChars="200"/>
        <w:rPr>
          <w:rFonts w:hint="eastAsia" w:ascii="宋体" w:hAnsi="宋体" w:cs="宋体"/>
          <w:b/>
          <w:bCs/>
          <w:color w:val="auto"/>
          <w:sz w:val="21"/>
          <w:szCs w:val="21"/>
        </w:rPr>
      </w:pPr>
    </w:p>
    <w:p>
      <w:pPr>
        <w:pStyle w:val="24"/>
        <w:spacing w:line="360" w:lineRule="auto"/>
        <w:rPr>
          <w:rFonts w:hint="eastAsia" w:ascii="宋体" w:hAnsi="宋体"/>
          <w:b/>
          <w:bCs/>
          <w:sz w:val="21"/>
          <w:szCs w:val="21"/>
          <w:lang w:eastAsia="zh-CN"/>
        </w:rPr>
      </w:pPr>
      <w:r>
        <w:rPr>
          <w:rFonts w:hint="eastAsia" w:ascii="宋体" w:hAnsi="宋体"/>
          <w:b/>
          <w:bCs/>
          <w:sz w:val="21"/>
          <w:szCs w:val="21"/>
          <w:lang w:eastAsia="zh-CN"/>
        </w:rPr>
        <w:t>备注：</w:t>
      </w:r>
    </w:p>
    <w:p>
      <w:pPr>
        <w:pStyle w:val="24"/>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
          <w:bCs/>
          <w:sz w:val="21"/>
          <w:szCs w:val="21"/>
        </w:rPr>
      </w:pPr>
      <w:r>
        <w:rPr>
          <w:rFonts w:hint="eastAsia" w:ascii="宋体" w:hAnsi="宋体"/>
          <w:b/>
          <w:bCs/>
          <w:sz w:val="21"/>
          <w:szCs w:val="21"/>
        </w:rPr>
        <w:t>1.温馨提示（金额大写）：</w:t>
      </w:r>
      <w:r>
        <w:rPr>
          <w:rFonts w:hint="eastAsia" w:ascii="宋体" w:hAnsi="宋体"/>
          <w:sz w:val="21"/>
          <w:szCs w:val="21"/>
        </w:rPr>
        <w:t>壹、贰、叁、肆、伍、陆、柒、捌、玖、拾 、佰、仟、万</w:t>
      </w:r>
    </w:p>
    <w:p>
      <w:pPr>
        <w:pStyle w:val="24"/>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lang w:val="en-US" w:eastAsia="zh-CN"/>
        </w:rPr>
      </w:pPr>
      <w:r>
        <w:rPr>
          <w:rFonts w:hint="eastAsia" w:ascii="宋体" w:hAnsi="宋体" w:cs="宋体"/>
          <w:b/>
          <w:bCs/>
          <w:sz w:val="21"/>
          <w:szCs w:val="21"/>
        </w:rPr>
        <w:t>2.报价要求：</w:t>
      </w:r>
      <w:r>
        <w:rPr>
          <w:rFonts w:hint="eastAsia" w:ascii="宋体" w:hAnsi="宋体" w:eastAsia="宋体" w:cs="宋体"/>
          <w:bCs/>
          <w:color w:val="auto"/>
          <w:sz w:val="21"/>
          <w:szCs w:val="21"/>
          <w:highlight w:val="none"/>
          <w:lang w:val="en-US" w:eastAsia="zh-CN"/>
        </w:rPr>
        <w:t>采用总价包干形式，费用包括但不限于：初步设计（含方案设计）、施工图设计、后续施工的深化设计、工程概算编制、现场指导与监督、相应的技术咨询与服务、打印、邮寄、税费及可预见和不可预见等完成本采购内容所需的的全部费用。在合同实施期间，设计费不因设计工作量调整（含设计变更）及工程造价的变化而变化，</w:t>
      </w:r>
      <w:r>
        <w:rPr>
          <w:rFonts w:hint="eastAsia" w:ascii="宋体" w:hAnsi="宋体" w:cs="宋体"/>
          <w:bCs/>
          <w:color w:val="auto"/>
          <w:sz w:val="21"/>
          <w:szCs w:val="21"/>
          <w:highlight w:val="none"/>
          <w:lang w:val="en-US" w:eastAsia="zh-CN"/>
        </w:rPr>
        <w:t>供应商</w:t>
      </w:r>
      <w:r>
        <w:rPr>
          <w:rFonts w:hint="eastAsia" w:ascii="宋体" w:hAnsi="宋体" w:eastAsia="宋体" w:cs="宋体"/>
          <w:bCs/>
          <w:color w:val="auto"/>
          <w:sz w:val="21"/>
          <w:szCs w:val="21"/>
          <w:highlight w:val="none"/>
          <w:lang w:val="en-US" w:eastAsia="zh-CN"/>
        </w:rPr>
        <w:t>不得以任何原因再向</w:t>
      </w:r>
      <w:r>
        <w:rPr>
          <w:rFonts w:hint="eastAsia" w:ascii="宋体" w:hAnsi="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lang w:val="en-US" w:eastAsia="zh-CN"/>
        </w:rPr>
        <w:t>收取任何费用。</w:t>
      </w:r>
    </w:p>
    <w:p>
      <w:pPr>
        <w:pStyle w:val="24"/>
        <w:keepNext w:val="0"/>
        <w:keepLines w:val="0"/>
        <w:pageBreakBefore w:val="0"/>
        <w:widowControl w:val="0"/>
        <w:kinsoku/>
        <w:wordWrap/>
        <w:overflowPunct/>
        <w:topLinePunct w:val="0"/>
        <w:autoSpaceDE/>
        <w:autoSpaceDN/>
        <w:bidi w:val="0"/>
        <w:adjustRightInd/>
        <w:snapToGrid/>
        <w:spacing w:line="400" w:lineRule="exact"/>
        <w:jc w:val="both"/>
        <w:textAlignment w:val="auto"/>
        <w:outlineLvl w:val="0"/>
        <w:rPr>
          <w:rFonts w:hint="eastAsia" w:ascii="仿宋" w:hAnsi="仿宋" w:eastAsia="仿宋" w:cs="宋体"/>
          <w:b/>
          <w:kern w:val="0"/>
          <w:sz w:val="21"/>
          <w:szCs w:val="21"/>
        </w:rPr>
      </w:pPr>
      <w:r>
        <w:rPr>
          <w:rFonts w:hint="eastAsia" w:ascii="宋体" w:hAnsi="宋体" w:cs="宋体"/>
          <w:b/>
          <w:bCs/>
          <w:sz w:val="21"/>
          <w:szCs w:val="21"/>
        </w:rPr>
        <w:t>3.其他服务承诺：</w:t>
      </w:r>
    </w:p>
    <w:p>
      <w:pPr>
        <w:pStyle w:val="24"/>
        <w:spacing w:line="360" w:lineRule="auto"/>
        <w:ind w:firstLine="2741" w:firstLineChars="1300"/>
        <w:jc w:val="both"/>
        <w:outlineLvl w:val="0"/>
        <w:rPr>
          <w:rFonts w:hint="eastAsia" w:ascii="仿宋" w:hAnsi="仿宋" w:eastAsia="仿宋" w:cs="宋体"/>
          <w:b/>
          <w:kern w:val="0"/>
          <w:sz w:val="21"/>
          <w:szCs w:val="21"/>
        </w:rPr>
      </w:pPr>
    </w:p>
    <w:p>
      <w:pPr>
        <w:widowControl/>
        <w:spacing w:line="360" w:lineRule="auto"/>
        <w:ind w:firstLine="3360" w:firstLineChars="1600"/>
        <w:jc w:val="left"/>
        <w:outlineLvl w:val="0"/>
        <w:rPr>
          <w:rFonts w:hint="eastAsia" w:ascii="宋体" w:hAnsi="宋体"/>
          <w:sz w:val="21"/>
          <w:szCs w:val="21"/>
        </w:rPr>
      </w:pPr>
      <w:bookmarkStart w:id="211" w:name="_Toc16161"/>
    </w:p>
    <w:p>
      <w:pPr>
        <w:widowControl/>
        <w:spacing w:line="360" w:lineRule="auto"/>
        <w:ind w:firstLine="3360" w:firstLineChars="1600"/>
        <w:jc w:val="left"/>
        <w:outlineLvl w:val="0"/>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pStyle w:val="24"/>
        <w:rPr>
          <w:rFonts w:hint="eastAsia" w:ascii="宋体" w:hAnsi="宋体"/>
          <w:sz w:val="21"/>
          <w:szCs w:val="21"/>
        </w:rPr>
      </w:pPr>
    </w:p>
    <w:p>
      <w:pPr>
        <w:widowControl/>
        <w:spacing w:line="360" w:lineRule="auto"/>
        <w:ind w:firstLine="3360" w:firstLineChars="1600"/>
        <w:jc w:val="left"/>
        <w:outlineLvl w:val="0"/>
        <w:rPr>
          <w:rFonts w:ascii="宋体" w:hAnsi="宋体"/>
          <w:sz w:val="21"/>
          <w:szCs w:val="21"/>
        </w:rPr>
      </w:pPr>
      <w:r>
        <w:rPr>
          <w:rFonts w:hint="eastAsia" w:ascii="宋体" w:hAnsi="宋体"/>
          <w:sz w:val="21"/>
          <w:szCs w:val="21"/>
        </w:rPr>
        <w:t>公司名称（加盖公章）：</w:t>
      </w:r>
      <w:bookmarkEnd w:id="211"/>
    </w:p>
    <w:p>
      <w:pPr>
        <w:widowControl/>
        <w:spacing w:line="360" w:lineRule="auto"/>
        <w:ind w:firstLine="5250" w:firstLineChars="2500"/>
        <w:jc w:val="left"/>
        <w:outlineLvl w:val="0"/>
        <w:rPr>
          <w:rFonts w:ascii="宋体" w:hAnsi="宋体"/>
          <w:sz w:val="21"/>
          <w:szCs w:val="21"/>
        </w:rPr>
      </w:pPr>
      <w:bookmarkStart w:id="212" w:name="_Toc16792"/>
    </w:p>
    <w:p>
      <w:pPr>
        <w:widowControl/>
        <w:spacing w:line="360" w:lineRule="auto"/>
        <w:ind w:firstLine="2310" w:firstLineChars="1100"/>
        <w:jc w:val="left"/>
        <w:outlineLvl w:val="0"/>
        <w:rPr>
          <w:rFonts w:ascii="宋体" w:hAnsi="宋体"/>
          <w:sz w:val="21"/>
          <w:szCs w:val="21"/>
        </w:rPr>
      </w:pPr>
      <w:r>
        <w:rPr>
          <w:rFonts w:hint="eastAsia" w:ascii="宋体" w:hAnsi="宋体"/>
          <w:sz w:val="21"/>
          <w:szCs w:val="21"/>
        </w:rPr>
        <w:t>供应商法定代表人或授权代表签名：</w:t>
      </w:r>
      <w:bookmarkEnd w:id="212"/>
      <w:r>
        <w:rPr>
          <w:rFonts w:hint="eastAsia" w:ascii="宋体" w:hAnsi="宋体"/>
          <w:sz w:val="21"/>
          <w:szCs w:val="21"/>
        </w:rPr>
        <w:t xml:space="preserve">           </w:t>
      </w:r>
    </w:p>
    <w:p>
      <w:pPr>
        <w:widowControl/>
        <w:spacing w:line="360" w:lineRule="auto"/>
        <w:ind w:firstLine="5880" w:firstLineChars="2800"/>
        <w:jc w:val="left"/>
        <w:outlineLvl w:val="0"/>
        <w:rPr>
          <w:rFonts w:ascii="宋体" w:hAnsi="宋体"/>
          <w:sz w:val="21"/>
          <w:szCs w:val="21"/>
        </w:rPr>
      </w:pPr>
      <w:bookmarkStart w:id="213" w:name="_Toc17664"/>
    </w:p>
    <w:p>
      <w:pPr>
        <w:widowControl/>
        <w:spacing w:line="360" w:lineRule="auto"/>
        <w:ind w:firstLine="4620" w:firstLineChars="2200"/>
        <w:jc w:val="left"/>
        <w:outlineLvl w:val="0"/>
        <w:rPr>
          <w:rFonts w:ascii="宋体" w:hAnsi="宋体"/>
          <w:sz w:val="21"/>
          <w:szCs w:val="21"/>
        </w:rPr>
      </w:pPr>
      <w:r>
        <w:rPr>
          <w:rFonts w:hint="eastAsia" w:ascii="宋体" w:hAnsi="宋体"/>
          <w:sz w:val="21"/>
          <w:szCs w:val="21"/>
        </w:rPr>
        <w:t>日  期：    年    月     日</w:t>
      </w:r>
      <w:bookmarkEnd w:id="213"/>
    </w:p>
    <w:p>
      <w:pPr>
        <w:pStyle w:val="28"/>
        <w:tabs>
          <w:tab w:val="left" w:pos="1050"/>
          <w:tab w:val="center" w:pos="4535"/>
        </w:tabs>
        <w:spacing w:line="360" w:lineRule="auto"/>
        <w:jc w:val="center"/>
        <w:outlineLvl w:val="0"/>
        <w:rPr>
          <w:rFonts w:hint="eastAsia"/>
          <w:b/>
          <w:bCs/>
          <w:sz w:val="21"/>
          <w:szCs w:val="21"/>
        </w:rPr>
      </w:pPr>
      <w:bookmarkStart w:id="214" w:name="_Toc11748"/>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rFonts w:hint="eastAsia"/>
          <w:b/>
          <w:bCs/>
          <w:sz w:val="32"/>
          <w:szCs w:val="32"/>
        </w:rPr>
      </w:pPr>
    </w:p>
    <w:p>
      <w:pPr>
        <w:pStyle w:val="28"/>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203"/>
      <w:bookmarkEnd w:id="204"/>
      <w:bookmarkEnd w:id="205"/>
      <w:bookmarkEnd w:id="206"/>
      <w:bookmarkEnd w:id="214"/>
    </w:p>
    <w:p>
      <w:pPr>
        <w:pStyle w:val="28"/>
        <w:spacing w:line="360" w:lineRule="auto"/>
        <w:jc w:val="center"/>
        <w:rPr>
          <w:b/>
          <w:bCs/>
          <w:sz w:val="30"/>
          <w:szCs w:val="30"/>
        </w:rPr>
      </w:pPr>
    </w:p>
    <w:p>
      <w:pPr>
        <w:pStyle w:val="28"/>
        <w:spacing w:line="360" w:lineRule="auto"/>
        <w:ind w:firstLine="560"/>
        <w:rPr>
          <w:sz w:val="21"/>
          <w:szCs w:val="21"/>
        </w:rPr>
      </w:pPr>
      <w:r>
        <w:rPr>
          <w:rFonts w:hint="eastAsia"/>
          <w:sz w:val="21"/>
          <w:szCs w:val="21"/>
        </w:rPr>
        <w:t>兹证明，</w:t>
      </w:r>
      <w:r>
        <w:rPr>
          <w:rFonts w:hint="eastAsia"/>
          <w:sz w:val="21"/>
          <w:szCs w:val="21"/>
          <w:u w:val="single"/>
        </w:rPr>
        <w:t xml:space="preserve">           </w:t>
      </w:r>
      <w:r>
        <w:rPr>
          <w:rFonts w:hint="eastAsia"/>
          <w:sz w:val="21"/>
          <w:szCs w:val="21"/>
        </w:rPr>
        <w:t>同志，</w:t>
      </w:r>
      <w:r>
        <w:rPr>
          <w:rFonts w:hint="eastAsia"/>
          <w:sz w:val="21"/>
          <w:szCs w:val="21"/>
          <w:u w:val="single"/>
        </w:rPr>
        <w:t xml:space="preserve">     </w:t>
      </w:r>
      <w:r>
        <w:rPr>
          <w:rFonts w:hint="eastAsia"/>
          <w:sz w:val="21"/>
          <w:szCs w:val="21"/>
        </w:rPr>
        <w:t>（性别），现任我司</w:t>
      </w:r>
      <w:r>
        <w:rPr>
          <w:rFonts w:hint="eastAsia"/>
          <w:sz w:val="21"/>
          <w:szCs w:val="21"/>
          <w:u w:val="single"/>
        </w:rPr>
        <w:t xml:space="preserve">         </w:t>
      </w:r>
      <w:r>
        <w:rPr>
          <w:rFonts w:hint="eastAsia"/>
          <w:sz w:val="21"/>
          <w:szCs w:val="21"/>
        </w:rPr>
        <w:t>职务，为本公司的法定代表人，特此证明。</w:t>
      </w:r>
    </w:p>
    <w:p>
      <w:pPr>
        <w:pStyle w:val="28"/>
        <w:spacing w:line="360" w:lineRule="auto"/>
        <w:ind w:firstLine="560"/>
        <w:rPr>
          <w:sz w:val="21"/>
          <w:szCs w:val="21"/>
        </w:rPr>
      </w:pPr>
    </w:p>
    <w:p>
      <w:pPr>
        <w:pStyle w:val="28"/>
        <w:spacing w:line="360" w:lineRule="auto"/>
        <w:ind w:firstLine="560"/>
        <w:rPr>
          <w:color w:val="auto"/>
          <w:sz w:val="21"/>
          <w:szCs w:val="21"/>
          <w:u w:val="single"/>
        </w:rPr>
      </w:pPr>
      <w:r>
        <w:rPr>
          <w:rFonts w:hint="eastAsia"/>
          <w:sz w:val="21"/>
          <w:szCs w:val="21"/>
        </w:rPr>
        <w:t>供应商</w:t>
      </w:r>
      <w:r>
        <w:rPr>
          <w:rFonts w:hint="eastAsia"/>
          <w:color w:val="auto"/>
          <w:sz w:val="21"/>
          <w:szCs w:val="21"/>
        </w:rPr>
        <w:t>法定代表人</w:t>
      </w:r>
      <w:r>
        <w:rPr>
          <w:rFonts w:hint="eastAsia"/>
          <w:color w:val="auto"/>
          <w:sz w:val="21"/>
          <w:szCs w:val="21"/>
          <w:lang w:val="en-US" w:eastAsia="zh-CN"/>
        </w:rPr>
        <w:t>/负责人</w:t>
      </w:r>
      <w:r>
        <w:rPr>
          <w:rFonts w:hint="eastAsia"/>
          <w:color w:val="auto"/>
          <w:sz w:val="21"/>
          <w:szCs w:val="21"/>
        </w:rPr>
        <w:t>签字（盖章）：</w:t>
      </w:r>
      <w:r>
        <w:rPr>
          <w:rFonts w:hint="eastAsia"/>
          <w:color w:val="auto"/>
          <w:sz w:val="21"/>
          <w:szCs w:val="21"/>
          <w:u w:val="single"/>
        </w:rPr>
        <w:t xml:space="preserve">                                  </w:t>
      </w:r>
    </w:p>
    <w:p>
      <w:pPr>
        <w:pStyle w:val="28"/>
        <w:spacing w:line="360" w:lineRule="auto"/>
        <w:ind w:firstLine="560"/>
        <w:rPr>
          <w:color w:val="auto"/>
          <w:sz w:val="21"/>
          <w:szCs w:val="21"/>
        </w:rPr>
      </w:pPr>
      <w:r>
        <w:rPr>
          <w:rFonts w:hint="eastAsia"/>
          <w:color w:val="auto"/>
          <w:sz w:val="21"/>
          <w:szCs w:val="21"/>
        </w:rPr>
        <w:t>公司名称（加盖公章）：</w:t>
      </w:r>
      <w:r>
        <w:rPr>
          <w:rFonts w:hint="eastAsia"/>
          <w:color w:val="auto"/>
          <w:sz w:val="21"/>
          <w:szCs w:val="21"/>
          <w:u w:val="single"/>
        </w:rPr>
        <w:t xml:space="preserve">                                            </w:t>
      </w:r>
      <w:r>
        <w:rPr>
          <w:rFonts w:hint="eastAsia"/>
          <w:color w:val="auto"/>
          <w:sz w:val="21"/>
          <w:szCs w:val="21"/>
        </w:rPr>
        <w:t xml:space="preserve">  </w:t>
      </w:r>
    </w:p>
    <w:p>
      <w:pPr>
        <w:pStyle w:val="28"/>
        <w:spacing w:line="360" w:lineRule="auto"/>
        <w:ind w:firstLine="560"/>
        <w:rPr>
          <w:sz w:val="21"/>
          <w:szCs w:val="21"/>
          <w:u w:val="single"/>
        </w:rPr>
      </w:pPr>
      <w:r>
        <w:rPr>
          <w:rFonts w:hint="eastAsia"/>
          <w:color w:val="auto"/>
          <w:sz w:val="21"/>
          <w:szCs w:val="21"/>
          <w:lang w:eastAsia="zh-CN"/>
        </w:rPr>
        <w:t>签发</w:t>
      </w:r>
      <w:r>
        <w:rPr>
          <w:rFonts w:hint="eastAsia"/>
          <w:color w:val="auto"/>
          <w:sz w:val="21"/>
          <w:szCs w:val="21"/>
        </w:rPr>
        <w:t>日期：</w:t>
      </w:r>
      <w:r>
        <w:rPr>
          <w:rFonts w:hint="eastAsia"/>
          <w:color w:val="auto"/>
          <w:sz w:val="21"/>
          <w:szCs w:val="21"/>
          <w:u w:val="single"/>
        </w:rPr>
        <w:t xml:space="preserve">                   </w:t>
      </w:r>
      <w:r>
        <w:rPr>
          <w:rFonts w:hint="eastAsia"/>
          <w:sz w:val="21"/>
          <w:szCs w:val="21"/>
          <w:u w:val="single"/>
        </w:rPr>
        <w:t xml:space="preserve">                                        </w:t>
      </w:r>
    </w:p>
    <w:p>
      <w:pPr>
        <w:pStyle w:val="28"/>
        <w:spacing w:line="360" w:lineRule="auto"/>
        <w:rPr>
          <w:b/>
          <w:bCs/>
          <w:sz w:val="21"/>
          <w:szCs w:val="21"/>
        </w:rPr>
      </w:pPr>
    </w:p>
    <w:p>
      <w:pPr>
        <w:pStyle w:val="28"/>
        <w:spacing w:line="360" w:lineRule="auto"/>
        <w:ind w:firstLine="105" w:firstLineChars="50"/>
        <w:rPr>
          <w:b/>
          <w:bCs/>
          <w:sz w:val="21"/>
          <w:szCs w:val="21"/>
        </w:rPr>
      </w:pPr>
      <w:r>
        <w:rPr>
          <w:sz w:val="21"/>
          <w:szCs w:val="21"/>
        </w:rPr>
        <w:drawing>
          <wp:inline distT="0" distB="0" distL="0" distR="0">
            <wp:extent cx="260985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sz w:val="21"/>
          <w:szCs w:val="21"/>
        </w:rPr>
        <w:t xml:space="preserve">      </w:t>
      </w:r>
      <w:r>
        <w:rPr>
          <w:sz w:val="21"/>
          <w:szCs w:val="21"/>
        </w:rPr>
        <w:drawing>
          <wp:inline distT="0" distB="0" distL="0" distR="0">
            <wp:extent cx="2543175" cy="1733550"/>
            <wp:effectExtent l="0" t="0" r="9525" b="0"/>
            <wp:docPr id="9" name="图片 9"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说明: C:\Users\NY5Y\AppData\Local\Temp\ksohtml\wps_clip_image-1217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widowControl/>
        <w:spacing w:line="500" w:lineRule="atLeast"/>
        <w:rPr>
          <w:rFonts w:ascii="宋体" w:hAnsi="宋体"/>
          <w:spacing w:val="4"/>
          <w:kern w:val="0"/>
          <w:sz w:val="21"/>
          <w:szCs w:val="21"/>
        </w:rPr>
      </w:pP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说明：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1.法定代表人/负责人为企业事业单位、国家机关、社会团体的主要行政负责人。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2.须提供第二代居民身份证双面复印证，并加盖供应商公章。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3.内容必须填写真实、清楚、涂改无效，不得转让、买卖。 </w:t>
      </w:r>
    </w:p>
    <w:p>
      <w:pPr>
        <w:spacing w:line="400" w:lineRule="exact"/>
        <w:rPr>
          <w:rFonts w:ascii="宋体" w:hAnsi="宋体"/>
          <w:b/>
          <w:sz w:val="21"/>
          <w:szCs w:val="21"/>
        </w:rPr>
      </w:pPr>
    </w:p>
    <w:p>
      <w:pPr>
        <w:spacing w:line="400" w:lineRule="exact"/>
        <w:rPr>
          <w:rFonts w:ascii="宋体" w:hAnsi="宋体"/>
          <w:b/>
          <w:sz w:val="36"/>
          <w:szCs w:val="36"/>
        </w:rPr>
      </w:pPr>
    </w:p>
    <w:p>
      <w:pPr>
        <w:spacing w:line="400" w:lineRule="exact"/>
        <w:rPr>
          <w:rFonts w:ascii="宋体" w:hAnsi="宋体"/>
          <w:b/>
          <w:sz w:val="36"/>
          <w:szCs w:val="36"/>
        </w:rPr>
      </w:pPr>
    </w:p>
    <w:p>
      <w:pPr>
        <w:pStyle w:val="24"/>
        <w:rPr>
          <w:rFonts w:ascii="宋体" w:hAnsi="宋体"/>
          <w:b/>
          <w:sz w:val="36"/>
          <w:szCs w:val="36"/>
        </w:rPr>
      </w:pPr>
    </w:p>
    <w:p>
      <w:pPr>
        <w:pStyle w:val="24"/>
        <w:rPr>
          <w:rFonts w:ascii="宋体" w:hAnsi="宋体"/>
          <w:b/>
          <w:sz w:val="36"/>
          <w:szCs w:val="36"/>
        </w:rPr>
      </w:pPr>
    </w:p>
    <w:p>
      <w:pPr>
        <w:spacing w:line="400" w:lineRule="exact"/>
        <w:rPr>
          <w:rFonts w:ascii="宋体" w:hAnsi="宋体"/>
          <w:b/>
          <w:sz w:val="36"/>
          <w:szCs w:val="36"/>
        </w:rPr>
      </w:pPr>
    </w:p>
    <w:p>
      <w:pPr>
        <w:pStyle w:val="28"/>
        <w:spacing w:line="360" w:lineRule="auto"/>
        <w:jc w:val="center"/>
        <w:outlineLvl w:val="0"/>
        <w:rPr>
          <w:b/>
          <w:bCs/>
          <w:sz w:val="32"/>
          <w:szCs w:val="32"/>
        </w:rPr>
      </w:pPr>
      <w:bookmarkStart w:id="215" w:name="_Toc14591"/>
      <w:bookmarkStart w:id="216" w:name="_Toc18443"/>
      <w:bookmarkStart w:id="217" w:name="_Toc7276"/>
      <w:bookmarkStart w:id="218" w:name="_Toc14853"/>
      <w:bookmarkStart w:id="219" w:name="_Toc15050"/>
      <w:bookmarkStart w:id="220" w:name="_Toc3241"/>
      <w:bookmarkStart w:id="221" w:name="_Toc23685"/>
      <w:bookmarkStart w:id="222" w:name="_Toc3758"/>
      <w:bookmarkStart w:id="223" w:name="_Toc11289"/>
      <w:bookmarkStart w:id="224" w:name="_Toc22175"/>
      <w:bookmarkStart w:id="225" w:name="_Toc14020"/>
      <w:bookmarkStart w:id="226" w:name="_Toc28957"/>
      <w:r>
        <w:rPr>
          <w:rFonts w:hint="eastAsia"/>
          <w:b/>
          <w:bCs/>
          <w:sz w:val="32"/>
          <w:szCs w:val="32"/>
        </w:rPr>
        <w:t>法定代表人授权委托书</w:t>
      </w:r>
      <w:bookmarkEnd w:id="215"/>
      <w:bookmarkEnd w:id="216"/>
      <w:bookmarkEnd w:id="217"/>
      <w:bookmarkEnd w:id="218"/>
      <w:bookmarkEnd w:id="219"/>
      <w:bookmarkEnd w:id="220"/>
      <w:bookmarkEnd w:id="221"/>
      <w:bookmarkEnd w:id="222"/>
      <w:bookmarkEnd w:id="223"/>
      <w:bookmarkEnd w:id="224"/>
      <w:bookmarkEnd w:id="225"/>
      <w:bookmarkEnd w:id="226"/>
    </w:p>
    <w:p>
      <w:pPr>
        <w:pStyle w:val="29"/>
        <w:spacing w:line="360" w:lineRule="auto"/>
        <w:jc w:val="left"/>
        <w:rPr>
          <w:b/>
          <w:bCs/>
          <w:sz w:val="21"/>
          <w:szCs w:val="21"/>
        </w:rPr>
      </w:pPr>
      <w:r>
        <w:rPr>
          <w:rFonts w:hint="eastAsia"/>
          <w:b/>
          <w:bCs/>
          <w:sz w:val="21"/>
          <w:szCs w:val="21"/>
        </w:rPr>
        <w:t>本授权书声明：</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lang w:val="en-US" w:eastAsia="zh-CN" w:bidi="ar-SA"/>
        </w:rPr>
        <w:t>注册于</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（公司地址）</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（公司名称）的</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 xml:space="preserve">  （法定代表人姓名、职务）代表本公司授权</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（被授权人的姓名、职务、联系方式）为本公司的合法代表，以本公司名义负责处理在南方医科大学第五附属</w:t>
      </w:r>
      <w:r>
        <w:rPr>
          <w:rFonts w:hint="eastAsia" w:ascii="宋体" w:hAnsi="宋体" w:eastAsia="宋体" w:cs="宋体"/>
          <w:color w:val="auto"/>
          <w:kern w:val="0"/>
          <w:sz w:val="21"/>
          <w:szCs w:val="21"/>
          <w:lang w:val="en-US" w:eastAsia="zh-CN" w:bidi="ar-SA"/>
        </w:rPr>
        <w:t>医院 ***项目（项目编号：</w:t>
      </w:r>
      <w:r>
        <w:rPr>
          <w:rFonts w:hint="eastAsia" w:ascii="宋体" w:hAnsi="宋体" w:eastAsia="宋体" w:cs="宋体"/>
          <w:color w:val="auto"/>
          <w:kern w:val="0"/>
          <w:sz w:val="21"/>
          <w:szCs w:val="21"/>
          <w:u w:val="single"/>
          <w:lang w:val="en-US" w:eastAsia="zh-CN" w:bidi="ar-SA"/>
        </w:rPr>
        <w:t xml:space="preserve">          </w:t>
      </w:r>
      <w:r>
        <w:rPr>
          <w:rFonts w:hint="eastAsia" w:ascii="宋体" w:hAnsi="宋体" w:eastAsia="宋体" w:cs="宋体"/>
          <w:color w:val="auto"/>
          <w:kern w:val="0"/>
          <w:sz w:val="21"/>
          <w:szCs w:val="21"/>
          <w:lang w:val="en-US" w:eastAsia="zh-CN" w:bidi="ar-SA"/>
        </w:rPr>
        <w:t>）院内采购活动中参</w:t>
      </w:r>
      <w:r>
        <w:rPr>
          <w:rFonts w:hint="eastAsia" w:ascii="宋体" w:hAnsi="宋体" w:eastAsia="宋体" w:cs="宋体"/>
          <w:color w:val="0000FF"/>
          <w:kern w:val="0"/>
          <w:sz w:val="21"/>
          <w:szCs w:val="21"/>
          <w:lang w:val="en-US" w:eastAsia="zh-CN" w:bidi="ar-SA"/>
        </w:rPr>
        <w:t>加磋商</w:t>
      </w:r>
      <w:r>
        <w:rPr>
          <w:rFonts w:hint="eastAsia" w:ascii="宋体" w:hAnsi="宋体" w:eastAsia="宋体" w:cs="宋体"/>
          <w:color w:val="auto"/>
          <w:kern w:val="0"/>
          <w:sz w:val="21"/>
          <w:szCs w:val="21"/>
          <w:lang w:val="en-US" w:eastAsia="zh-CN" w:bidi="ar-SA"/>
        </w:rPr>
        <w:t xml:space="preserve">、报价、签订合同等相关事宜。并负责一切文书资料的提供与确认，其签字与我司公章具有相同的法律效力。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1"/>
          <w:szCs w:val="21"/>
        </w:rPr>
      </w:pPr>
      <w:r>
        <w:rPr>
          <w:rFonts w:hint="eastAsia"/>
          <w:sz w:val="21"/>
          <w:szCs w:val="21"/>
        </w:rPr>
        <w:t>本授权书在签字盖章后生效，特此声明。</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u w:val="single"/>
        </w:rPr>
      </w:pPr>
      <w:r>
        <w:rPr>
          <w:rFonts w:hint="eastAsia"/>
          <w:sz w:val="21"/>
          <w:szCs w:val="21"/>
        </w:rPr>
        <w:t>供应商法定代表人</w:t>
      </w:r>
      <w:r>
        <w:rPr>
          <w:rFonts w:hint="eastAsia"/>
          <w:sz w:val="21"/>
          <w:szCs w:val="21"/>
          <w:lang w:val="en-US" w:eastAsia="zh-CN"/>
        </w:rPr>
        <w:t>（亲笔签名或签章）</w:t>
      </w:r>
      <w:r>
        <w:rPr>
          <w:rFonts w:hint="eastAsia"/>
          <w:sz w:val="21"/>
          <w:szCs w:val="21"/>
        </w:rPr>
        <w:t>：</w:t>
      </w:r>
      <w:r>
        <w:rPr>
          <w:rFonts w:hint="eastAsia"/>
          <w:sz w:val="21"/>
          <w:szCs w:val="21"/>
          <w:u w:val="single"/>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rPr>
      </w:pPr>
      <w:r>
        <w:rPr>
          <w:rFonts w:hint="eastAsia"/>
          <w:sz w:val="21"/>
          <w:szCs w:val="21"/>
        </w:rPr>
        <w:t>被授权人</w:t>
      </w:r>
      <w:r>
        <w:rPr>
          <w:rFonts w:hint="eastAsia"/>
          <w:sz w:val="21"/>
          <w:szCs w:val="21"/>
          <w:lang w:val="en-US" w:eastAsia="zh-CN"/>
        </w:rPr>
        <w:t>（亲笔签名或签章）</w:t>
      </w:r>
      <w:r>
        <w:rPr>
          <w:rFonts w:hint="eastAsia"/>
          <w:sz w:val="21"/>
          <w:szCs w:val="21"/>
        </w:rPr>
        <w:t>：</w:t>
      </w:r>
      <w:r>
        <w:rPr>
          <w:rFonts w:hint="eastAsia"/>
          <w:sz w:val="21"/>
          <w:szCs w:val="21"/>
          <w:u w:val="single"/>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u w:val="single"/>
        </w:rPr>
      </w:pPr>
      <w:r>
        <w:rPr>
          <w:rFonts w:hint="eastAsia"/>
          <w:sz w:val="21"/>
          <w:szCs w:val="21"/>
        </w:rPr>
        <w:t>公司名称（公章）：</w:t>
      </w:r>
      <w:r>
        <w:rPr>
          <w:rFonts w:hint="eastAsia"/>
          <w:sz w:val="21"/>
          <w:szCs w:val="21"/>
          <w:u w:val="single"/>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1"/>
          <w:szCs w:val="21"/>
        </w:rPr>
      </w:pPr>
      <w:r>
        <w:rPr>
          <w:rFonts w:hint="eastAsia"/>
          <w:sz w:val="21"/>
          <w:szCs w:val="21"/>
          <w:lang w:val="en-US" w:eastAsia="zh-CN"/>
        </w:rPr>
        <w:t>日</w:t>
      </w:r>
      <w:r>
        <w:rPr>
          <w:rFonts w:hint="eastAsia"/>
          <w:sz w:val="21"/>
          <w:szCs w:val="21"/>
        </w:rPr>
        <w:t>期 ：</w:t>
      </w:r>
      <w:r>
        <w:rPr>
          <w:rFonts w:hint="eastAsia"/>
          <w:sz w:val="21"/>
          <w:szCs w:val="21"/>
          <w:u w:val="single"/>
        </w:rPr>
        <w:t xml:space="preserve">                                                       </w:t>
      </w:r>
      <w:r>
        <w:rPr>
          <w:rFonts w:hint="eastAsia"/>
          <w:sz w:val="21"/>
          <w:szCs w:val="21"/>
        </w:rPr>
        <w:t xml:space="preserve">             </w:t>
      </w: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rFonts w:hint="eastAsia"/>
          <w:sz w:val="21"/>
          <w:szCs w:val="21"/>
        </w:rPr>
      </w:pPr>
    </w:p>
    <w:p>
      <w:pPr>
        <w:pStyle w:val="28"/>
        <w:keepNext w:val="0"/>
        <w:keepLines w:val="0"/>
        <w:pageBreakBefore w:val="0"/>
        <w:widowControl/>
        <w:kinsoku/>
        <w:wordWrap/>
        <w:overflowPunct/>
        <w:topLinePunct w:val="0"/>
        <w:autoSpaceDE/>
        <w:autoSpaceDN/>
        <w:bidi w:val="0"/>
        <w:adjustRightInd/>
        <w:snapToGrid/>
        <w:spacing w:line="400" w:lineRule="exact"/>
        <w:ind w:firstLine="560"/>
        <w:textAlignment w:val="auto"/>
        <w:rPr>
          <w:sz w:val="21"/>
          <w:szCs w:val="21"/>
        </w:rPr>
      </w:pPr>
      <w:r>
        <w:rPr>
          <w:rFonts w:hint="eastAsia"/>
          <w:sz w:val="21"/>
          <w:szCs w:val="21"/>
        </w:rPr>
        <w:t xml:space="preserve">                            </w:t>
      </w:r>
    </w:p>
    <w:p>
      <w:pPr>
        <w:pStyle w:val="28"/>
        <w:spacing w:line="360" w:lineRule="auto"/>
        <w:ind w:firstLine="315" w:firstLineChars="150"/>
        <w:jc w:val="center"/>
        <w:rPr>
          <w:sz w:val="21"/>
          <w:szCs w:val="21"/>
        </w:rPr>
      </w:pPr>
      <w:r>
        <w:rPr>
          <w:sz w:val="21"/>
          <w:szCs w:val="21"/>
        </w:rP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sz w:val="21"/>
          <w:szCs w:val="21"/>
        </w:rP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 xml:space="preserve">说明：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1.本授权书内容不得擅自修改。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2.须提供第二代居民身份证双面复印证，并加盖供应商公章。 </w:t>
      </w:r>
    </w:p>
    <w:p>
      <w:pPr>
        <w:keepNext w:val="0"/>
        <w:keepLines w:val="0"/>
        <w:widowControl/>
        <w:suppressLineNumbers w:val="0"/>
        <w:jc w:val="left"/>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 xml:space="preserve">3.内容必须填写真实、清楚、涂改无效，不得转让、买卖。 </w:t>
      </w:r>
    </w:p>
    <w:p>
      <w:pPr>
        <w:keepNext w:val="0"/>
        <w:keepLines w:val="0"/>
        <w:widowControl/>
        <w:suppressLineNumbers w:val="0"/>
        <w:jc w:val="left"/>
        <w:rPr>
          <w:b/>
          <w:bCs/>
          <w:sz w:val="21"/>
          <w:szCs w:val="21"/>
        </w:rPr>
      </w:pPr>
      <w:r>
        <w:rPr>
          <w:rFonts w:hint="eastAsia" w:ascii="宋体" w:hAnsi="宋体" w:eastAsia="宋体" w:cs="宋体"/>
          <w:color w:val="auto"/>
          <w:kern w:val="0"/>
          <w:sz w:val="21"/>
          <w:szCs w:val="21"/>
          <w:lang w:val="en-US" w:eastAsia="zh-CN" w:bidi="ar"/>
        </w:rPr>
        <w:t>4.</w:t>
      </w:r>
      <w:r>
        <w:rPr>
          <w:rFonts w:hint="eastAsia" w:ascii="宋体" w:hAnsi="宋体" w:cs="宋体"/>
          <w:color w:val="auto"/>
          <w:kern w:val="0"/>
          <w:sz w:val="21"/>
          <w:szCs w:val="21"/>
          <w:lang w:val="en-US" w:eastAsia="zh-CN" w:bidi="ar"/>
        </w:rPr>
        <w:t>院内</w:t>
      </w:r>
      <w:r>
        <w:rPr>
          <w:rFonts w:hint="eastAsia" w:ascii="宋体" w:hAnsi="宋体" w:eastAsia="宋体" w:cs="宋体"/>
          <w:color w:val="auto"/>
          <w:kern w:val="0"/>
          <w:sz w:val="21"/>
          <w:szCs w:val="21"/>
          <w:lang w:val="en-US" w:eastAsia="zh-CN" w:bidi="ar"/>
        </w:rPr>
        <w:t>竞争性磋商响应文件递交人及磋商签字代表为法定代表人/负责人，则本表不适用</w:t>
      </w:r>
    </w:p>
    <w:p>
      <w:pPr>
        <w:keepNext w:val="0"/>
        <w:keepLines w:val="0"/>
        <w:widowControl/>
        <w:suppressLineNumbers w:val="0"/>
        <w:jc w:val="center"/>
        <w:rPr>
          <w:rFonts w:hint="eastAsia" w:ascii="宋体" w:hAnsi="宋体" w:eastAsia="宋体" w:cs="宋体"/>
          <w:b/>
          <w:bCs/>
          <w:color w:val="auto"/>
          <w:kern w:val="0"/>
          <w:sz w:val="21"/>
          <w:szCs w:val="21"/>
          <w:lang w:val="en-US" w:eastAsia="zh-CN" w:bidi="ar"/>
        </w:rPr>
      </w:pPr>
      <w:bookmarkStart w:id="227" w:name="_Toc31757"/>
      <w:bookmarkStart w:id="228" w:name="_Toc32281"/>
      <w:bookmarkStart w:id="229" w:name="_Toc10212"/>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rFonts w:hint="eastAsia" w:ascii="宋体" w:hAnsi="宋体" w:eastAsia="宋体" w:cs="宋体"/>
          <w:b/>
          <w:bCs/>
          <w:color w:val="auto"/>
          <w:kern w:val="0"/>
          <w:sz w:val="24"/>
          <w:szCs w:val="24"/>
          <w:lang w:val="en-US" w:eastAsia="zh-CN" w:bidi="ar"/>
        </w:rPr>
      </w:pPr>
    </w:p>
    <w:p>
      <w:pPr>
        <w:keepNext w:val="0"/>
        <w:keepLines w:val="0"/>
        <w:widowControl/>
        <w:suppressLineNumbers w:val="0"/>
        <w:jc w:val="center"/>
        <w:rPr>
          <w:color w:val="auto"/>
          <w:sz w:val="24"/>
          <w:szCs w:val="24"/>
        </w:rPr>
      </w:pPr>
      <w:r>
        <w:rPr>
          <w:rFonts w:hint="eastAsia" w:ascii="宋体" w:hAnsi="宋体" w:eastAsia="宋体" w:cs="宋体"/>
          <w:b/>
          <w:bCs/>
          <w:color w:val="auto"/>
          <w:kern w:val="0"/>
          <w:sz w:val="24"/>
          <w:szCs w:val="24"/>
          <w:lang w:val="en-US" w:eastAsia="zh-CN" w:bidi="ar"/>
        </w:rPr>
        <w:t>供应商综合概况</w:t>
      </w:r>
    </w:p>
    <w:p>
      <w:pPr>
        <w:keepNext w:val="0"/>
        <w:keepLines w:val="0"/>
        <w:widowControl/>
        <w:numPr>
          <w:ilvl w:val="0"/>
          <w:numId w:val="5"/>
        </w:numPr>
        <w:suppressLineNumbers w:val="0"/>
        <w:jc w:val="left"/>
        <w:rPr>
          <w:rFonts w:hint="eastAsia" w:ascii="宋体" w:hAnsi="宋体" w:eastAsia="宋体" w:cs="宋体"/>
          <w:b/>
          <w:bCs/>
          <w:color w:val="auto"/>
          <w:kern w:val="0"/>
          <w:sz w:val="24"/>
          <w:szCs w:val="24"/>
          <w:lang w:val="en-US" w:eastAsia="zh-CN" w:bidi="ar"/>
        </w:rPr>
      </w:pPr>
      <w:r>
        <w:rPr>
          <w:rFonts w:hint="eastAsia" w:ascii="宋体" w:hAnsi="宋体" w:eastAsia="宋体" w:cs="宋体"/>
          <w:b/>
          <w:bCs/>
          <w:color w:val="auto"/>
          <w:kern w:val="0"/>
          <w:sz w:val="24"/>
          <w:szCs w:val="24"/>
          <w:lang w:val="en-US" w:eastAsia="zh-CN" w:bidi="ar"/>
        </w:rPr>
        <w:t xml:space="preserve">供应商情况介绍表 </w:t>
      </w:r>
    </w:p>
    <w:p>
      <w:pPr>
        <w:pStyle w:val="24"/>
        <w:numPr>
          <w:ilvl w:val="0"/>
          <w:numId w:val="0"/>
        </w:numPr>
        <w:rPr>
          <w:color w:val="auto"/>
          <w:sz w:val="21"/>
          <w:szCs w:val="21"/>
        </w:rPr>
      </w:pPr>
    </w:p>
    <w:tbl>
      <w:tblPr>
        <w:tblStyle w:val="19"/>
        <w:tblW w:w="99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1533"/>
        <w:gridCol w:w="1700"/>
        <w:gridCol w:w="1567"/>
        <w:gridCol w:w="1067"/>
        <w:gridCol w:w="24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单位名称</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地 址</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主管部门</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法人代表</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职 务</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经济类型</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授权代表</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职 务</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邮 编</w:t>
            </w:r>
          </w:p>
        </w:tc>
        <w:tc>
          <w:tcPr>
            <w:tcW w:w="15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700"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电 话</w:t>
            </w:r>
          </w:p>
        </w:tc>
        <w:tc>
          <w:tcPr>
            <w:tcW w:w="15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c>
          <w:tcPr>
            <w:tcW w:w="1067"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r>
              <w:rPr>
                <w:rFonts w:hint="eastAsia" w:ascii="宋体" w:hAnsi="宋体" w:eastAsia="宋体" w:cs="宋体"/>
                <w:b/>
                <w:bCs/>
                <w:color w:val="auto"/>
                <w:kern w:val="0"/>
                <w:sz w:val="21"/>
                <w:szCs w:val="21"/>
                <w:lang w:val="en-US" w:eastAsia="zh-CN" w:bidi="ar"/>
              </w:rPr>
              <w:t>传 真</w:t>
            </w:r>
          </w:p>
        </w:tc>
        <w:tc>
          <w:tcPr>
            <w:tcW w:w="2433" w:type="dxa"/>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5"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单位简介及机构设置</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1613" w:type="dxa"/>
            <w:vAlign w:val="center"/>
          </w:tcPr>
          <w:p>
            <w:pPr>
              <w:keepNext w:val="0"/>
              <w:keepLines w:val="0"/>
              <w:widowControl/>
              <w:suppressLineNumbers w:val="0"/>
              <w:jc w:val="center"/>
              <w:rPr>
                <w:rFonts w:hint="eastAsia" w:ascii="宋体" w:hAnsi="宋体" w:eastAsia="宋体" w:cs="宋体"/>
                <w:b/>
                <w:bCs/>
                <w:color w:val="auto"/>
                <w:kern w:val="0"/>
                <w:sz w:val="21"/>
                <w:szCs w:val="21"/>
                <w:lang w:val="en-US" w:eastAsia="zh-CN" w:bidi="ar"/>
              </w:rPr>
            </w:pPr>
            <w:r>
              <w:rPr>
                <w:rFonts w:hint="eastAsia" w:ascii="宋体" w:hAnsi="宋体" w:eastAsia="宋体" w:cs="宋体"/>
                <w:b/>
                <w:bCs/>
                <w:color w:val="auto"/>
                <w:kern w:val="0"/>
                <w:sz w:val="21"/>
                <w:szCs w:val="21"/>
                <w:lang w:val="en-US" w:eastAsia="zh-CN" w:bidi="ar"/>
              </w:rPr>
              <w:t>单位优势及特长</w:t>
            </w:r>
          </w:p>
        </w:tc>
        <w:tc>
          <w:tcPr>
            <w:tcW w:w="8300" w:type="dxa"/>
            <w:gridSpan w:val="5"/>
            <w:vAlign w:val="center"/>
          </w:tcPr>
          <w:p>
            <w:pPr>
              <w:keepNext w:val="0"/>
              <w:keepLines w:val="0"/>
              <w:widowControl/>
              <w:suppressLineNumbers w:val="0"/>
              <w:jc w:val="center"/>
              <w:rPr>
                <w:rFonts w:hint="eastAsia" w:ascii="宋体" w:hAnsi="宋体" w:eastAsia="宋体" w:cs="宋体"/>
                <w:b/>
                <w:bCs/>
                <w:color w:val="auto"/>
                <w:kern w:val="0"/>
                <w:sz w:val="21"/>
                <w:szCs w:val="21"/>
                <w:vertAlign w:val="baseline"/>
                <w:lang w:val="en-US" w:eastAsia="zh-CN" w:bidi="ar"/>
              </w:rPr>
            </w:pPr>
          </w:p>
        </w:tc>
      </w:tr>
    </w:tbl>
    <w:p>
      <w:pPr>
        <w:keepNext w:val="0"/>
        <w:keepLines w:val="0"/>
        <w:widowControl/>
        <w:suppressLineNumbers w:val="0"/>
        <w:jc w:val="left"/>
        <w:rPr>
          <w:color w:val="auto"/>
          <w:sz w:val="21"/>
          <w:szCs w:val="21"/>
        </w:rPr>
      </w:pP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注：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1）文字描述：单位性质、发展历程、经营规模及服务理念、主营产品、技术力量等。 </w:t>
      </w:r>
    </w:p>
    <w:p>
      <w:pPr>
        <w:keepNext w:val="0"/>
        <w:keepLines w:val="0"/>
        <w:widowControl/>
        <w:suppressLineNumbers w:val="0"/>
        <w:jc w:val="left"/>
        <w:rPr>
          <w:color w:val="auto"/>
          <w:sz w:val="21"/>
          <w:szCs w:val="21"/>
        </w:rPr>
      </w:pPr>
      <w:r>
        <w:rPr>
          <w:rFonts w:hint="eastAsia" w:ascii="宋体" w:hAnsi="宋体" w:eastAsia="宋体" w:cs="宋体"/>
          <w:color w:val="auto"/>
          <w:kern w:val="0"/>
          <w:sz w:val="21"/>
          <w:szCs w:val="21"/>
          <w:lang w:val="en-US" w:eastAsia="zh-CN" w:bidi="ar"/>
        </w:rPr>
        <w:t xml:space="preserve">2) 如供应商此表数据有虚假，一经查实，自行承担相关责任。 </w:t>
      </w: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000000"/>
          <w:kern w:val="0"/>
          <w:sz w:val="21"/>
          <w:szCs w:val="21"/>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rPr>
          <w:rFonts w:hint="eastAsia" w:ascii="宋体" w:hAnsi="宋体" w:eastAsia="宋体" w:cs="宋体"/>
          <w:b/>
          <w:bCs/>
          <w:color w:val="000000"/>
          <w:kern w:val="0"/>
          <w:sz w:val="24"/>
          <w:szCs w:val="24"/>
          <w:lang w:val="en-US" w:eastAsia="zh-CN" w:bidi="ar"/>
        </w:rPr>
      </w:pPr>
    </w:p>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（二）同类项目业绩介绍 </w:t>
      </w:r>
    </w:p>
    <w:p>
      <w:pPr>
        <w:pStyle w:val="28"/>
        <w:tabs>
          <w:tab w:val="left" w:pos="1050"/>
          <w:tab w:val="center" w:pos="4535"/>
        </w:tabs>
        <w:spacing w:line="360" w:lineRule="auto"/>
        <w:jc w:val="center"/>
        <w:outlineLvl w:val="0"/>
        <w:rPr>
          <w:b/>
          <w:bCs/>
          <w:color w:val="auto"/>
          <w:sz w:val="21"/>
          <w:szCs w:val="21"/>
        </w:rPr>
      </w:pPr>
      <w:r>
        <w:rPr>
          <w:rFonts w:hint="eastAsia"/>
          <w:b/>
          <w:bCs/>
          <w:color w:val="auto"/>
          <w:sz w:val="21"/>
          <w:szCs w:val="21"/>
        </w:rPr>
        <w:t>20</w:t>
      </w:r>
      <w:r>
        <w:rPr>
          <w:rFonts w:hint="eastAsia"/>
          <w:b/>
          <w:bCs/>
          <w:color w:val="auto"/>
          <w:sz w:val="21"/>
          <w:szCs w:val="21"/>
          <w:lang w:val="en-US" w:eastAsia="zh-CN"/>
        </w:rPr>
        <w:t>20</w:t>
      </w:r>
      <w:r>
        <w:rPr>
          <w:rFonts w:hint="eastAsia"/>
          <w:b/>
          <w:bCs/>
          <w:color w:val="auto"/>
          <w:sz w:val="21"/>
          <w:szCs w:val="21"/>
        </w:rPr>
        <w:t>年1月1日以来同类项目经验情况一览表</w:t>
      </w:r>
      <w:bookmarkEnd w:id="207"/>
      <w:bookmarkEnd w:id="208"/>
      <w:bookmarkEnd w:id="227"/>
      <w:bookmarkEnd w:id="228"/>
      <w:bookmarkEnd w:id="229"/>
    </w:p>
    <w:tbl>
      <w:tblPr>
        <w:tblStyle w:val="18"/>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452"/>
        <w:gridCol w:w="2656"/>
        <w:gridCol w:w="1995"/>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452"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656"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995" w:type="dxa"/>
            <w:vAlign w:val="center"/>
          </w:tcPr>
          <w:p>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2551" w:type="dxa"/>
            <w:vAlign w:val="center"/>
          </w:tcPr>
          <w:p>
            <w:pPr>
              <w:jc w:val="center"/>
              <w:rPr>
                <w:rFonts w:ascii="宋体" w:hAnsi="宋体"/>
                <w:b/>
                <w:color w:val="auto"/>
                <w:sz w:val="21"/>
                <w:szCs w:val="21"/>
              </w:rPr>
            </w:pPr>
            <w:r>
              <w:rPr>
                <w:rFonts w:hint="eastAsia" w:ascii="宋体" w:hAnsi="宋体"/>
                <w:b/>
                <w:color w:val="auto"/>
                <w:sz w:val="21"/>
                <w:szCs w:val="21"/>
              </w:rPr>
              <w:t>业主单位</w:t>
            </w:r>
          </w:p>
          <w:p>
            <w:pPr>
              <w:jc w:val="center"/>
              <w:rPr>
                <w:rFonts w:ascii="宋体" w:hAnsi="宋体"/>
                <w:b/>
                <w:color w:val="auto"/>
                <w:sz w:val="21"/>
                <w:szCs w:val="21"/>
              </w:rPr>
            </w:pPr>
            <w:r>
              <w:rPr>
                <w:rFonts w:hint="eastAsia" w:ascii="宋体" w:hAnsi="宋体"/>
                <w:b/>
                <w:color w:val="auto"/>
                <w:sz w:val="21"/>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1</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2</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452" w:type="dxa"/>
            <w:vAlign w:val="center"/>
          </w:tcPr>
          <w:p>
            <w:pPr>
              <w:spacing w:line="360" w:lineRule="auto"/>
              <w:jc w:val="center"/>
              <w:rPr>
                <w:rFonts w:ascii="宋体" w:hAnsi="宋体"/>
                <w:color w:val="auto"/>
                <w:sz w:val="21"/>
                <w:szCs w:val="21"/>
              </w:rPr>
            </w:pPr>
          </w:p>
        </w:tc>
        <w:tc>
          <w:tcPr>
            <w:tcW w:w="2656" w:type="dxa"/>
            <w:vAlign w:val="center"/>
          </w:tcPr>
          <w:p>
            <w:pPr>
              <w:spacing w:line="360" w:lineRule="auto"/>
              <w:jc w:val="center"/>
              <w:rPr>
                <w:rFonts w:ascii="宋体" w:hAnsi="宋体"/>
                <w:color w:val="auto"/>
                <w:sz w:val="21"/>
                <w:szCs w:val="21"/>
              </w:rPr>
            </w:pPr>
          </w:p>
        </w:tc>
        <w:tc>
          <w:tcPr>
            <w:tcW w:w="1995" w:type="dxa"/>
            <w:vAlign w:val="center"/>
          </w:tcPr>
          <w:p>
            <w:pPr>
              <w:spacing w:line="360" w:lineRule="auto"/>
              <w:jc w:val="center"/>
              <w:rPr>
                <w:rFonts w:ascii="宋体" w:hAnsi="宋体"/>
                <w:color w:val="auto"/>
                <w:sz w:val="21"/>
                <w:szCs w:val="21"/>
              </w:rPr>
            </w:pPr>
          </w:p>
        </w:tc>
        <w:tc>
          <w:tcPr>
            <w:tcW w:w="2551" w:type="dxa"/>
            <w:vAlign w:val="center"/>
          </w:tcPr>
          <w:p>
            <w:pPr>
              <w:spacing w:line="360" w:lineRule="auto"/>
              <w:jc w:val="center"/>
              <w:rPr>
                <w:rFonts w:ascii="宋体" w:hAnsi="宋体"/>
                <w:color w:val="auto"/>
                <w:sz w:val="21"/>
                <w:szCs w:val="21"/>
              </w:rPr>
            </w:pPr>
          </w:p>
        </w:tc>
      </w:tr>
    </w:tbl>
    <w:p>
      <w:pPr>
        <w:pStyle w:val="24"/>
        <w:rPr>
          <w:rFonts w:ascii="宋体" w:hAnsi="宋体"/>
          <w:color w:val="auto"/>
          <w:sz w:val="21"/>
          <w:szCs w:val="21"/>
        </w:rPr>
      </w:pPr>
    </w:p>
    <w:p>
      <w:pPr>
        <w:pStyle w:val="24"/>
        <w:spacing w:line="360" w:lineRule="auto"/>
        <w:ind w:firstLine="420" w:firstLineChars="200"/>
        <w:outlineLvl w:val="0"/>
        <w:rPr>
          <w:rFonts w:hint="eastAsia" w:ascii="宋体" w:hAnsi="宋体"/>
          <w:color w:val="auto"/>
          <w:sz w:val="21"/>
          <w:szCs w:val="21"/>
        </w:rPr>
      </w:pPr>
      <w:bookmarkStart w:id="230" w:name="_Toc3109"/>
      <w:bookmarkStart w:id="231" w:name="_Toc16613"/>
      <w:bookmarkStart w:id="232" w:name="_Toc6536"/>
      <w:r>
        <w:rPr>
          <w:rFonts w:hint="eastAsia" w:ascii="宋体" w:hAnsi="宋体"/>
          <w:color w:val="auto"/>
          <w:sz w:val="21"/>
          <w:szCs w:val="21"/>
        </w:rPr>
        <w:t>注：</w:t>
      </w:r>
    </w:p>
    <w:p>
      <w:pPr>
        <w:keepNext w:val="0"/>
        <w:keepLines w:val="0"/>
        <w:widowControl/>
        <w:suppressLineNumbers w:val="0"/>
        <w:ind w:firstLine="420" w:firstLineChars="200"/>
        <w:jc w:val="left"/>
        <w:rPr>
          <w:rFonts w:hint="eastAsia" w:ascii="宋体" w:hAnsi="宋体"/>
          <w:color w:val="auto"/>
          <w:sz w:val="21"/>
          <w:szCs w:val="21"/>
        </w:rPr>
      </w:pPr>
      <w:r>
        <w:rPr>
          <w:rFonts w:hint="eastAsia" w:ascii="宋体" w:hAnsi="宋体"/>
          <w:color w:val="auto"/>
          <w:sz w:val="21"/>
          <w:szCs w:val="21"/>
          <w:lang w:val="en-US" w:eastAsia="zh-CN"/>
        </w:rPr>
        <w:t>1.</w:t>
      </w:r>
      <w:bookmarkEnd w:id="230"/>
      <w:bookmarkEnd w:id="231"/>
      <w:bookmarkEnd w:id="232"/>
      <w:r>
        <w:rPr>
          <w:rFonts w:hint="eastAsia" w:ascii="宋体" w:hAnsi="宋体" w:eastAsia="宋体" w:cs="宋体"/>
          <w:color w:val="auto"/>
          <w:kern w:val="0"/>
          <w:sz w:val="21"/>
          <w:szCs w:val="21"/>
          <w:lang w:val="en-US" w:eastAsia="zh-CN" w:bidi="ar"/>
        </w:rPr>
        <w:t>各项业绩必须提供合同复印件，并加盖供应商公章</w:t>
      </w:r>
    </w:p>
    <w:p>
      <w:pPr>
        <w:keepNext w:val="0"/>
        <w:keepLines w:val="0"/>
        <w:widowControl/>
        <w:suppressLineNumbers w:val="0"/>
        <w:ind w:firstLine="420" w:firstLineChars="200"/>
        <w:jc w:val="left"/>
        <w:rPr>
          <w:color w:val="auto"/>
          <w:sz w:val="21"/>
          <w:szCs w:val="21"/>
        </w:rPr>
      </w:pPr>
      <w:r>
        <w:rPr>
          <w:rFonts w:hint="eastAsia" w:ascii="宋体" w:hAnsi="宋体"/>
          <w:color w:val="auto"/>
          <w:sz w:val="21"/>
          <w:szCs w:val="21"/>
          <w:lang w:val="en-US" w:eastAsia="zh-CN"/>
        </w:rPr>
        <w:t>2.</w:t>
      </w:r>
      <w:r>
        <w:rPr>
          <w:rFonts w:hint="eastAsia" w:ascii="宋体" w:hAnsi="宋体" w:eastAsia="宋体" w:cs="宋体"/>
          <w:color w:val="auto"/>
          <w:kern w:val="0"/>
          <w:sz w:val="21"/>
          <w:szCs w:val="21"/>
          <w:lang w:val="en-US" w:eastAsia="zh-CN" w:bidi="ar"/>
        </w:rPr>
        <w:t>供应商未按上表和要求填报业绩情况的，视为无同类项目业绩。</w:t>
      </w:r>
    </w:p>
    <w:p>
      <w:pPr>
        <w:pStyle w:val="24"/>
        <w:spacing w:line="360" w:lineRule="auto"/>
        <w:ind w:firstLine="480" w:firstLineChars="200"/>
        <w:outlineLvl w:val="0"/>
        <w:rPr>
          <w:rFonts w:hint="default" w:ascii="宋体" w:hAnsi="宋体" w:eastAsia="宋体"/>
          <w:color w:val="auto"/>
          <w:sz w:val="24"/>
          <w:lang w:val="en-US" w:eastAsia="zh-CN"/>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pStyle w:val="24"/>
        <w:ind w:firstLine="3614" w:firstLineChars="1000"/>
        <w:rPr>
          <w:b/>
          <w:bCs/>
          <w:sz w:val="36"/>
          <w:szCs w:val="36"/>
        </w:rPr>
      </w:pPr>
    </w:p>
    <w:p>
      <w:pPr>
        <w:widowControl/>
        <w:spacing w:line="360" w:lineRule="auto"/>
        <w:jc w:val="left"/>
        <w:rPr>
          <w:rFonts w:ascii="仿宋" w:hAnsi="仿宋" w:eastAsia="仿宋" w:cs="宋体"/>
          <w:b/>
          <w:kern w:val="0"/>
          <w:sz w:val="24"/>
          <w:szCs w:val="32"/>
        </w:rPr>
        <w:sectPr>
          <w:footerReference r:id="rId10" w:type="default"/>
          <w:pgSz w:w="11906" w:h="16838"/>
          <w:pgMar w:top="1440" w:right="1134" w:bottom="1440" w:left="1134" w:header="851" w:footer="992" w:gutter="0"/>
          <w:pgNumType w:fmt="decimal"/>
          <w:cols w:space="720" w:num="1"/>
          <w:docGrid w:linePitch="312" w:charSpace="0"/>
        </w:sectPr>
      </w:pPr>
      <w:bookmarkStart w:id="233" w:name="_Toc30558"/>
      <w:bookmarkStart w:id="234" w:name="_Toc17929"/>
      <w:bookmarkStart w:id="235" w:name="_Toc40346226"/>
      <w:bookmarkStart w:id="236" w:name="_Toc40776119"/>
      <w:bookmarkStart w:id="237" w:name="_Toc21435"/>
      <w:bookmarkStart w:id="238" w:name="_Toc27180"/>
      <w:bookmarkStart w:id="239" w:name="_Toc20164"/>
      <w:bookmarkStart w:id="240" w:name="_Toc9749"/>
      <w:bookmarkStart w:id="241" w:name="_Toc40346385"/>
      <w:bookmarkStart w:id="242" w:name="_Toc24877"/>
      <w:bookmarkStart w:id="243" w:name="_Toc23732"/>
      <w:bookmarkStart w:id="244" w:name="_Toc16505"/>
    </w:p>
    <w:bookmarkEnd w:id="233"/>
    <w:bookmarkEnd w:id="234"/>
    <w:bookmarkEnd w:id="235"/>
    <w:bookmarkEnd w:id="236"/>
    <w:bookmarkEnd w:id="237"/>
    <w:bookmarkEnd w:id="238"/>
    <w:bookmarkEnd w:id="239"/>
    <w:bookmarkEnd w:id="240"/>
    <w:bookmarkEnd w:id="241"/>
    <w:bookmarkEnd w:id="242"/>
    <w:bookmarkEnd w:id="243"/>
    <w:bookmarkEnd w:id="244"/>
    <w:p>
      <w:pPr>
        <w:pStyle w:val="24"/>
        <w:jc w:val="center"/>
        <w:rPr>
          <w:rFonts w:hint="eastAsia" w:ascii="宋体" w:hAnsi="宋体" w:cs="宋体"/>
          <w:b/>
          <w:bCs/>
          <w:kern w:val="0"/>
          <w:sz w:val="32"/>
          <w:szCs w:val="32"/>
        </w:rPr>
      </w:pPr>
      <w:bookmarkStart w:id="245" w:name="_Toc15272"/>
      <w:bookmarkStart w:id="246" w:name="_Toc5499"/>
      <w:r>
        <w:rPr>
          <w:rFonts w:hint="eastAsia" w:ascii="宋体" w:hAnsi="宋体" w:cs="宋体"/>
          <w:b/>
          <w:bCs/>
          <w:kern w:val="0"/>
          <w:sz w:val="32"/>
          <w:szCs w:val="32"/>
        </w:rPr>
        <w:t>主要</w:t>
      </w:r>
      <w:r>
        <w:rPr>
          <w:rFonts w:hint="eastAsia" w:ascii="宋体" w:hAnsi="宋体" w:cs="宋体"/>
          <w:b/>
          <w:bCs/>
          <w:kern w:val="0"/>
          <w:sz w:val="32"/>
          <w:szCs w:val="32"/>
          <w:lang w:eastAsia="zh-CN"/>
        </w:rPr>
        <w:t>负责人</w:t>
      </w:r>
      <w:r>
        <w:rPr>
          <w:rFonts w:hint="eastAsia" w:ascii="宋体" w:hAnsi="宋体" w:cs="宋体"/>
          <w:b/>
          <w:bCs/>
          <w:kern w:val="0"/>
          <w:sz w:val="32"/>
          <w:szCs w:val="32"/>
        </w:rPr>
        <w:t>简历表</w:t>
      </w:r>
    </w:p>
    <w:p>
      <w:pPr>
        <w:pStyle w:val="24"/>
        <w:jc w:val="center"/>
        <w:rPr>
          <w:rFonts w:hint="eastAsia" w:ascii="宋体" w:hAnsi="宋体" w:cs="宋体"/>
          <w:b/>
          <w:bCs/>
          <w:kern w:val="0"/>
          <w:sz w:val="32"/>
          <w:szCs w:val="32"/>
        </w:rPr>
      </w:pPr>
    </w:p>
    <w:tbl>
      <w:tblPr>
        <w:tblStyle w:val="18"/>
        <w:tblW w:w="9073" w:type="dxa"/>
        <w:tblInd w:w="0" w:type="dxa"/>
        <w:tblLayout w:type="fixed"/>
        <w:tblCellMar>
          <w:top w:w="0" w:type="dxa"/>
          <w:left w:w="108" w:type="dxa"/>
          <w:bottom w:w="0" w:type="dxa"/>
          <w:right w:w="108" w:type="dxa"/>
        </w:tblCellMar>
      </w:tblPr>
      <w:tblGrid>
        <w:gridCol w:w="1462"/>
        <w:gridCol w:w="357"/>
        <w:gridCol w:w="692"/>
        <w:gridCol w:w="958"/>
        <w:gridCol w:w="1066"/>
        <w:gridCol w:w="705"/>
        <w:gridCol w:w="1260"/>
        <w:gridCol w:w="655"/>
        <w:gridCol w:w="1918"/>
      </w:tblGrid>
      <w:tr>
        <w:tblPrEx>
          <w:tblCellMar>
            <w:top w:w="0" w:type="dxa"/>
            <w:left w:w="108" w:type="dxa"/>
            <w:bottom w:w="0" w:type="dxa"/>
            <w:right w:w="108" w:type="dxa"/>
          </w:tblCellMar>
        </w:tblPrEx>
        <w:trPr>
          <w:trHeight w:val="890"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78" w:right="-239"/>
              <w:jc w:val="left"/>
              <w:rPr>
                <w:rFonts w:ascii="Calibri" w:hAnsi="Calibri"/>
                <w:b/>
                <w:bCs/>
                <w:sz w:val="21"/>
                <w:szCs w:val="21"/>
              </w:rPr>
            </w:pPr>
          </w:p>
          <w:p>
            <w:pPr>
              <w:spacing w:line="368" w:lineRule="exact"/>
              <w:ind w:left="278" w:right="-239"/>
              <w:jc w:val="left"/>
              <w:rPr>
                <w:rFonts w:ascii="Calibri" w:hAnsi="Calibri"/>
                <w:b/>
                <w:bCs/>
                <w:sz w:val="21"/>
                <w:szCs w:val="21"/>
              </w:rPr>
            </w:pPr>
            <w:r>
              <w:rPr>
                <w:rFonts w:ascii="宋体" w:hAnsi="宋体" w:cs="宋体"/>
                <w:b/>
                <w:bCs/>
                <w:color w:val="000000"/>
                <w:sz w:val="21"/>
                <w:szCs w:val="21"/>
              </w:rPr>
              <w:t>姓</w:t>
            </w:r>
            <w:r>
              <w:rPr>
                <w:rFonts w:ascii="Calibri" w:hAnsi="Calibri" w:cs="Calibri"/>
                <w:b/>
                <w:bCs/>
                <w:color w:val="000000"/>
                <w:spacing w:val="4"/>
                <w:sz w:val="21"/>
                <w:szCs w:val="21"/>
              </w:rPr>
              <w:t>    </w:t>
            </w:r>
            <w:r>
              <w:rPr>
                <w:rFonts w:ascii="宋体" w:hAnsi="宋体" w:cs="宋体"/>
                <w:b/>
                <w:bCs/>
                <w:color w:val="000000"/>
                <w:sz w:val="21"/>
                <w:szCs w:val="21"/>
              </w:rPr>
              <w:t>名</w:t>
            </w:r>
          </w:p>
        </w:tc>
        <w:tc>
          <w:tcPr>
            <w:tcW w:w="104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68" w:lineRule="exact"/>
              <w:jc w:val="left"/>
              <w:rPr>
                <w:rFonts w:ascii="Calibri" w:hAnsi="Calibri"/>
                <w:b/>
                <w:bCs/>
                <w:sz w:val="21"/>
                <w:szCs w:val="21"/>
              </w:rPr>
            </w:pP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69" w:right="-239"/>
              <w:jc w:val="left"/>
              <w:rPr>
                <w:rFonts w:ascii="Calibri" w:hAnsi="Calibri"/>
                <w:b/>
                <w:bCs/>
                <w:sz w:val="21"/>
                <w:szCs w:val="21"/>
              </w:rPr>
            </w:pPr>
          </w:p>
          <w:p>
            <w:pPr>
              <w:spacing w:line="368" w:lineRule="exact"/>
              <w:ind w:left="269" w:right="-239"/>
              <w:jc w:val="left"/>
              <w:rPr>
                <w:rFonts w:ascii="Calibri" w:hAnsi="Calibri"/>
                <w:b/>
                <w:bCs/>
                <w:sz w:val="21"/>
                <w:szCs w:val="21"/>
              </w:rPr>
            </w:pPr>
            <w:r>
              <w:rPr>
                <w:rFonts w:ascii="宋体" w:hAnsi="宋体" w:cs="宋体"/>
                <w:b/>
                <w:bCs/>
                <w:color w:val="000000"/>
                <w:sz w:val="21"/>
                <w:szCs w:val="21"/>
              </w:rPr>
              <w:t>年龄</w:t>
            </w:r>
          </w:p>
        </w:tc>
        <w:tc>
          <w:tcPr>
            <w:tcW w:w="10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68" w:lineRule="exact"/>
              <w:jc w:val="left"/>
              <w:rPr>
                <w:rFonts w:ascii="Calibri" w:hAnsi="Calibri"/>
                <w:b/>
                <w:bCs/>
                <w:sz w:val="21"/>
                <w:szCs w:val="21"/>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vAlign w:val="center"/>
          </w:tcPr>
          <w:p>
            <w:pPr>
              <w:spacing w:line="240" w:lineRule="auto"/>
              <w:ind w:right="-239"/>
              <w:jc w:val="center"/>
              <w:rPr>
                <w:rFonts w:ascii="Calibri" w:hAnsi="Calibri"/>
                <w:b/>
                <w:bCs/>
                <w:sz w:val="21"/>
                <w:szCs w:val="21"/>
              </w:rPr>
            </w:pPr>
            <w:r>
              <w:rPr>
                <w:rFonts w:ascii="宋体" w:hAnsi="宋体" w:cs="宋体"/>
                <w:b/>
                <w:bCs/>
                <w:color w:val="000000"/>
                <w:sz w:val="21"/>
                <w:szCs w:val="21"/>
              </w:rPr>
              <w:t>执业资格证书（或上岗</w:t>
            </w:r>
          </w:p>
          <w:p>
            <w:pPr>
              <w:spacing w:line="240" w:lineRule="auto"/>
              <w:ind w:right="-239"/>
              <w:jc w:val="center"/>
              <w:rPr>
                <w:rFonts w:ascii="Calibri" w:hAnsi="Calibri"/>
                <w:b/>
                <w:bCs/>
                <w:sz w:val="21"/>
                <w:szCs w:val="21"/>
              </w:rPr>
            </w:pPr>
            <w:r>
              <w:rPr>
                <w:rFonts w:ascii="宋体" w:hAnsi="宋体" w:cs="宋体"/>
                <w:b/>
                <w:bCs/>
                <w:color w:val="000000"/>
                <w:sz w:val="21"/>
                <w:szCs w:val="21"/>
              </w:rPr>
              <w:t>证书）名称</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439" w:lineRule="exact"/>
              <w:jc w:val="left"/>
              <w:rPr>
                <w:rFonts w:ascii="Calibri" w:hAnsi="Calibri"/>
                <w:b/>
                <w:bCs/>
                <w:sz w:val="21"/>
                <w:szCs w:val="21"/>
              </w:rPr>
            </w:pPr>
          </w:p>
        </w:tc>
      </w:tr>
      <w:tr>
        <w:tblPrEx>
          <w:tblCellMar>
            <w:top w:w="0" w:type="dxa"/>
            <w:left w:w="108" w:type="dxa"/>
            <w:bottom w:w="0" w:type="dxa"/>
            <w:right w:w="108" w:type="dxa"/>
          </w:tblCellMar>
        </w:tblPrEx>
        <w:trPr>
          <w:trHeight w:val="698"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78" w:right="-239"/>
              <w:jc w:val="left"/>
              <w:rPr>
                <w:rFonts w:ascii="Calibri" w:hAnsi="Calibri"/>
                <w:b/>
                <w:bCs/>
                <w:sz w:val="21"/>
                <w:szCs w:val="21"/>
              </w:rPr>
            </w:pPr>
          </w:p>
          <w:p>
            <w:pPr>
              <w:spacing w:line="272" w:lineRule="exact"/>
              <w:ind w:left="278" w:right="-239"/>
              <w:jc w:val="left"/>
              <w:rPr>
                <w:rFonts w:ascii="Calibri" w:hAnsi="Calibri"/>
                <w:b/>
                <w:bCs/>
                <w:sz w:val="21"/>
                <w:szCs w:val="21"/>
              </w:rPr>
            </w:pPr>
            <w:r>
              <w:rPr>
                <w:rFonts w:ascii="宋体" w:hAnsi="宋体" w:cs="宋体"/>
                <w:b/>
                <w:bCs/>
                <w:color w:val="000000"/>
                <w:sz w:val="21"/>
                <w:szCs w:val="21"/>
              </w:rPr>
              <w:t>职</w:t>
            </w:r>
            <w:r>
              <w:rPr>
                <w:rFonts w:ascii="Calibri" w:hAnsi="Calibri" w:cs="Calibri"/>
                <w:b/>
                <w:bCs/>
                <w:color w:val="000000"/>
                <w:spacing w:val="4"/>
                <w:sz w:val="21"/>
                <w:szCs w:val="21"/>
              </w:rPr>
              <w:t>    </w:t>
            </w:r>
            <w:r>
              <w:rPr>
                <w:rFonts w:ascii="宋体" w:hAnsi="宋体" w:cs="宋体"/>
                <w:b/>
                <w:bCs/>
                <w:color w:val="000000"/>
                <w:sz w:val="21"/>
                <w:szCs w:val="21"/>
              </w:rPr>
              <w:t>称</w:t>
            </w:r>
          </w:p>
        </w:tc>
        <w:tc>
          <w:tcPr>
            <w:tcW w:w="104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1"/>
                <w:szCs w:val="21"/>
              </w:rPr>
            </w:pPr>
          </w:p>
        </w:tc>
        <w:tc>
          <w:tcPr>
            <w:tcW w:w="95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69" w:right="-239"/>
              <w:jc w:val="left"/>
              <w:rPr>
                <w:rFonts w:ascii="Calibri" w:hAnsi="Calibri"/>
                <w:b/>
                <w:bCs/>
                <w:sz w:val="21"/>
                <w:szCs w:val="21"/>
              </w:rPr>
            </w:pPr>
          </w:p>
          <w:p>
            <w:pPr>
              <w:spacing w:line="272" w:lineRule="exact"/>
              <w:ind w:left="269" w:right="-239"/>
              <w:jc w:val="left"/>
              <w:rPr>
                <w:rFonts w:ascii="Calibri" w:hAnsi="Calibri"/>
                <w:b/>
                <w:bCs/>
                <w:sz w:val="21"/>
                <w:szCs w:val="21"/>
              </w:rPr>
            </w:pPr>
            <w:r>
              <w:rPr>
                <w:rFonts w:ascii="宋体" w:hAnsi="宋体" w:cs="宋体"/>
                <w:b/>
                <w:bCs/>
                <w:color w:val="000000"/>
                <w:sz w:val="21"/>
                <w:szCs w:val="21"/>
              </w:rPr>
              <w:t>学历</w:t>
            </w:r>
          </w:p>
        </w:tc>
        <w:tc>
          <w:tcPr>
            <w:tcW w:w="1066"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1"/>
                <w:szCs w:val="21"/>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449" w:right="-239"/>
              <w:jc w:val="left"/>
              <w:rPr>
                <w:rFonts w:ascii="Calibri" w:hAnsi="Calibri"/>
                <w:b/>
                <w:bCs/>
                <w:sz w:val="21"/>
                <w:szCs w:val="21"/>
              </w:rPr>
            </w:pPr>
          </w:p>
          <w:p>
            <w:pPr>
              <w:spacing w:line="272" w:lineRule="exact"/>
              <w:ind w:left="449" w:right="-239"/>
              <w:jc w:val="left"/>
              <w:rPr>
                <w:rFonts w:ascii="Calibri" w:hAnsi="Calibri"/>
                <w:b/>
                <w:bCs/>
                <w:sz w:val="21"/>
                <w:szCs w:val="21"/>
              </w:rPr>
            </w:pPr>
            <w:r>
              <w:rPr>
                <w:rFonts w:ascii="宋体" w:hAnsi="宋体" w:cs="宋体"/>
                <w:b/>
                <w:bCs/>
                <w:color w:val="000000"/>
                <w:sz w:val="21"/>
                <w:szCs w:val="21"/>
              </w:rPr>
              <w:t>拟在本项目任职</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2" w:lineRule="exact"/>
              <w:jc w:val="left"/>
              <w:rPr>
                <w:rFonts w:ascii="Calibri" w:hAnsi="Calibri"/>
                <w:b/>
                <w:bCs/>
                <w:sz w:val="21"/>
                <w:szCs w:val="21"/>
              </w:rPr>
            </w:pPr>
          </w:p>
        </w:tc>
      </w:tr>
      <w:tr>
        <w:tblPrEx>
          <w:tblCellMar>
            <w:top w:w="0" w:type="dxa"/>
            <w:left w:w="108" w:type="dxa"/>
            <w:bottom w:w="0" w:type="dxa"/>
            <w:right w:w="108" w:type="dxa"/>
          </w:tblCellMar>
        </w:tblPrEx>
        <w:trPr>
          <w:trHeight w:val="701"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73" w:right="-239"/>
              <w:jc w:val="left"/>
              <w:rPr>
                <w:rFonts w:ascii="Calibri" w:hAnsi="Calibri"/>
                <w:b/>
                <w:bCs/>
                <w:sz w:val="21"/>
                <w:szCs w:val="21"/>
              </w:rPr>
            </w:pPr>
          </w:p>
          <w:p>
            <w:pPr>
              <w:spacing w:line="275" w:lineRule="exact"/>
              <w:ind w:left="173" w:right="-239"/>
              <w:jc w:val="left"/>
              <w:rPr>
                <w:rFonts w:ascii="Calibri" w:hAnsi="Calibri"/>
                <w:b/>
                <w:bCs/>
                <w:sz w:val="21"/>
                <w:szCs w:val="21"/>
              </w:rPr>
            </w:pPr>
            <w:r>
              <w:rPr>
                <w:rFonts w:ascii="宋体" w:hAnsi="宋体" w:cs="宋体"/>
                <w:b/>
                <w:bCs/>
                <w:color w:val="000000"/>
                <w:sz w:val="21"/>
                <w:szCs w:val="21"/>
              </w:rPr>
              <w:t>工作年限</w:t>
            </w:r>
          </w:p>
        </w:tc>
        <w:tc>
          <w:tcPr>
            <w:tcW w:w="3073"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5" w:lineRule="exact"/>
              <w:jc w:val="left"/>
              <w:rPr>
                <w:rFonts w:ascii="Calibri" w:hAnsi="Calibri"/>
                <w:b/>
                <w:bCs/>
                <w:sz w:val="21"/>
                <w:szCs w:val="21"/>
              </w:rPr>
            </w:pPr>
          </w:p>
        </w:tc>
        <w:tc>
          <w:tcPr>
            <w:tcW w:w="262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343" w:right="-239"/>
              <w:jc w:val="left"/>
              <w:rPr>
                <w:rFonts w:ascii="Calibri" w:hAnsi="Calibri"/>
                <w:b/>
                <w:bCs/>
                <w:sz w:val="21"/>
                <w:szCs w:val="21"/>
              </w:rPr>
            </w:pPr>
          </w:p>
          <w:p>
            <w:pPr>
              <w:spacing w:line="275" w:lineRule="exact"/>
              <w:ind w:right="-239" w:firstLine="422" w:firstLineChars="200"/>
              <w:jc w:val="left"/>
              <w:rPr>
                <w:rFonts w:ascii="Calibri" w:hAnsi="Calibri"/>
                <w:b/>
                <w:bCs/>
                <w:sz w:val="21"/>
                <w:szCs w:val="21"/>
              </w:rPr>
            </w:pPr>
            <w:r>
              <w:rPr>
                <w:rFonts w:ascii="宋体" w:hAnsi="宋体" w:cs="宋体"/>
                <w:b/>
                <w:bCs/>
                <w:color w:val="000000"/>
                <w:sz w:val="21"/>
                <w:szCs w:val="21"/>
              </w:rPr>
              <w:t>从事监理工作年限</w:t>
            </w:r>
          </w:p>
        </w:tc>
        <w:tc>
          <w:tcPr>
            <w:tcW w:w="1918"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75" w:lineRule="exact"/>
              <w:jc w:val="left"/>
              <w:rPr>
                <w:rFonts w:ascii="Calibri" w:hAnsi="Calibri"/>
                <w:b/>
                <w:bCs/>
                <w:sz w:val="21"/>
                <w:szCs w:val="21"/>
              </w:rPr>
            </w:pPr>
          </w:p>
        </w:tc>
      </w:tr>
      <w:tr>
        <w:tblPrEx>
          <w:tblCellMar>
            <w:top w:w="0" w:type="dxa"/>
            <w:left w:w="108" w:type="dxa"/>
            <w:bottom w:w="0" w:type="dxa"/>
            <w:right w:w="108" w:type="dxa"/>
          </w:tblCellMar>
        </w:tblPrEx>
        <w:trPr>
          <w:trHeight w:val="710" w:hRule="exact"/>
        </w:trPr>
        <w:tc>
          <w:tcPr>
            <w:tcW w:w="1462"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73" w:right="-239"/>
              <w:jc w:val="left"/>
              <w:rPr>
                <w:rFonts w:ascii="Calibri" w:hAnsi="Calibri"/>
                <w:b/>
                <w:bCs/>
                <w:sz w:val="21"/>
                <w:szCs w:val="21"/>
              </w:rPr>
            </w:pPr>
          </w:p>
          <w:p>
            <w:pPr>
              <w:spacing w:line="277" w:lineRule="exact"/>
              <w:ind w:left="173" w:right="-239"/>
              <w:jc w:val="left"/>
              <w:rPr>
                <w:rFonts w:ascii="Calibri" w:hAnsi="Calibri"/>
                <w:b/>
                <w:bCs/>
                <w:sz w:val="21"/>
                <w:szCs w:val="21"/>
              </w:rPr>
            </w:pPr>
            <w:r>
              <w:rPr>
                <w:rFonts w:ascii="宋体" w:hAnsi="宋体" w:cs="宋体"/>
                <w:b/>
                <w:bCs/>
                <w:color w:val="000000"/>
                <w:sz w:val="21"/>
                <w:szCs w:val="21"/>
              </w:rPr>
              <w:t>毕业学校</w:t>
            </w:r>
          </w:p>
        </w:tc>
        <w:tc>
          <w:tcPr>
            <w:tcW w:w="7611" w:type="dxa"/>
            <w:gridSpan w:val="8"/>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263" w:right="-239"/>
              <w:jc w:val="left"/>
              <w:rPr>
                <w:rFonts w:ascii="Calibri" w:hAnsi="Calibri"/>
                <w:b/>
                <w:bCs/>
                <w:sz w:val="21"/>
                <w:szCs w:val="21"/>
              </w:rPr>
            </w:pPr>
          </w:p>
          <w:p>
            <w:pPr>
              <w:spacing w:line="277" w:lineRule="exact"/>
              <w:ind w:left="1263" w:right="-239"/>
              <w:jc w:val="left"/>
              <w:rPr>
                <w:rFonts w:ascii="Calibri" w:hAnsi="Calibri"/>
                <w:b/>
                <w:bCs/>
                <w:sz w:val="21"/>
                <w:szCs w:val="21"/>
              </w:rPr>
            </w:pPr>
            <w:r>
              <w:rPr>
                <w:rFonts w:ascii="宋体" w:hAnsi="宋体" w:cs="宋体"/>
                <w:b/>
                <w:bCs/>
                <w:color w:val="000000"/>
                <w:sz w:val="21"/>
                <w:szCs w:val="21"/>
              </w:rPr>
              <w:t>年毕业于</w:t>
            </w:r>
            <w:r>
              <w:rPr>
                <w:rFonts w:ascii="Calibri" w:hAnsi="Calibri" w:cs="Calibri"/>
                <w:b/>
                <w:bCs/>
                <w:color w:val="000000"/>
                <w:spacing w:val="1"/>
                <w:sz w:val="21"/>
                <w:szCs w:val="21"/>
              </w:rPr>
              <w:t>                         </w:t>
            </w:r>
            <w:r>
              <w:rPr>
                <w:rFonts w:ascii="宋体" w:hAnsi="宋体" w:cs="宋体"/>
                <w:b/>
                <w:bCs/>
                <w:color w:val="000000"/>
                <w:spacing w:val="-1"/>
                <w:sz w:val="21"/>
                <w:szCs w:val="21"/>
              </w:rPr>
              <w:t>学校</w:t>
            </w:r>
            <w:r>
              <w:rPr>
                <w:rFonts w:ascii="Calibri" w:hAnsi="Calibri" w:cs="Calibri"/>
                <w:b/>
                <w:bCs/>
                <w:color w:val="000000"/>
                <w:sz w:val="21"/>
                <w:szCs w:val="21"/>
              </w:rPr>
              <w:t>                 </w:t>
            </w:r>
            <w:r>
              <w:rPr>
                <w:rFonts w:ascii="宋体" w:hAnsi="宋体" w:cs="宋体"/>
                <w:b/>
                <w:bCs/>
                <w:color w:val="000000"/>
                <w:sz w:val="21"/>
                <w:szCs w:val="21"/>
              </w:rPr>
              <w:t>专业</w:t>
            </w:r>
          </w:p>
        </w:tc>
      </w:tr>
      <w:tr>
        <w:tblPrEx>
          <w:tblCellMar>
            <w:top w:w="0" w:type="dxa"/>
            <w:left w:w="108" w:type="dxa"/>
            <w:bottom w:w="0" w:type="dxa"/>
            <w:right w:w="108" w:type="dxa"/>
          </w:tblCellMar>
        </w:tblPrEx>
        <w:trPr>
          <w:trHeight w:val="694" w:hRule="exact"/>
        </w:trPr>
        <w:tc>
          <w:tcPr>
            <w:tcW w:w="9073" w:type="dxa"/>
            <w:gridSpan w:val="9"/>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08" w:right="-239"/>
              <w:jc w:val="left"/>
              <w:rPr>
                <w:rFonts w:ascii="Calibri" w:hAnsi="Calibri"/>
                <w:b/>
                <w:bCs/>
                <w:sz w:val="21"/>
                <w:szCs w:val="21"/>
              </w:rPr>
            </w:pPr>
          </w:p>
          <w:p>
            <w:pPr>
              <w:spacing w:line="270" w:lineRule="exact"/>
              <w:ind w:left="108" w:right="-239"/>
              <w:jc w:val="left"/>
              <w:rPr>
                <w:rFonts w:ascii="Calibri" w:hAnsi="Calibri"/>
                <w:b/>
                <w:bCs/>
                <w:sz w:val="21"/>
                <w:szCs w:val="21"/>
              </w:rPr>
            </w:pPr>
            <w:r>
              <w:rPr>
                <w:rFonts w:ascii="宋体" w:hAnsi="宋体" w:cs="宋体"/>
                <w:b/>
                <w:bCs/>
                <w:color w:val="000000"/>
                <w:sz w:val="21"/>
                <w:szCs w:val="21"/>
              </w:rPr>
              <w:t>主要工作经历</w:t>
            </w:r>
          </w:p>
        </w:tc>
      </w:tr>
      <w:tr>
        <w:tblPrEx>
          <w:tblCellMar>
            <w:top w:w="0" w:type="dxa"/>
            <w:left w:w="108" w:type="dxa"/>
            <w:bottom w:w="0" w:type="dxa"/>
            <w:right w:w="108" w:type="dxa"/>
          </w:tblCellMar>
        </w:tblPrEx>
        <w:trPr>
          <w:trHeight w:val="718"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456" w:right="-239"/>
              <w:jc w:val="left"/>
              <w:rPr>
                <w:rFonts w:ascii="Calibri" w:hAnsi="Calibri"/>
                <w:b/>
                <w:bCs/>
                <w:sz w:val="21"/>
                <w:szCs w:val="21"/>
              </w:rPr>
            </w:pPr>
          </w:p>
          <w:p>
            <w:pPr>
              <w:spacing w:line="282" w:lineRule="exact"/>
              <w:ind w:left="456" w:right="-239"/>
              <w:jc w:val="left"/>
              <w:rPr>
                <w:rFonts w:ascii="Calibri" w:hAnsi="Calibri"/>
                <w:b/>
                <w:bCs/>
                <w:sz w:val="21"/>
                <w:szCs w:val="21"/>
              </w:rPr>
            </w:pPr>
            <w:r>
              <w:rPr>
                <w:rFonts w:ascii="宋体" w:hAnsi="宋体" w:cs="宋体"/>
                <w:b/>
                <w:bCs/>
                <w:color w:val="000000"/>
                <w:sz w:val="21"/>
                <w:szCs w:val="21"/>
              </w:rPr>
              <w:t>时</w:t>
            </w:r>
            <w:r>
              <w:rPr>
                <w:rFonts w:ascii="Calibri" w:hAnsi="Calibri" w:cs="Calibri"/>
                <w:b/>
                <w:bCs/>
                <w:color w:val="000000"/>
                <w:spacing w:val="4"/>
                <w:sz w:val="21"/>
                <w:szCs w:val="21"/>
              </w:rPr>
              <w:t>    </w:t>
            </w:r>
            <w:r>
              <w:rPr>
                <w:rFonts w:ascii="宋体" w:hAnsi="宋体" w:cs="宋体"/>
                <w:b/>
                <w:bCs/>
                <w:color w:val="000000"/>
                <w:sz w:val="21"/>
                <w:szCs w:val="21"/>
              </w:rPr>
              <w:t>间</w:t>
            </w: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869" w:right="-239"/>
              <w:jc w:val="left"/>
              <w:rPr>
                <w:rFonts w:ascii="Calibri" w:hAnsi="Calibri"/>
                <w:b/>
                <w:bCs/>
                <w:sz w:val="21"/>
                <w:szCs w:val="21"/>
              </w:rPr>
            </w:pPr>
          </w:p>
          <w:p>
            <w:pPr>
              <w:spacing w:line="282" w:lineRule="exact"/>
              <w:ind w:left="869" w:right="-239"/>
              <w:jc w:val="left"/>
              <w:rPr>
                <w:rFonts w:ascii="Calibri" w:hAnsi="Calibri"/>
                <w:b/>
                <w:bCs/>
                <w:sz w:val="21"/>
                <w:szCs w:val="21"/>
              </w:rPr>
            </w:pPr>
            <w:r>
              <w:rPr>
                <w:rFonts w:ascii="宋体" w:hAnsi="宋体" w:cs="宋体"/>
                <w:b/>
                <w:bCs/>
                <w:color w:val="000000"/>
                <w:sz w:val="21"/>
                <w:szCs w:val="21"/>
              </w:rPr>
              <w:t>参加过的类似项目</w:t>
            </w: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09" w:right="-239"/>
              <w:jc w:val="left"/>
              <w:rPr>
                <w:rFonts w:ascii="Calibri" w:hAnsi="Calibri"/>
                <w:b/>
                <w:bCs/>
                <w:sz w:val="21"/>
                <w:szCs w:val="21"/>
              </w:rPr>
            </w:pPr>
          </w:p>
          <w:p>
            <w:pPr>
              <w:spacing w:line="282" w:lineRule="exact"/>
              <w:ind w:left="209" w:right="-239"/>
              <w:jc w:val="left"/>
              <w:rPr>
                <w:rFonts w:ascii="Calibri" w:hAnsi="Calibri"/>
                <w:b/>
                <w:bCs/>
                <w:sz w:val="21"/>
                <w:szCs w:val="21"/>
              </w:rPr>
            </w:pPr>
            <w:r>
              <w:rPr>
                <w:rFonts w:ascii="宋体" w:hAnsi="宋体" w:cs="宋体"/>
                <w:b/>
                <w:bCs/>
                <w:color w:val="000000"/>
                <w:sz w:val="21"/>
                <w:szCs w:val="21"/>
              </w:rPr>
              <w:t>担任职务</w:t>
            </w: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307" w:right="-239"/>
              <w:jc w:val="left"/>
              <w:rPr>
                <w:rFonts w:ascii="Calibri" w:hAnsi="Calibri"/>
                <w:b/>
                <w:bCs/>
                <w:sz w:val="21"/>
                <w:szCs w:val="21"/>
              </w:rPr>
            </w:pPr>
          </w:p>
          <w:p>
            <w:pPr>
              <w:spacing w:line="282" w:lineRule="exact"/>
              <w:ind w:left="307" w:right="-239"/>
              <w:jc w:val="left"/>
              <w:rPr>
                <w:rFonts w:ascii="Calibri" w:hAnsi="Calibri"/>
                <w:b/>
                <w:bCs/>
                <w:sz w:val="21"/>
                <w:szCs w:val="21"/>
              </w:rPr>
            </w:pPr>
            <w:r>
              <w:rPr>
                <w:rFonts w:ascii="宋体" w:hAnsi="宋体" w:cs="宋体"/>
                <w:b/>
                <w:bCs/>
                <w:color w:val="000000"/>
                <w:sz w:val="21"/>
                <w:szCs w:val="21"/>
              </w:rPr>
              <w:t>委托人及联系电话</w:t>
            </w: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698"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701" w:hRule="exact"/>
        </w:trPr>
        <w:tc>
          <w:tcPr>
            <w:tcW w:w="1819"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r>
        <w:tblPrEx>
          <w:tblCellMar>
            <w:top w:w="0" w:type="dxa"/>
            <w:left w:w="108" w:type="dxa"/>
            <w:bottom w:w="0" w:type="dxa"/>
            <w:right w:w="108" w:type="dxa"/>
          </w:tblCellMar>
        </w:tblPrEx>
        <w:trPr>
          <w:trHeight w:val="699" w:hRule="exact"/>
        </w:trPr>
        <w:tc>
          <w:tcPr>
            <w:tcW w:w="1819" w:type="dxa"/>
            <w:gridSpan w:val="2"/>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3421" w:type="dxa"/>
            <w:gridSpan w:val="4"/>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1260" w:type="dxa"/>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c>
          <w:tcPr>
            <w:tcW w:w="2573" w:type="dxa"/>
            <w:gridSpan w:val="2"/>
            <w:tcBorders>
              <w:top w:val="single" w:color="000000" w:sz="6" w:space="0"/>
              <w:left w:val="single" w:color="000000" w:sz="6" w:space="0"/>
              <w:bottom w:val="single" w:color="auto" w:sz="4" w:space="0"/>
              <w:right w:val="single" w:color="000000" w:sz="6" w:space="0"/>
            </w:tcBorders>
            <w:shd w:val="clear" w:color="auto" w:fill="auto"/>
            <w:tcMar>
              <w:left w:w="0" w:type="dxa"/>
              <w:right w:w="0" w:type="dxa"/>
            </w:tcMar>
          </w:tcPr>
          <w:p>
            <w:pPr>
              <w:spacing w:after="200" w:line="282" w:lineRule="exact"/>
              <w:jc w:val="left"/>
              <w:rPr>
                <w:rFonts w:ascii="Calibri" w:hAnsi="Calibri"/>
                <w:sz w:val="21"/>
                <w:szCs w:val="21"/>
              </w:rPr>
            </w:pPr>
          </w:p>
        </w:tc>
      </w:tr>
    </w:tbl>
    <w:p>
      <w:pPr>
        <w:widowControl/>
        <w:spacing w:line="500" w:lineRule="atLeast"/>
        <w:rPr>
          <w:rFonts w:hint="eastAsia" w:ascii="仿宋" w:hAnsi="仿宋" w:eastAsia="仿宋" w:cs="宋体"/>
          <w:b/>
          <w:kern w:val="0"/>
          <w:sz w:val="21"/>
          <w:szCs w:val="21"/>
        </w:rPr>
      </w:pPr>
    </w:p>
    <w:p>
      <w:pPr>
        <w:pStyle w:val="24"/>
        <w:spacing w:line="360" w:lineRule="auto"/>
        <w:ind w:firstLine="420" w:firstLineChars="200"/>
        <w:outlineLvl w:val="0"/>
        <w:rPr>
          <w:rFonts w:hint="eastAsia" w:ascii="宋体" w:hAnsi="宋体" w:eastAsia="宋体" w:cs="Times New Roman"/>
          <w:sz w:val="21"/>
          <w:szCs w:val="21"/>
          <w:lang w:eastAsia="zh-CN"/>
        </w:rPr>
      </w:pPr>
      <w:r>
        <w:rPr>
          <w:rFonts w:hint="eastAsia" w:ascii="宋体" w:hAnsi="宋体"/>
          <w:sz w:val="21"/>
          <w:szCs w:val="21"/>
        </w:rPr>
        <w:t>注：</w:t>
      </w:r>
      <w:r>
        <w:rPr>
          <w:rFonts w:hint="eastAsia" w:ascii="宋体" w:hAnsi="宋体"/>
          <w:sz w:val="21"/>
          <w:szCs w:val="21"/>
          <w:lang w:val="en-US" w:eastAsia="zh-CN"/>
        </w:rPr>
        <w:t>1.</w:t>
      </w:r>
      <w:r>
        <w:rPr>
          <w:rFonts w:hint="eastAsia" w:ascii="宋体" w:hAnsi="宋体"/>
          <w:sz w:val="21"/>
          <w:szCs w:val="21"/>
          <w:lang w:eastAsia="zh-CN"/>
        </w:rPr>
        <w:t>提供</w:t>
      </w:r>
      <w:r>
        <w:rPr>
          <w:rFonts w:hint="eastAsia" w:ascii="宋体" w:hAnsi="宋体"/>
          <w:sz w:val="21"/>
          <w:szCs w:val="21"/>
        </w:rPr>
        <w:t>同类项目的业绩证明材料（需提供合同关键页复印件或中标通知书复印件，并加盖供应商公章）</w:t>
      </w:r>
    </w:p>
    <w:p>
      <w:pPr>
        <w:pStyle w:val="24"/>
        <w:spacing w:line="360" w:lineRule="auto"/>
        <w:ind w:firstLine="420" w:firstLineChars="200"/>
        <w:outlineLvl w:val="0"/>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 xml:space="preserve">    2.提供项目负责人资质相关证明文件；（需提供相关证件复印件，</w:t>
      </w:r>
      <w:r>
        <w:rPr>
          <w:rFonts w:hint="eastAsia" w:ascii="宋体" w:hAnsi="宋体"/>
          <w:sz w:val="21"/>
          <w:szCs w:val="21"/>
        </w:rPr>
        <w:t>并加盖供应商公章）</w:t>
      </w:r>
    </w:p>
    <w:p>
      <w:pPr>
        <w:pStyle w:val="24"/>
        <w:spacing w:line="360" w:lineRule="auto"/>
        <w:ind w:firstLine="420" w:firstLineChars="200"/>
        <w:outlineLvl w:val="0"/>
        <w:rPr>
          <w:rFonts w:hint="default" w:ascii="宋体" w:hAnsi="宋体" w:eastAsia="宋体" w:cs="Times New Roman"/>
          <w:sz w:val="21"/>
          <w:szCs w:val="21"/>
          <w:lang w:val="en-US" w:eastAsia="zh-CN"/>
        </w:rPr>
      </w:pPr>
    </w:p>
    <w:p>
      <w:pPr>
        <w:widowControl/>
        <w:spacing w:line="360" w:lineRule="auto"/>
        <w:jc w:val="left"/>
        <w:outlineLvl w:val="0"/>
        <w:rPr>
          <w:rFonts w:hint="default" w:ascii="宋体" w:hAnsi="宋体" w:eastAsia="宋体" w:cs="宋体"/>
          <w:b/>
          <w:bCs/>
          <w:kern w:val="0"/>
          <w:sz w:val="32"/>
          <w:szCs w:val="32"/>
          <w:lang w:val="en-US" w:eastAsia="zh-CN"/>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p>
    <w:p>
      <w:pPr>
        <w:widowControl/>
        <w:spacing w:line="360" w:lineRule="auto"/>
        <w:jc w:val="center"/>
        <w:outlineLvl w:val="0"/>
        <w:rPr>
          <w:rFonts w:hint="eastAsia" w:ascii="宋体" w:hAnsi="宋体" w:cs="宋体"/>
          <w:b/>
          <w:bCs/>
          <w:kern w:val="0"/>
          <w:sz w:val="32"/>
          <w:szCs w:val="32"/>
        </w:rPr>
      </w:pPr>
      <w:r>
        <w:rPr>
          <w:rFonts w:hint="eastAsia" w:ascii="宋体" w:hAnsi="宋体" w:cs="宋体"/>
          <w:b/>
          <w:bCs/>
          <w:kern w:val="0"/>
          <w:sz w:val="32"/>
          <w:szCs w:val="32"/>
        </w:rPr>
        <w:t>项目投入人员一览表</w:t>
      </w:r>
      <w:bookmarkEnd w:id="245"/>
      <w:bookmarkEnd w:id="246"/>
    </w:p>
    <w:p>
      <w:pPr>
        <w:pStyle w:val="24"/>
        <w:rPr>
          <w:rFonts w:hint="eastAsia" w:ascii="宋体" w:hAnsi="宋体" w:cs="宋体"/>
          <w:b/>
          <w:bCs/>
          <w:kern w:val="0"/>
          <w:sz w:val="32"/>
          <w:szCs w:val="32"/>
        </w:rPr>
      </w:pPr>
    </w:p>
    <w:p>
      <w:pPr>
        <w:pStyle w:val="9"/>
      </w:pPr>
    </w:p>
    <w:tbl>
      <w:tblPr>
        <w:tblStyle w:val="18"/>
        <w:tblW w:w="8842" w:type="dxa"/>
        <w:tblInd w:w="0" w:type="dxa"/>
        <w:tblLayout w:type="fixed"/>
        <w:tblCellMar>
          <w:top w:w="0" w:type="dxa"/>
          <w:left w:w="108" w:type="dxa"/>
          <w:bottom w:w="0" w:type="dxa"/>
          <w:right w:w="108" w:type="dxa"/>
        </w:tblCellMar>
      </w:tblPr>
      <w:tblGrid>
        <w:gridCol w:w="859"/>
        <w:gridCol w:w="1650"/>
        <w:gridCol w:w="991"/>
        <w:gridCol w:w="605"/>
        <w:gridCol w:w="487"/>
        <w:gridCol w:w="1220"/>
        <w:gridCol w:w="735"/>
        <w:gridCol w:w="945"/>
        <w:gridCol w:w="1350"/>
      </w:tblGrid>
      <w:tr>
        <w:tblPrEx>
          <w:tblCellMar>
            <w:top w:w="0" w:type="dxa"/>
            <w:left w:w="108" w:type="dxa"/>
            <w:bottom w:w="0" w:type="dxa"/>
            <w:right w:w="108" w:type="dxa"/>
          </w:tblCellMar>
        </w:tblPrEx>
        <w:trPr>
          <w:trHeight w:val="451" w:hRule="exact"/>
        </w:trPr>
        <w:tc>
          <w:tcPr>
            <w:tcW w:w="859"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97" w:right="-239"/>
              <w:jc w:val="left"/>
              <w:rPr>
                <w:rFonts w:ascii="Calibri" w:hAnsi="Calibri"/>
                <w:b/>
                <w:bCs/>
                <w:sz w:val="21"/>
                <w:szCs w:val="21"/>
              </w:rPr>
            </w:pPr>
          </w:p>
          <w:p>
            <w:pPr>
              <w:spacing w:line="373" w:lineRule="exact"/>
              <w:ind w:left="197" w:right="-239"/>
              <w:jc w:val="left"/>
              <w:rPr>
                <w:rFonts w:ascii="Calibri" w:hAnsi="Calibri"/>
                <w:b/>
                <w:bCs/>
                <w:sz w:val="21"/>
                <w:szCs w:val="21"/>
              </w:rPr>
            </w:pPr>
            <w:r>
              <w:rPr>
                <w:rFonts w:ascii="宋体" w:hAnsi="宋体" w:cs="宋体"/>
                <w:b/>
                <w:bCs/>
                <w:color w:val="000000"/>
                <w:sz w:val="21"/>
                <w:szCs w:val="21"/>
              </w:rPr>
              <w:t>序号</w:t>
            </w:r>
          </w:p>
        </w:tc>
        <w:tc>
          <w:tcPr>
            <w:tcW w:w="1650"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110" w:right="-239"/>
              <w:jc w:val="left"/>
              <w:rPr>
                <w:rFonts w:ascii="Calibri" w:hAnsi="Calibri"/>
                <w:b/>
                <w:bCs/>
                <w:sz w:val="21"/>
                <w:szCs w:val="21"/>
              </w:rPr>
            </w:pPr>
          </w:p>
          <w:p>
            <w:pPr>
              <w:spacing w:line="373" w:lineRule="exact"/>
              <w:ind w:left="110" w:right="-239"/>
              <w:jc w:val="left"/>
              <w:rPr>
                <w:rFonts w:ascii="Calibri" w:hAnsi="Calibri"/>
                <w:b/>
                <w:bCs/>
                <w:sz w:val="21"/>
                <w:szCs w:val="21"/>
              </w:rPr>
            </w:pPr>
            <w:r>
              <w:rPr>
                <w:rFonts w:ascii="宋体" w:hAnsi="宋体" w:cs="宋体"/>
                <w:b/>
                <w:bCs/>
                <w:color w:val="000000"/>
                <w:sz w:val="21"/>
                <w:szCs w:val="21"/>
              </w:rPr>
              <w:t>本项目任职</w:t>
            </w:r>
          </w:p>
        </w:tc>
        <w:tc>
          <w:tcPr>
            <w:tcW w:w="991"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240" w:lineRule="exact"/>
              <w:ind w:left="286" w:right="-239"/>
              <w:jc w:val="left"/>
              <w:rPr>
                <w:rFonts w:ascii="Calibri" w:hAnsi="Calibri"/>
                <w:b/>
                <w:bCs/>
                <w:sz w:val="21"/>
                <w:szCs w:val="21"/>
              </w:rPr>
            </w:pPr>
          </w:p>
          <w:p>
            <w:pPr>
              <w:spacing w:line="373" w:lineRule="exact"/>
              <w:ind w:left="286" w:right="-239"/>
              <w:jc w:val="left"/>
              <w:rPr>
                <w:rFonts w:ascii="Calibri" w:hAnsi="Calibri"/>
                <w:b/>
                <w:bCs/>
                <w:sz w:val="21"/>
                <w:szCs w:val="21"/>
              </w:rPr>
            </w:pPr>
            <w:r>
              <w:rPr>
                <w:rFonts w:ascii="宋体" w:hAnsi="宋体" w:cs="宋体"/>
                <w:b/>
                <w:bCs/>
                <w:color w:val="000000"/>
                <w:sz w:val="21"/>
                <w:szCs w:val="21"/>
              </w:rPr>
              <w:t>姓名</w:t>
            </w:r>
          </w:p>
        </w:tc>
        <w:tc>
          <w:tcPr>
            <w:tcW w:w="605"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94" w:right="-239"/>
              <w:jc w:val="left"/>
              <w:rPr>
                <w:rFonts w:ascii="Calibri" w:hAnsi="Calibri"/>
                <w:b/>
                <w:bCs/>
                <w:sz w:val="21"/>
                <w:szCs w:val="21"/>
              </w:rPr>
            </w:pPr>
            <w:r>
              <w:rPr>
                <w:rFonts w:ascii="宋体" w:hAnsi="宋体" w:cs="宋体"/>
                <w:b/>
                <w:bCs/>
                <w:color w:val="000000"/>
                <w:sz w:val="21"/>
                <w:szCs w:val="21"/>
              </w:rPr>
              <w:t>职</w:t>
            </w:r>
          </w:p>
          <w:p>
            <w:pPr>
              <w:spacing w:line="442" w:lineRule="exact"/>
              <w:ind w:left="194" w:right="-239"/>
              <w:jc w:val="left"/>
              <w:rPr>
                <w:rFonts w:ascii="Calibri" w:hAnsi="Calibri"/>
                <w:b/>
                <w:bCs/>
                <w:sz w:val="21"/>
                <w:szCs w:val="21"/>
              </w:rPr>
            </w:pPr>
            <w:r>
              <w:rPr>
                <w:rFonts w:ascii="宋体" w:hAnsi="宋体" w:cs="宋体"/>
                <w:b/>
                <w:bCs/>
                <w:color w:val="000000"/>
                <w:sz w:val="21"/>
                <w:szCs w:val="21"/>
              </w:rPr>
              <w:t>称</w:t>
            </w:r>
          </w:p>
        </w:tc>
        <w:tc>
          <w:tcPr>
            <w:tcW w:w="487" w:type="dxa"/>
            <w:vMerge w:val="restart"/>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92" w:lineRule="exact"/>
              <w:ind w:left="137" w:right="-239"/>
              <w:jc w:val="left"/>
              <w:rPr>
                <w:rFonts w:ascii="Calibri" w:hAnsi="Calibri"/>
                <w:b/>
                <w:bCs/>
                <w:sz w:val="21"/>
                <w:szCs w:val="21"/>
              </w:rPr>
            </w:pPr>
            <w:r>
              <w:rPr>
                <w:rFonts w:ascii="宋体" w:hAnsi="宋体" w:cs="宋体"/>
                <w:b/>
                <w:bCs/>
                <w:color w:val="000000"/>
                <w:sz w:val="21"/>
                <w:szCs w:val="21"/>
              </w:rPr>
              <w:t>专</w:t>
            </w:r>
          </w:p>
          <w:p>
            <w:pPr>
              <w:spacing w:line="442" w:lineRule="exact"/>
              <w:ind w:left="137" w:right="-239"/>
              <w:jc w:val="left"/>
              <w:rPr>
                <w:rFonts w:ascii="Calibri" w:hAnsi="Calibri"/>
                <w:b/>
                <w:bCs/>
                <w:sz w:val="21"/>
                <w:szCs w:val="21"/>
              </w:rPr>
            </w:pPr>
            <w:r>
              <w:rPr>
                <w:rFonts w:ascii="宋体" w:hAnsi="宋体" w:cs="宋体"/>
                <w:b/>
                <w:bCs/>
                <w:color w:val="000000"/>
                <w:sz w:val="21"/>
                <w:szCs w:val="21"/>
              </w:rPr>
              <w:t>业</w:t>
            </w:r>
          </w:p>
        </w:tc>
        <w:tc>
          <w:tcPr>
            <w:tcW w:w="2900" w:type="dxa"/>
            <w:gridSpan w:val="3"/>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410" w:right="-239"/>
              <w:jc w:val="left"/>
              <w:rPr>
                <w:rFonts w:ascii="Calibri" w:hAnsi="Calibri"/>
                <w:b/>
                <w:bCs/>
                <w:sz w:val="21"/>
                <w:szCs w:val="21"/>
              </w:rPr>
            </w:pPr>
            <w:r>
              <w:rPr>
                <w:rFonts w:ascii="宋体" w:hAnsi="宋体" w:cs="宋体"/>
                <w:b/>
                <w:bCs/>
                <w:color w:val="000000"/>
                <w:sz w:val="21"/>
                <w:szCs w:val="21"/>
              </w:rPr>
              <w:t>执业或职业资格证明</w:t>
            </w:r>
          </w:p>
        </w:tc>
        <w:tc>
          <w:tcPr>
            <w:tcW w:w="1350" w:type="dxa"/>
            <w:vMerge w:val="restart"/>
            <w:tcBorders>
              <w:top w:val="single" w:color="000000" w:sz="6" w:space="0"/>
              <w:left w:val="single" w:color="000000" w:sz="6" w:space="0"/>
              <w:right w:val="single" w:color="000000" w:sz="6" w:space="0"/>
            </w:tcBorders>
            <w:shd w:val="clear" w:color="auto" w:fill="auto"/>
            <w:tcMar>
              <w:left w:w="0" w:type="dxa"/>
              <w:right w:w="0" w:type="dxa"/>
            </w:tcMar>
            <w:vAlign w:val="center"/>
          </w:tcPr>
          <w:p>
            <w:pPr>
              <w:keepNext w:val="0"/>
              <w:keepLines w:val="0"/>
              <w:widowControl/>
              <w:suppressLineNumbers w:val="0"/>
              <w:jc w:val="left"/>
              <w:rPr>
                <w:sz w:val="21"/>
                <w:szCs w:val="21"/>
              </w:rPr>
            </w:pPr>
            <w:r>
              <w:rPr>
                <w:rFonts w:hint="eastAsia" w:ascii="宋体" w:hAnsi="宋体" w:eastAsia="宋体" w:cs="宋体"/>
                <w:b/>
                <w:bCs/>
                <w:color w:val="000000"/>
                <w:kern w:val="0"/>
                <w:sz w:val="21"/>
                <w:szCs w:val="21"/>
                <w:lang w:val="en-US" w:eastAsia="zh-CN" w:bidi="ar"/>
              </w:rPr>
              <w:t xml:space="preserve">资料所在页码 </w:t>
            </w:r>
          </w:p>
          <w:p>
            <w:pPr>
              <w:keepNext w:val="0"/>
              <w:keepLines w:val="0"/>
              <w:widowControl/>
              <w:suppressLineNumbers w:val="0"/>
              <w:jc w:val="left"/>
              <w:rPr>
                <w:rFonts w:ascii="Calibri" w:hAnsi="Calibri"/>
                <w:b/>
                <w:bCs/>
                <w:sz w:val="21"/>
                <w:szCs w:val="21"/>
              </w:rPr>
            </w:pPr>
            <w:r>
              <w:rPr>
                <w:rFonts w:hint="eastAsia" w:ascii="宋体" w:hAnsi="宋体" w:eastAsia="宋体" w:cs="宋体"/>
                <w:b/>
                <w:bCs/>
                <w:color w:val="000000"/>
                <w:kern w:val="0"/>
                <w:sz w:val="21"/>
                <w:szCs w:val="21"/>
                <w:lang w:val="en-US" w:eastAsia="zh-CN" w:bidi="ar"/>
              </w:rPr>
              <w:t>范围（必填项）</w:t>
            </w:r>
          </w:p>
        </w:tc>
      </w:tr>
      <w:tr>
        <w:tblPrEx>
          <w:tblCellMar>
            <w:top w:w="0" w:type="dxa"/>
            <w:left w:w="108" w:type="dxa"/>
            <w:bottom w:w="0" w:type="dxa"/>
            <w:right w:w="108" w:type="dxa"/>
          </w:tblCellMar>
        </w:tblPrEx>
        <w:trPr>
          <w:trHeight w:val="449" w:hRule="exact"/>
        </w:trPr>
        <w:tc>
          <w:tcPr>
            <w:tcW w:w="859"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1650"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991"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605"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487" w:type="dxa"/>
            <w:vMerge w:val="continue"/>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6" w:right="-239"/>
              <w:jc w:val="left"/>
              <w:rPr>
                <w:rFonts w:ascii="Calibri" w:hAnsi="Calibri"/>
                <w:b/>
                <w:bCs/>
                <w:sz w:val="21"/>
                <w:szCs w:val="21"/>
              </w:rPr>
            </w:pPr>
            <w:r>
              <w:rPr>
                <w:rFonts w:ascii="宋体" w:hAnsi="宋体" w:cs="宋体"/>
                <w:b/>
                <w:bCs/>
                <w:color w:val="000000"/>
                <w:sz w:val="21"/>
                <w:szCs w:val="21"/>
              </w:rPr>
              <w:t>证书名称</w:t>
            </w: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144" w:right="-239"/>
              <w:jc w:val="left"/>
              <w:rPr>
                <w:rFonts w:ascii="Calibri" w:hAnsi="Calibri"/>
                <w:b/>
                <w:bCs/>
                <w:sz w:val="21"/>
                <w:szCs w:val="21"/>
              </w:rPr>
            </w:pPr>
            <w:r>
              <w:rPr>
                <w:rFonts w:ascii="宋体" w:hAnsi="宋体" w:cs="宋体"/>
                <w:b/>
                <w:bCs/>
                <w:color w:val="000000"/>
                <w:sz w:val="21"/>
                <w:szCs w:val="21"/>
              </w:rPr>
              <w:t>级别</w:t>
            </w: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line="387" w:lineRule="exact"/>
              <w:ind w:left="226" w:right="-239"/>
              <w:jc w:val="left"/>
              <w:rPr>
                <w:rFonts w:ascii="Calibri" w:hAnsi="Calibri"/>
                <w:b/>
                <w:bCs/>
                <w:sz w:val="21"/>
                <w:szCs w:val="21"/>
              </w:rPr>
            </w:pPr>
            <w:r>
              <w:rPr>
                <w:rFonts w:ascii="宋体" w:hAnsi="宋体" w:cs="宋体"/>
                <w:b/>
                <w:bCs/>
                <w:color w:val="000000"/>
                <w:sz w:val="21"/>
                <w:szCs w:val="21"/>
              </w:rPr>
              <w:t>证号</w:t>
            </w:r>
          </w:p>
        </w:tc>
        <w:tc>
          <w:tcPr>
            <w:tcW w:w="1350" w:type="dxa"/>
            <w:vMerge w:val="continue"/>
            <w:tcBorders>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b/>
                <w:bCs/>
                <w:sz w:val="21"/>
                <w:szCs w:val="21"/>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52"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49"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r>
        <w:tblPrEx>
          <w:tblCellMar>
            <w:top w:w="0" w:type="dxa"/>
            <w:left w:w="108" w:type="dxa"/>
            <w:bottom w:w="0" w:type="dxa"/>
            <w:right w:w="108" w:type="dxa"/>
          </w:tblCellMar>
        </w:tblPrEx>
        <w:trPr>
          <w:trHeight w:val="451" w:hRule="exact"/>
        </w:trPr>
        <w:tc>
          <w:tcPr>
            <w:tcW w:w="859"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6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91"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60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487"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22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73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945"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c>
          <w:tcPr>
            <w:tcW w:w="1350" w:type="dxa"/>
            <w:tcBorders>
              <w:top w:val="single" w:color="000000" w:sz="6" w:space="0"/>
              <w:left w:val="single" w:color="000000" w:sz="6" w:space="0"/>
              <w:bottom w:val="single" w:color="000000" w:sz="6" w:space="0"/>
              <w:right w:val="single" w:color="000000" w:sz="6" w:space="0"/>
            </w:tcBorders>
            <w:shd w:val="clear" w:color="auto" w:fill="auto"/>
            <w:tcMar>
              <w:left w:w="0" w:type="dxa"/>
              <w:right w:w="0" w:type="dxa"/>
            </w:tcMar>
          </w:tcPr>
          <w:p>
            <w:pPr>
              <w:spacing w:after="200" w:line="387" w:lineRule="exact"/>
              <w:jc w:val="left"/>
              <w:rPr>
                <w:rFonts w:ascii="Calibri" w:hAnsi="Calibri"/>
                <w:sz w:val="21"/>
                <w:szCs w:val="21"/>
              </w:rPr>
            </w:pPr>
          </w:p>
        </w:tc>
      </w:tr>
    </w:tbl>
    <w:p>
      <w:pPr>
        <w:pStyle w:val="7"/>
        <w:ind w:firstLine="0"/>
        <w:rPr>
          <w:b/>
          <w:sz w:val="21"/>
          <w:szCs w:val="21"/>
        </w:rPr>
      </w:pPr>
    </w:p>
    <w:p>
      <w:pPr>
        <w:keepNext w:val="0"/>
        <w:keepLines w:val="0"/>
        <w:widowControl/>
        <w:suppressLineNumbers w:val="0"/>
        <w:jc w:val="left"/>
        <w:rPr>
          <w:rFonts w:hint="eastAsia"/>
          <w:b w:val="0"/>
          <w:bCs/>
          <w:color w:val="auto"/>
          <w:sz w:val="21"/>
          <w:szCs w:val="21"/>
        </w:rPr>
      </w:pPr>
      <w:r>
        <w:rPr>
          <w:rFonts w:hint="eastAsia"/>
          <w:b w:val="0"/>
          <w:bCs/>
          <w:color w:val="auto"/>
          <w:sz w:val="21"/>
          <w:szCs w:val="21"/>
        </w:rPr>
        <w:t>注：</w:t>
      </w:r>
    </w:p>
    <w:p>
      <w:pPr>
        <w:keepNext w:val="0"/>
        <w:keepLines w:val="0"/>
        <w:widowControl/>
        <w:suppressLineNumbers w:val="0"/>
        <w:jc w:val="left"/>
        <w:rPr>
          <w:rFonts w:hint="eastAsia"/>
          <w:b w:val="0"/>
          <w:bCs/>
          <w:color w:val="auto"/>
          <w:sz w:val="21"/>
          <w:szCs w:val="21"/>
        </w:rPr>
      </w:pPr>
      <w:r>
        <w:rPr>
          <w:rFonts w:hint="eastAsia"/>
          <w:b w:val="0"/>
          <w:bCs/>
          <w:color w:val="auto"/>
          <w:sz w:val="21"/>
          <w:szCs w:val="21"/>
          <w:lang w:val="en-US" w:eastAsia="zh-CN"/>
        </w:rPr>
        <w:t xml:space="preserve">1.供应商须提供投入人员职称、学历证书复印件，并加盖供应商公章； </w:t>
      </w:r>
    </w:p>
    <w:p>
      <w:pPr>
        <w:keepNext w:val="0"/>
        <w:keepLines w:val="0"/>
        <w:widowControl/>
        <w:suppressLineNumbers w:val="0"/>
        <w:jc w:val="left"/>
        <w:rPr>
          <w:rFonts w:hint="eastAsia"/>
          <w:b w:val="0"/>
          <w:bCs/>
          <w:color w:val="auto"/>
          <w:sz w:val="21"/>
          <w:szCs w:val="21"/>
        </w:rPr>
      </w:pPr>
      <w:r>
        <w:rPr>
          <w:rFonts w:hint="eastAsia"/>
          <w:b w:val="0"/>
          <w:bCs/>
          <w:color w:val="auto"/>
          <w:sz w:val="21"/>
          <w:szCs w:val="21"/>
          <w:lang w:val="en-US" w:eastAsia="zh-CN"/>
        </w:rPr>
        <w:t xml:space="preserve">2.提供服务人员在本单位购买近六个月的社保证明文件（社保证明文件为供应商所属 </w:t>
      </w:r>
    </w:p>
    <w:p>
      <w:pPr>
        <w:keepNext w:val="0"/>
        <w:keepLines w:val="0"/>
        <w:widowControl/>
        <w:suppressLineNumbers w:val="0"/>
        <w:jc w:val="left"/>
        <w:rPr>
          <w:rFonts w:hint="eastAsia"/>
          <w:b w:val="0"/>
          <w:bCs/>
          <w:color w:val="auto"/>
          <w:sz w:val="21"/>
          <w:szCs w:val="21"/>
        </w:rPr>
      </w:pPr>
      <w:r>
        <w:rPr>
          <w:rFonts w:hint="eastAsia"/>
          <w:b w:val="0"/>
          <w:bCs/>
          <w:color w:val="auto"/>
          <w:sz w:val="21"/>
          <w:szCs w:val="21"/>
          <w:lang w:val="en-US" w:eastAsia="zh-CN"/>
        </w:rPr>
        <w:t xml:space="preserve">当地社保管理部门出具的证明加盖社保部门印章）； </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b w:val="0"/>
          <w:bCs/>
          <w:color w:val="auto"/>
          <w:sz w:val="21"/>
          <w:szCs w:val="21"/>
          <w:lang w:val="en-US" w:eastAsia="zh-CN"/>
        </w:rPr>
        <w:t>3. 供应商未按上表和要求填写的，视为无效材料；</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4.提供建筑专业工程师资质相关证明文件（需提供相关证件复印件，并加盖供应商公章）。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5.提供电气专业工程师资质相关证明文件（需提供相关证件复印件，并加盖供应商公章）。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6.提供给排水专业工程师资质相关证明文件（需提供相关证件复印件，并加盖供应商公章）。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7.提供暖通专业工程师资质相关证明文件（需提供相关证件复印件，并加盖供应商公章）。</w:t>
      </w:r>
    </w:p>
    <w:p>
      <w:pPr>
        <w:keepNext w:val="0"/>
        <w:keepLines w:val="0"/>
        <w:widowControl/>
        <w:suppressLineNumbers w:val="0"/>
        <w:jc w:val="left"/>
        <w:rPr>
          <w:rFonts w:hint="eastAsia" w:ascii="Times New Roman" w:hAnsi="Times New Roman" w:eastAsia="宋体" w:cs="Times New Roman"/>
          <w:b w:val="0"/>
          <w:bCs/>
          <w:color w:val="auto"/>
          <w:sz w:val="21"/>
          <w:szCs w:val="21"/>
          <w:lang w:val="en-US" w:eastAsia="zh-CN"/>
        </w:rPr>
      </w:pPr>
      <w:r>
        <w:rPr>
          <w:rFonts w:hint="eastAsia" w:ascii="Times New Roman" w:hAnsi="Times New Roman" w:eastAsia="宋体" w:cs="Times New Roman"/>
          <w:b w:val="0"/>
          <w:bCs/>
          <w:color w:val="auto"/>
          <w:sz w:val="21"/>
          <w:szCs w:val="21"/>
          <w:lang w:val="en-US" w:eastAsia="zh-CN"/>
        </w:rPr>
        <w:t>8.提供造价专业工程师资质相关证明文件（需提供相关证件复印件，并加盖供应商公章）。</w:t>
      </w:r>
    </w:p>
    <w:p>
      <w:pPr>
        <w:widowControl/>
        <w:spacing w:line="500" w:lineRule="atLeast"/>
        <w:jc w:val="right"/>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pStyle w:val="24"/>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widowControl/>
        <w:spacing w:line="360" w:lineRule="auto"/>
        <w:jc w:val="left"/>
        <w:outlineLvl w:val="0"/>
        <w:rPr>
          <w:rFonts w:hint="eastAsia" w:ascii="仿宋" w:hAnsi="仿宋" w:eastAsia="仿宋" w:cs="宋体"/>
          <w:b/>
          <w:kern w:val="0"/>
          <w:sz w:val="24"/>
          <w:szCs w:val="32"/>
        </w:rPr>
      </w:pPr>
    </w:p>
    <w:p>
      <w:pPr>
        <w:widowControl/>
        <w:spacing w:line="500" w:lineRule="atLeast"/>
        <w:rPr>
          <w:rFonts w:ascii="宋体" w:hAnsi="宋体"/>
          <w:b/>
          <w:spacing w:val="4"/>
          <w:kern w:val="0"/>
          <w:szCs w:val="21"/>
        </w:rPr>
      </w:pPr>
    </w:p>
    <w:p>
      <w:pPr>
        <w:jc w:val="center"/>
        <w:rPr>
          <w:b/>
          <w:sz w:val="32"/>
          <w:szCs w:val="32"/>
        </w:rPr>
      </w:pPr>
    </w:p>
    <w:p>
      <w:pPr>
        <w:pStyle w:val="28"/>
        <w:spacing w:line="360" w:lineRule="auto"/>
        <w:jc w:val="center"/>
        <w:outlineLvl w:val="0"/>
        <w:rPr>
          <w:b/>
          <w:bCs/>
          <w:sz w:val="32"/>
          <w:szCs w:val="32"/>
        </w:rPr>
      </w:pPr>
      <w:bookmarkStart w:id="247" w:name="_Toc27834"/>
      <w:bookmarkStart w:id="248" w:name="_Toc16816"/>
      <w:bookmarkStart w:id="249" w:name="_Toc1521"/>
      <w:bookmarkStart w:id="250" w:name="_Toc31988"/>
      <w:bookmarkStart w:id="251" w:name="_Toc17932"/>
      <w:bookmarkStart w:id="252" w:name="_Toc14093"/>
      <w:bookmarkStart w:id="253" w:name="_Toc19803"/>
      <w:bookmarkStart w:id="254" w:name="_Toc5396"/>
      <w:bookmarkStart w:id="255" w:name="_Toc24705"/>
      <w:bookmarkStart w:id="256" w:name="_Toc25012"/>
      <w:bookmarkStart w:id="257" w:name="_Toc14321"/>
      <w:bookmarkStart w:id="258" w:name="_Toc2196"/>
      <w:r>
        <w:rPr>
          <w:rFonts w:hint="eastAsia"/>
          <w:b/>
          <w:bCs/>
          <w:sz w:val="32"/>
          <w:szCs w:val="32"/>
        </w:rPr>
        <w:t>公平竞争承诺书</w:t>
      </w:r>
      <w:bookmarkEnd w:id="247"/>
      <w:bookmarkEnd w:id="248"/>
      <w:bookmarkEnd w:id="249"/>
      <w:bookmarkEnd w:id="250"/>
      <w:bookmarkEnd w:id="251"/>
      <w:bookmarkEnd w:id="252"/>
      <w:bookmarkEnd w:id="253"/>
      <w:bookmarkEnd w:id="254"/>
      <w:bookmarkEnd w:id="255"/>
      <w:bookmarkEnd w:id="256"/>
      <w:bookmarkEnd w:id="257"/>
      <w:bookmarkEnd w:id="258"/>
    </w:p>
    <w:p>
      <w:pPr>
        <w:spacing w:line="360" w:lineRule="auto"/>
        <w:ind w:firstLine="560" w:firstLineChars="200"/>
        <w:rPr>
          <w:sz w:val="28"/>
          <w:szCs w:val="28"/>
        </w:rPr>
      </w:pPr>
    </w:p>
    <w:p>
      <w:pPr>
        <w:spacing w:line="360" w:lineRule="auto"/>
        <w:ind w:firstLine="420" w:firstLineChars="200"/>
        <w:rPr>
          <w:sz w:val="21"/>
          <w:szCs w:val="21"/>
        </w:rPr>
      </w:pPr>
      <w:r>
        <w:rPr>
          <w:sz w:val="21"/>
          <w:szCs w:val="21"/>
        </w:rPr>
        <w:t>本公司郑重承诺：本公司保证所提交的相关资质文件和证明材料的真实性，有良好的历史诚信记录，并将依法参与</w:t>
      </w:r>
      <w:r>
        <w:rPr>
          <w:sz w:val="21"/>
          <w:szCs w:val="21"/>
          <w:u w:val="single"/>
        </w:rPr>
        <w:t xml:space="preserve"> </w:t>
      </w:r>
      <w:r>
        <w:rPr>
          <w:rFonts w:hint="eastAsia"/>
          <w:sz w:val="21"/>
          <w:szCs w:val="21"/>
          <w:u w:val="single"/>
        </w:rPr>
        <w:t xml:space="preserve">      </w:t>
      </w:r>
      <w:r>
        <w:rPr>
          <w:sz w:val="21"/>
          <w:szCs w:val="21"/>
          <w:u w:val="single"/>
        </w:rPr>
        <w:t>项目名称</w:t>
      </w:r>
      <w:r>
        <w:rPr>
          <w:rFonts w:hint="eastAsia"/>
          <w:sz w:val="21"/>
          <w:szCs w:val="21"/>
          <w:u w:val="single"/>
        </w:rPr>
        <w:t xml:space="preserve">           </w:t>
      </w:r>
      <w:r>
        <w:rPr>
          <w:sz w:val="21"/>
          <w:szCs w:val="21"/>
          <w:u w:val="single"/>
        </w:rPr>
        <w:t xml:space="preserve">        、</w:t>
      </w:r>
      <w:r>
        <w:rPr>
          <w:rFonts w:hint="eastAsia"/>
          <w:sz w:val="21"/>
          <w:szCs w:val="21"/>
          <w:u w:val="single"/>
        </w:rPr>
        <w:t xml:space="preserve">         </w:t>
      </w:r>
      <w:r>
        <w:rPr>
          <w:sz w:val="21"/>
          <w:szCs w:val="21"/>
          <w:u w:val="single"/>
        </w:rPr>
        <w:t xml:space="preserve">项目编号           </w:t>
      </w:r>
      <w:r>
        <w:rPr>
          <w:sz w:val="21"/>
          <w:szCs w:val="21"/>
        </w:rPr>
        <w:t xml:space="preserve">的公平竞争，不以任何不正当行为谋取不当利益，否则承担相应的法律责任。  </w:t>
      </w:r>
    </w:p>
    <w:p>
      <w:pPr>
        <w:rPr>
          <w:b/>
          <w:sz w:val="21"/>
          <w:szCs w:val="21"/>
        </w:rPr>
      </w:pPr>
    </w:p>
    <w:p>
      <w:pPr>
        <w:rPr>
          <w:b/>
          <w:sz w:val="21"/>
          <w:szCs w:val="21"/>
        </w:rPr>
      </w:pPr>
    </w:p>
    <w:p>
      <w:pPr>
        <w:rPr>
          <w:b/>
          <w:sz w:val="21"/>
          <w:szCs w:val="21"/>
        </w:rPr>
      </w:pPr>
    </w:p>
    <w:p>
      <w:pPr>
        <w:rPr>
          <w:b/>
          <w:sz w:val="21"/>
          <w:szCs w:val="21"/>
        </w:rPr>
      </w:pPr>
    </w:p>
    <w:p>
      <w:pPr>
        <w:rPr>
          <w:b/>
          <w:sz w:val="21"/>
          <w:szCs w:val="21"/>
        </w:rPr>
      </w:pPr>
    </w:p>
    <w:p>
      <w:pPr>
        <w:spacing w:line="360" w:lineRule="auto"/>
        <w:ind w:firstLine="422" w:firstLineChars="200"/>
        <w:rPr>
          <w:sz w:val="21"/>
          <w:szCs w:val="21"/>
        </w:rPr>
      </w:pPr>
      <w:r>
        <w:rPr>
          <w:b/>
          <w:sz w:val="21"/>
          <w:szCs w:val="21"/>
        </w:rPr>
        <w:t xml:space="preserve">                                                 </w:t>
      </w:r>
      <w:r>
        <w:rPr>
          <w:sz w:val="21"/>
          <w:szCs w:val="21"/>
        </w:rPr>
        <w:t xml:space="preserve"> （公司名称，加盖公章）</w:t>
      </w:r>
    </w:p>
    <w:p>
      <w:pPr>
        <w:spacing w:line="360" w:lineRule="auto"/>
        <w:ind w:firstLine="5040" w:firstLineChars="2400"/>
        <w:rPr>
          <w:sz w:val="21"/>
          <w:szCs w:val="21"/>
        </w:rPr>
      </w:pPr>
      <w:r>
        <w:rPr>
          <w:rFonts w:hint="eastAsia"/>
          <w:sz w:val="21"/>
          <w:szCs w:val="21"/>
        </w:rPr>
        <w:t>日期</w:t>
      </w:r>
      <w:r>
        <w:rPr>
          <w:sz w:val="21"/>
          <w:szCs w:val="21"/>
        </w:rPr>
        <w:t>：  年    月   日</w:t>
      </w: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pStyle w:val="25"/>
        <w:rPr>
          <w:sz w:val="24"/>
        </w:rPr>
      </w:pPr>
    </w:p>
    <w:p>
      <w:pPr>
        <w:widowControl/>
        <w:spacing w:line="500" w:lineRule="atLeast"/>
        <w:rPr>
          <w:rFonts w:hint="eastAsia" w:ascii="仿宋" w:hAnsi="仿宋" w:eastAsia="仿宋" w:cs="宋体"/>
          <w:b/>
          <w:kern w:val="0"/>
          <w:sz w:val="24"/>
          <w:szCs w:val="32"/>
        </w:rPr>
      </w:pPr>
    </w:p>
    <w:p>
      <w:pPr>
        <w:widowControl/>
        <w:spacing w:line="500" w:lineRule="atLeast"/>
        <w:rPr>
          <w:rFonts w:hint="eastAsia" w:ascii="仿宋" w:hAnsi="仿宋" w:eastAsia="仿宋" w:cs="宋体"/>
          <w:b/>
          <w:kern w:val="0"/>
          <w:sz w:val="24"/>
          <w:szCs w:val="32"/>
        </w:rPr>
      </w:pPr>
    </w:p>
    <w:p>
      <w:pPr>
        <w:pStyle w:val="28"/>
        <w:spacing w:line="360" w:lineRule="auto"/>
        <w:jc w:val="center"/>
        <w:outlineLvl w:val="0"/>
        <w:rPr>
          <w:rFonts w:hint="eastAsia"/>
          <w:b/>
          <w:bCs/>
          <w:sz w:val="32"/>
          <w:szCs w:val="32"/>
          <w:highlight w:val="none"/>
        </w:rPr>
      </w:pPr>
      <w:bookmarkStart w:id="259" w:name="_Toc9085"/>
      <w:bookmarkStart w:id="260" w:name="_Toc12986"/>
      <w:bookmarkStart w:id="261" w:name="_Toc4538"/>
      <w:bookmarkStart w:id="262" w:name="_Toc9813"/>
      <w:bookmarkStart w:id="263" w:name="_Toc29986"/>
      <w:bookmarkStart w:id="264" w:name="_Toc5237"/>
      <w:bookmarkStart w:id="265" w:name="_Toc9308"/>
      <w:bookmarkStart w:id="266" w:name="_Toc20949"/>
      <w:bookmarkStart w:id="267" w:name="_Toc6773"/>
      <w:bookmarkStart w:id="268" w:name="_Toc12567"/>
      <w:bookmarkStart w:id="269" w:name="_Toc9333"/>
      <w:bookmarkStart w:id="270" w:name="_Toc22349"/>
    </w:p>
    <w:p>
      <w:pPr>
        <w:pStyle w:val="28"/>
        <w:spacing w:line="360" w:lineRule="auto"/>
        <w:jc w:val="center"/>
        <w:outlineLvl w:val="0"/>
        <w:rPr>
          <w:rFonts w:hint="eastAsia"/>
          <w:b/>
          <w:bCs/>
          <w:sz w:val="32"/>
          <w:szCs w:val="32"/>
          <w:highlight w:val="none"/>
        </w:rPr>
      </w:pPr>
    </w:p>
    <w:p>
      <w:pPr>
        <w:pStyle w:val="28"/>
        <w:spacing w:line="360" w:lineRule="auto"/>
        <w:jc w:val="center"/>
        <w:outlineLvl w:val="0"/>
        <w:rPr>
          <w:b/>
          <w:bCs/>
          <w:sz w:val="32"/>
          <w:szCs w:val="32"/>
          <w:highlight w:val="none"/>
        </w:rPr>
      </w:pPr>
      <w:r>
        <w:rPr>
          <w:rFonts w:hint="eastAsia"/>
          <w:b/>
          <w:bCs/>
          <w:sz w:val="32"/>
          <w:szCs w:val="32"/>
          <w:highlight w:val="none"/>
        </w:rPr>
        <w:t>关于资格和响应文件的声明函</w:t>
      </w:r>
      <w:bookmarkEnd w:id="259"/>
      <w:bookmarkEnd w:id="260"/>
      <w:bookmarkEnd w:id="261"/>
      <w:bookmarkEnd w:id="262"/>
      <w:bookmarkEnd w:id="263"/>
      <w:bookmarkEnd w:id="264"/>
      <w:bookmarkEnd w:id="265"/>
      <w:bookmarkEnd w:id="266"/>
      <w:bookmarkEnd w:id="267"/>
      <w:bookmarkEnd w:id="268"/>
      <w:bookmarkEnd w:id="269"/>
      <w:bookmarkEnd w:id="270"/>
    </w:p>
    <w:p>
      <w:pPr>
        <w:keepNext w:val="0"/>
        <w:keepLines w:val="0"/>
        <w:pageBreakBefore w:val="0"/>
        <w:widowControl w:val="0"/>
        <w:kinsoku/>
        <w:wordWrap/>
        <w:overflowPunct/>
        <w:topLinePunct w:val="0"/>
        <w:bidi w:val="0"/>
        <w:snapToGrid/>
        <w:spacing w:before="120" w:beforeLines="50" w:line="360" w:lineRule="exact"/>
        <w:rPr>
          <w:rFonts w:ascii="宋体" w:hAnsi="宋体"/>
          <w:sz w:val="21"/>
          <w:szCs w:val="21"/>
          <w:highlight w:val="none"/>
          <w:u w:val="none"/>
        </w:rPr>
      </w:pPr>
      <w:r>
        <w:rPr>
          <w:rFonts w:hint="eastAsia" w:ascii="宋体" w:hAnsi="宋体"/>
          <w:sz w:val="21"/>
          <w:szCs w:val="21"/>
          <w:highlight w:val="none"/>
        </w:rPr>
        <w:t>致：</w:t>
      </w:r>
      <w:r>
        <w:rPr>
          <w:rFonts w:hint="eastAsia" w:ascii="宋体" w:hAnsi="宋体"/>
          <w:sz w:val="21"/>
          <w:szCs w:val="21"/>
          <w:highlight w:val="none"/>
          <w:u w:val="none"/>
        </w:rPr>
        <w:t>南方医科大学第五附属医院</w:t>
      </w:r>
    </w:p>
    <w:p>
      <w:pPr>
        <w:keepNext w:val="0"/>
        <w:keepLines w:val="0"/>
        <w:pageBreakBefore w:val="0"/>
        <w:widowControl w:val="0"/>
        <w:kinsoku/>
        <w:wordWrap/>
        <w:overflowPunct/>
        <w:topLinePunct w:val="0"/>
        <w:bidi w:val="0"/>
        <w:snapToGrid/>
        <w:spacing w:line="360" w:lineRule="exact"/>
        <w:rPr>
          <w:rFonts w:ascii="宋体" w:hAnsi="宋体"/>
          <w:sz w:val="21"/>
          <w:szCs w:val="21"/>
          <w:highlight w:val="none"/>
        </w:rPr>
      </w:pPr>
      <w:r>
        <w:rPr>
          <w:rFonts w:hint="eastAsia" w:ascii="宋体" w:hAnsi="宋体"/>
          <w:sz w:val="21"/>
          <w:szCs w:val="21"/>
          <w:highlight w:val="none"/>
        </w:rPr>
        <w:t xml:space="preserve">    关于贵院</w:t>
      </w:r>
      <w:r>
        <w:rPr>
          <w:rFonts w:hint="eastAsia" w:ascii="宋体" w:hAnsi="宋体"/>
          <w:sz w:val="21"/>
          <w:szCs w:val="21"/>
          <w:highlight w:val="none"/>
          <w:lang w:eastAsia="zh-CN"/>
        </w:rPr>
        <w:t>组织采购项目（</w:t>
      </w:r>
      <w:r>
        <w:rPr>
          <w:rFonts w:hint="eastAsia" w:ascii="宋体" w:hAnsi="宋体"/>
          <w:sz w:val="21"/>
          <w:szCs w:val="21"/>
          <w:highlight w:val="none"/>
        </w:rPr>
        <w:t>项目名称:</w:t>
      </w:r>
      <w:r>
        <w:rPr>
          <w:rFonts w:hint="eastAsia" w:ascii="宋体" w:hAnsi="宋体"/>
          <w:sz w:val="21"/>
          <w:szCs w:val="21"/>
          <w:highlight w:val="none"/>
          <w:u w:val="single"/>
        </w:rPr>
        <w:t xml:space="preserve">          </w:t>
      </w:r>
      <w:r>
        <w:rPr>
          <w:rFonts w:hint="eastAsia" w:ascii="宋体" w:hAnsi="宋体"/>
          <w:sz w:val="21"/>
          <w:szCs w:val="21"/>
          <w:highlight w:val="none"/>
          <w:u w:val="single"/>
          <w:lang w:eastAsia="zh-CN"/>
        </w:rPr>
        <w:t>，</w:t>
      </w:r>
      <w:r>
        <w:rPr>
          <w:rFonts w:hint="eastAsia" w:ascii="宋体" w:hAnsi="宋体"/>
          <w:sz w:val="21"/>
          <w:szCs w:val="21"/>
          <w:highlight w:val="none"/>
        </w:rPr>
        <w:t>项目编号：</w:t>
      </w:r>
      <w:r>
        <w:rPr>
          <w:rFonts w:hint="eastAsia" w:ascii="宋体" w:hAnsi="宋体"/>
          <w:sz w:val="21"/>
          <w:szCs w:val="21"/>
          <w:highlight w:val="none"/>
          <w:u w:val="single"/>
        </w:rPr>
        <w:t xml:space="preserve">             </w:t>
      </w:r>
      <w:r>
        <w:rPr>
          <w:rFonts w:hint="eastAsia" w:ascii="宋体" w:hAnsi="宋体"/>
          <w:sz w:val="21"/>
          <w:szCs w:val="21"/>
          <w:highlight w:val="none"/>
        </w:rPr>
        <w:t>）</w:t>
      </w:r>
      <w:r>
        <w:rPr>
          <w:rFonts w:hint="eastAsia" w:ascii="宋体" w:hAnsi="宋体"/>
          <w:sz w:val="21"/>
          <w:szCs w:val="21"/>
          <w:highlight w:val="none"/>
          <w:lang w:eastAsia="zh-CN"/>
        </w:rPr>
        <w:t>院内竞争性磋商</w:t>
      </w:r>
      <w:r>
        <w:rPr>
          <w:rFonts w:hint="eastAsia" w:ascii="宋体" w:hAnsi="宋体"/>
          <w:sz w:val="21"/>
          <w:szCs w:val="21"/>
          <w:highlight w:val="none"/>
        </w:rPr>
        <w:t>邀请，本签字人愿意参加</w:t>
      </w:r>
      <w:r>
        <w:rPr>
          <w:rFonts w:hint="eastAsia" w:ascii="宋体" w:hAnsi="宋体"/>
          <w:sz w:val="21"/>
          <w:szCs w:val="21"/>
          <w:highlight w:val="none"/>
          <w:lang w:eastAsia="zh-CN"/>
        </w:rPr>
        <w:t>磋商</w:t>
      </w:r>
      <w:r>
        <w:rPr>
          <w:rFonts w:hint="eastAsia" w:ascii="宋体" w:hAnsi="宋体"/>
          <w:sz w:val="21"/>
          <w:szCs w:val="21"/>
          <w:highlight w:val="none"/>
        </w:rPr>
        <w:t>响应，提供</w:t>
      </w:r>
      <w:r>
        <w:rPr>
          <w:rFonts w:hint="eastAsia" w:ascii="宋体" w:hAnsi="宋体"/>
          <w:sz w:val="21"/>
          <w:szCs w:val="21"/>
          <w:highlight w:val="none"/>
          <w:lang w:eastAsia="zh-CN"/>
        </w:rPr>
        <w:t>磋商</w:t>
      </w:r>
      <w:r>
        <w:rPr>
          <w:rFonts w:hint="eastAsia" w:ascii="宋体" w:hAnsi="宋体"/>
          <w:sz w:val="21"/>
          <w:szCs w:val="21"/>
          <w:highlight w:val="none"/>
        </w:rPr>
        <w:t>文件中规定的货物</w:t>
      </w:r>
      <w:r>
        <w:rPr>
          <w:rFonts w:hint="eastAsia" w:ascii="宋体" w:hAnsi="宋体"/>
          <w:sz w:val="21"/>
          <w:szCs w:val="21"/>
          <w:highlight w:val="none"/>
          <w:lang w:eastAsia="zh-CN"/>
        </w:rPr>
        <w:t>、</w:t>
      </w:r>
      <w:r>
        <w:rPr>
          <w:rFonts w:hint="eastAsia" w:ascii="宋体" w:hAnsi="宋体"/>
          <w:sz w:val="21"/>
          <w:szCs w:val="21"/>
          <w:highlight w:val="none"/>
        </w:rPr>
        <w:t>服务</w:t>
      </w:r>
      <w:r>
        <w:rPr>
          <w:rFonts w:hint="eastAsia" w:ascii="宋体" w:hAnsi="宋体"/>
          <w:sz w:val="21"/>
          <w:szCs w:val="21"/>
          <w:highlight w:val="none"/>
          <w:lang w:eastAsia="zh-CN"/>
        </w:rPr>
        <w:t>及工程</w:t>
      </w:r>
      <w:r>
        <w:rPr>
          <w:rFonts w:hint="eastAsia" w:ascii="宋体" w:hAnsi="宋体"/>
          <w:sz w:val="21"/>
          <w:szCs w:val="21"/>
          <w:highlight w:val="none"/>
        </w:rPr>
        <w:t>，并证明提交的下列文件和说明</w:t>
      </w:r>
      <w:r>
        <w:rPr>
          <w:rFonts w:hint="eastAsia" w:ascii="宋体" w:hAnsi="宋体"/>
          <w:sz w:val="21"/>
          <w:szCs w:val="21"/>
          <w:highlight w:val="none"/>
          <w:lang w:eastAsia="zh-CN"/>
        </w:rPr>
        <w:t>（资料附后）</w:t>
      </w:r>
      <w:r>
        <w:rPr>
          <w:rFonts w:hint="eastAsia" w:ascii="宋体" w:hAnsi="宋体"/>
          <w:sz w:val="21"/>
          <w:szCs w:val="21"/>
          <w:highlight w:val="none"/>
        </w:rPr>
        <w:t>是准确的和真实的。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0" w:firstLineChars="200"/>
        <w:jc w:val="left"/>
        <w:textAlignment w:val="baseline"/>
        <w:rPr>
          <w:rFonts w:hint="eastAsia" w:ascii="宋体" w:hAnsi="宋体" w:eastAsia="宋体" w:cs="宋体"/>
          <w:color w:val="000000"/>
          <w:kern w:val="0"/>
          <w:sz w:val="21"/>
          <w:szCs w:val="21"/>
          <w:highlight w:val="none"/>
          <w:lang w:val="en-US" w:eastAsia="zh-CN" w:bidi="ar"/>
        </w:rPr>
      </w:pPr>
      <w:r>
        <w:rPr>
          <w:rFonts w:hint="eastAsia" w:ascii="宋体" w:hAnsi="宋体" w:cs="宋体"/>
          <w:color w:val="000000"/>
          <w:kern w:val="0"/>
          <w:sz w:val="21"/>
          <w:szCs w:val="21"/>
          <w:highlight w:val="none"/>
          <w:lang w:val="en-US" w:eastAsia="zh-CN" w:bidi="ar"/>
        </w:rPr>
        <w:t>1.</w:t>
      </w:r>
      <w:r>
        <w:rPr>
          <w:rFonts w:hint="eastAsia" w:ascii="宋体" w:hAnsi="宋体" w:eastAsia="宋体" w:cs="宋体"/>
          <w:color w:val="000000"/>
          <w:kern w:val="0"/>
          <w:sz w:val="21"/>
          <w:szCs w:val="21"/>
          <w:highlight w:val="none"/>
          <w:lang w:val="en-US" w:eastAsia="zh-CN" w:bidi="ar"/>
        </w:rPr>
        <w:t>提供有效的营业执照（或事业法人登记证或身份证等相关证明）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360" w:lineRule="exact"/>
        <w:ind w:firstLine="420" w:firstLineChars="200"/>
        <w:jc w:val="left"/>
        <w:textAlignment w:val="baseline"/>
        <w:rPr>
          <w:rFonts w:hint="eastAsia" w:ascii="宋体" w:hAnsi="宋体"/>
          <w:bCs/>
          <w:sz w:val="21"/>
          <w:szCs w:val="21"/>
          <w:highlight w:val="none"/>
          <w:lang w:eastAsia="zh-CN"/>
        </w:rPr>
      </w:pPr>
      <w:r>
        <w:rPr>
          <w:rFonts w:hint="eastAsia" w:ascii="宋体" w:hAnsi="宋体" w:cs="宋体"/>
          <w:color w:val="000000"/>
          <w:kern w:val="0"/>
          <w:sz w:val="21"/>
          <w:szCs w:val="21"/>
          <w:highlight w:val="none"/>
          <w:lang w:val="en-US" w:eastAsia="zh-CN" w:bidi="ar"/>
        </w:rPr>
        <w:t>2.提供</w:t>
      </w:r>
      <w:r>
        <w:rPr>
          <w:rFonts w:hint="eastAsia" w:ascii="宋体" w:hAnsi="宋体"/>
          <w:bCs/>
          <w:sz w:val="21"/>
          <w:szCs w:val="21"/>
          <w:highlight w:val="none"/>
        </w:rPr>
        <w:t>行政部门颁发的建筑行业（建筑工程）设计</w:t>
      </w:r>
      <w:r>
        <w:rPr>
          <w:rFonts w:hint="eastAsia" w:ascii="宋体" w:hAnsi="宋体"/>
          <w:bCs/>
          <w:sz w:val="21"/>
          <w:szCs w:val="21"/>
          <w:highlight w:val="none"/>
          <w:lang w:eastAsia="zh-CN"/>
        </w:rPr>
        <w:t>丙</w:t>
      </w:r>
      <w:r>
        <w:rPr>
          <w:rFonts w:hint="eastAsia" w:ascii="宋体" w:hAnsi="宋体"/>
          <w:bCs/>
          <w:sz w:val="21"/>
          <w:szCs w:val="21"/>
          <w:highlight w:val="none"/>
        </w:rPr>
        <w:t>级</w:t>
      </w:r>
      <w:r>
        <w:rPr>
          <w:rFonts w:hint="eastAsia" w:ascii="宋体" w:hAnsi="宋体"/>
          <w:bCs/>
          <w:sz w:val="21"/>
          <w:szCs w:val="21"/>
          <w:highlight w:val="none"/>
          <w:lang w:val="en-US" w:eastAsia="zh-CN"/>
        </w:rPr>
        <w:t>或以上</w:t>
      </w:r>
      <w:r>
        <w:rPr>
          <w:rFonts w:hint="eastAsia" w:ascii="宋体" w:hAnsi="宋体"/>
          <w:bCs/>
          <w:sz w:val="21"/>
          <w:szCs w:val="21"/>
          <w:highlight w:val="none"/>
        </w:rPr>
        <w:t>资质</w:t>
      </w:r>
      <w:r>
        <w:rPr>
          <w:rFonts w:hint="eastAsia" w:ascii="宋体" w:hAnsi="宋体"/>
          <w:bCs/>
          <w:sz w:val="21"/>
          <w:szCs w:val="21"/>
          <w:highlight w:val="none"/>
          <w:lang w:eastAsia="zh-CN"/>
        </w:rPr>
        <w:t>。</w:t>
      </w:r>
    </w:p>
    <w:p>
      <w:pPr>
        <w:keepNext w:val="0"/>
        <w:keepLines w:val="0"/>
        <w:pageBreakBefore w:val="0"/>
        <w:widowControl w:val="0"/>
        <w:kinsoku/>
        <w:wordWrap/>
        <w:overflowPunct/>
        <w:topLinePunct w:val="0"/>
        <w:autoSpaceDE w:val="0"/>
        <w:autoSpaceDN w:val="0"/>
        <w:bidi w:val="0"/>
        <w:adjustRightInd w:val="0"/>
        <w:snapToGrid/>
        <w:spacing w:line="360" w:lineRule="exact"/>
        <w:ind w:firstLine="420" w:firstLineChars="200"/>
        <w:jc w:val="left"/>
        <w:textAlignment w:val="baseline"/>
        <w:rPr>
          <w:rFonts w:ascii="宋体" w:hAnsi="宋体"/>
          <w:sz w:val="21"/>
          <w:szCs w:val="21"/>
          <w:highlight w:val="none"/>
        </w:rPr>
      </w:pPr>
      <w:r>
        <w:rPr>
          <w:rFonts w:hint="eastAsia" w:ascii="宋体" w:hAnsi="宋体" w:eastAsia="宋体" w:cs="宋体"/>
          <w:color w:val="000000"/>
          <w:kern w:val="0"/>
          <w:sz w:val="21"/>
          <w:szCs w:val="21"/>
          <w:highlight w:val="none"/>
          <w:lang w:val="en-US" w:eastAsia="zh-CN" w:bidi="ar"/>
        </w:rPr>
        <w:t xml:space="preserve">3.提供截止至采购公告后，在“信用中国”（www.creditchina.gov.cn） 中企业信用信息、“中国政府采购网”（www.ccgp.gov.cn）“政府采购严重违法失信行为信息记录”的网上查询打印件并加盖公章。 </w:t>
      </w:r>
    </w:p>
    <w:p>
      <w:pPr>
        <w:keepNext w:val="0"/>
        <w:keepLines w:val="0"/>
        <w:pageBreakBefore w:val="0"/>
        <w:widowControl w:val="0"/>
        <w:kinsoku/>
        <w:wordWrap/>
        <w:overflowPunct/>
        <w:topLinePunct w:val="0"/>
        <w:bidi w:val="0"/>
        <w:snapToGrid/>
        <w:spacing w:line="360" w:lineRule="exact"/>
        <w:ind w:firstLine="420"/>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w:t>
      </w:r>
      <w:r>
        <w:rPr>
          <w:rFonts w:hint="eastAsia" w:ascii="宋体" w:hAnsi="宋体"/>
          <w:sz w:val="21"/>
          <w:szCs w:val="21"/>
          <w:highlight w:val="none"/>
          <w:lang w:eastAsia="zh-CN"/>
        </w:rPr>
        <w:t>我方</w:t>
      </w:r>
      <w:r>
        <w:rPr>
          <w:rFonts w:hint="eastAsia" w:ascii="宋体" w:hAnsi="宋体"/>
          <w:sz w:val="21"/>
          <w:szCs w:val="21"/>
          <w:highlight w:val="none"/>
        </w:rPr>
        <w:t>保证全部响应文件和问题的回答是真实和有效的，并对</w:t>
      </w:r>
      <w:r>
        <w:rPr>
          <w:rFonts w:hint="eastAsia" w:ascii="宋体" w:hAnsi="宋体"/>
          <w:sz w:val="21"/>
          <w:szCs w:val="21"/>
          <w:highlight w:val="none"/>
          <w:lang w:eastAsia="zh-CN"/>
        </w:rPr>
        <w:t>其</w:t>
      </w:r>
      <w:r>
        <w:rPr>
          <w:rFonts w:hint="eastAsia" w:ascii="宋体" w:hAnsi="宋体"/>
          <w:sz w:val="21"/>
          <w:szCs w:val="21"/>
          <w:highlight w:val="none"/>
        </w:rPr>
        <w:t>的真实性负责。</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5.同意并接受院内竞争性磋商文件的各项要求，遵守院内竞争性磋商文件中的各项规定，按院内竞争性磋商文件的要求提供报价。</w:t>
      </w:r>
    </w:p>
    <w:p>
      <w:pPr>
        <w:keepNext w:val="0"/>
        <w:keepLines w:val="0"/>
        <w:pageBreakBefore w:val="0"/>
        <w:widowControl w:val="0"/>
        <w:kinsoku/>
        <w:wordWrap/>
        <w:overflowPunct/>
        <w:topLinePunct w:val="0"/>
        <w:bidi w:val="0"/>
        <w:snapToGrid/>
        <w:spacing w:line="360" w:lineRule="exact"/>
        <w:ind w:firstLine="420"/>
        <w:rPr>
          <w:color w:val="auto"/>
          <w:sz w:val="21"/>
          <w:szCs w:val="21"/>
        </w:rPr>
      </w:pPr>
      <w:r>
        <w:rPr>
          <w:rFonts w:hint="eastAsia" w:ascii="宋体" w:hAnsi="宋体"/>
          <w:color w:val="auto"/>
          <w:sz w:val="21"/>
          <w:szCs w:val="21"/>
          <w:highlight w:val="none"/>
          <w:lang w:val="en-US" w:eastAsia="zh-CN"/>
        </w:rPr>
        <w:t xml:space="preserve">6.报价有效期为自磋商开始起 60 个工作日，成交供应商有效期延续到项目验收之日。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7.我方已经详细地阅读了全部</w:t>
      </w:r>
      <w:r>
        <w:rPr>
          <w:rFonts w:hint="eastAsia" w:ascii="宋体" w:hAnsi="宋体" w:cs="宋体"/>
          <w:color w:val="auto"/>
          <w:kern w:val="0"/>
          <w:sz w:val="21"/>
          <w:szCs w:val="21"/>
          <w:highlight w:val="none"/>
          <w:lang w:val="en-US" w:eastAsia="zh-CN" w:bidi="ar"/>
        </w:rPr>
        <w:t>院内</w:t>
      </w:r>
      <w:r>
        <w:rPr>
          <w:rFonts w:hint="eastAsia" w:ascii="宋体" w:hAnsi="宋体" w:eastAsia="宋体" w:cs="宋体"/>
          <w:color w:val="auto"/>
          <w:kern w:val="0"/>
          <w:sz w:val="21"/>
          <w:szCs w:val="21"/>
          <w:highlight w:val="none"/>
          <w:lang w:val="en-US" w:eastAsia="zh-CN" w:bidi="ar"/>
        </w:rPr>
        <w:t>竞争性磋商文件及其附件，包括澄清及参考文件 (如有)。我方已完全清晰理解</w:t>
      </w:r>
      <w:r>
        <w:rPr>
          <w:rFonts w:hint="eastAsia" w:ascii="宋体" w:hAnsi="宋体" w:cs="宋体"/>
          <w:color w:val="auto"/>
          <w:kern w:val="0"/>
          <w:sz w:val="21"/>
          <w:szCs w:val="21"/>
          <w:highlight w:val="none"/>
          <w:lang w:val="en-US" w:eastAsia="zh-CN" w:bidi="ar"/>
        </w:rPr>
        <w:t>院内</w:t>
      </w:r>
      <w:r>
        <w:rPr>
          <w:rFonts w:hint="eastAsia" w:ascii="宋体" w:hAnsi="宋体" w:eastAsia="宋体" w:cs="宋体"/>
          <w:color w:val="auto"/>
          <w:kern w:val="0"/>
          <w:sz w:val="21"/>
          <w:szCs w:val="21"/>
          <w:highlight w:val="none"/>
          <w:lang w:val="en-US" w:eastAsia="zh-CN" w:bidi="ar"/>
        </w:rPr>
        <w:t>竞争性磋商文件的要求，不存在任何含糊不清和误解之处，同意放弃对这些文件所提出的</w:t>
      </w:r>
      <w:r>
        <w:rPr>
          <w:rFonts w:hint="eastAsia" w:ascii="宋体" w:hAnsi="宋体"/>
          <w:color w:val="auto"/>
          <w:sz w:val="21"/>
          <w:szCs w:val="21"/>
          <w:highlight w:val="none"/>
          <w:lang w:val="en-US" w:eastAsia="zh-CN"/>
        </w:rPr>
        <w:t xml:space="preserve">异议和质疑的权利。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8.我方不存在以下情况：以联合体形式参加本项目院内采购活动；</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9.我方不存在以下情况：以分包、转包形式参加本项目院内采购活动；</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10.我方已毫无保留地向贵方提供一切所需的证明材料。不论在任何时候，定将按贵方的要求在规定时间内如实提供一切补充材料。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11.我方承诺在本次报价中提供的一切文件，无论是原件还是复印件均为真实和准确的，绝无任何虚假、伪造和夸大的成份，否则，愿承担相应的后果和法律责任。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 xml:space="preserve">12.我方完全服从和尊重磋商小组所作的评定结果，同时清楚理解到报价最低并非意味着必定获得成交资格。 </w:t>
      </w:r>
    </w:p>
    <w:p>
      <w:pPr>
        <w:keepNext w:val="0"/>
        <w:keepLines w:val="0"/>
        <w:pageBreakBefore w:val="0"/>
        <w:widowControl w:val="0"/>
        <w:kinsoku/>
        <w:wordWrap/>
        <w:overflowPunct/>
        <w:topLinePunct w:val="0"/>
        <w:bidi w:val="0"/>
        <w:snapToGrid/>
        <w:spacing w:line="360" w:lineRule="exact"/>
        <w:ind w:firstLine="420"/>
        <w:rPr>
          <w:rFonts w:hint="eastAsia" w:ascii="宋体" w:hAnsi="宋体"/>
          <w:color w:val="auto"/>
          <w:sz w:val="21"/>
          <w:szCs w:val="21"/>
          <w:highlight w:val="none"/>
          <w:lang w:val="en-US" w:eastAsia="zh-CN"/>
        </w:rPr>
      </w:pPr>
      <w:r>
        <w:rPr>
          <w:rFonts w:hint="eastAsia" w:ascii="宋体" w:hAnsi="宋体"/>
          <w:color w:val="auto"/>
          <w:sz w:val="21"/>
          <w:szCs w:val="21"/>
          <w:highlight w:val="none"/>
          <w:lang w:val="en-US" w:eastAsia="zh-CN"/>
        </w:rPr>
        <w:t>13.我方在参与本次院内竞争性磋商活动中，不曾以任何不正当的手段影响、串通、排斥有关当事人或谋取、施予非法利益，如有行为不当，愿独自承担此行为所造成的不利后果和法律责任。</w:t>
      </w:r>
    </w:p>
    <w:p>
      <w:pPr>
        <w:pStyle w:val="24"/>
        <w:spacing w:line="240" w:lineRule="auto"/>
        <w:ind w:firstLine="480"/>
        <w:rPr>
          <w:rFonts w:hint="default" w:eastAsia="宋体"/>
          <w:sz w:val="21"/>
          <w:szCs w:val="21"/>
          <w:lang w:val="en-US" w:eastAsia="zh-CN"/>
        </w:rPr>
      </w:pPr>
    </w:p>
    <w:p>
      <w:pPr>
        <w:pStyle w:val="24"/>
        <w:spacing w:line="240" w:lineRule="auto"/>
        <w:ind w:firstLine="480"/>
        <w:rPr>
          <w:rFonts w:hint="default" w:eastAsia="宋体"/>
          <w:sz w:val="21"/>
          <w:szCs w:val="21"/>
          <w:lang w:val="en-US" w:eastAsia="zh-CN"/>
        </w:rPr>
      </w:pPr>
    </w:p>
    <w:p>
      <w:pPr>
        <w:keepNext w:val="0"/>
        <w:keepLines w:val="0"/>
        <w:widowControl/>
        <w:suppressLineNumbers w:val="0"/>
        <w:spacing w:line="240" w:lineRule="auto"/>
        <w:ind w:firstLine="3360" w:firstLineChars="160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供应商名称： （公章）</w:t>
      </w:r>
    </w:p>
    <w:p>
      <w:pPr>
        <w:keepNext w:val="0"/>
        <w:keepLines w:val="0"/>
        <w:widowControl/>
        <w:suppressLineNumbers w:val="0"/>
        <w:spacing w:line="240" w:lineRule="auto"/>
        <w:ind w:firstLine="3360" w:firstLineChars="1600"/>
        <w:jc w:val="left"/>
        <w:rPr>
          <w:sz w:val="21"/>
          <w:szCs w:val="21"/>
        </w:rPr>
      </w:pPr>
      <w:r>
        <w:rPr>
          <w:rFonts w:hint="eastAsia" w:ascii="宋体" w:hAnsi="宋体" w:eastAsia="宋体" w:cs="宋体"/>
          <w:color w:val="000000"/>
          <w:kern w:val="0"/>
          <w:sz w:val="21"/>
          <w:szCs w:val="21"/>
          <w:lang w:val="en-US" w:eastAsia="zh-CN" w:bidi="ar"/>
        </w:rPr>
        <w:t xml:space="preserve"> </w:t>
      </w:r>
    </w:p>
    <w:p>
      <w:pPr>
        <w:keepNext w:val="0"/>
        <w:keepLines w:val="0"/>
        <w:widowControl/>
        <w:suppressLineNumbers w:val="0"/>
        <w:spacing w:line="240" w:lineRule="auto"/>
        <w:ind w:firstLine="3150" w:firstLineChars="1500"/>
        <w:jc w:val="left"/>
        <w:rPr>
          <w:sz w:val="21"/>
          <w:szCs w:val="21"/>
        </w:rPr>
      </w:pPr>
      <w:r>
        <w:rPr>
          <w:rFonts w:hint="eastAsia" w:ascii="宋体" w:hAnsi="宋体" w:eastAsia="宋体" w:cs="宋体"/>
          <w:color w:val="000000"/>
          <w:kern w:val="0"/>
          <w:sz w:val="21"/>
          <w:szCs w:val="21"/>
          <w:lang w:val="en-US" w:eastAsia="zh-CN" w:bidi="ar"/>
        </w:rPr>
        <w:t xml:space="preserve">法定代表人/负责人： （亲笔签名或签章） </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240" w:lineRule="auto"/>
        <w:ind w:firstLine="3360" w:firstLineChars="1600"/>
        <w:jc w:val="left"/>
        <w:rPr>
          <w:sz w:val="21"/>
          <w:szCs w:val="21"/>
        </w:rPr>
      </w:pPr>
      <w:r>
        <w:rPr>
          <w:rFonts w:hint="eastAsia" w:ascii="宋体" w:hAnsi="宋体" w:eastAsia="宋体" w:cs="宋体"/>
          <w:color w:val="000000"/>
          <w:kern w:val="0"/>
          <w:sz w:val="21"/>
          <w:szCs w:val="21"/>
          <w:lang w:val="en-US" w:eastAsia="zh-CN" w:bidi="ar"/>
        </w:rPr>
        <w:t xml:space="preserve">供应商授权人签字或签章： </w:t>
      </w:r>
    </w:p>
    <w:p>
      <w:pPr>
        <w:keepNext w:val="0"/>
        <w:keepLines w:val="0"/>
        <w:widowControl/>
        <w:suppressLineNumbers w:val="0"/>
        <w:spacing w:line="240" w:lineRule="auto"/>
        <w:jc w:val="left"/>
        <w:rPr>
          <w:rFonts w:hint="eastAsia" w:ascii="宋体" w:hAnsi="宋体" w:eastAsia="宋体" w:cs="宋体"/>
          <w:color w:val="000000"/>
          <w:kern w:val="0"/>
          <w:sz w:val="21"/>
          <w:szCs w:val="21"/>
          <w:lang w:val="en-US" w:eastAsia="zh-CN" w:bidi="ar"/>
        </w:rPr>
      </w:pPr>
    </w:p>
    <w:p>
      <w:pPr>
        <w:keepNext w:val="0"/>
        <w:keepLines w:val="0"/>
        <w:widowControl/>
        <w:suppressLineNumbers w:val="0"/>
        <w:spacing w:line="240" w:lineRule="auto"/>
        <w:ind w:firstLine="4830" w:firstLineChars="2300"/>
        <w:jc w:val="left"/>
        <w:rPr>
          <w:sz w:val="21"/>
          <w:szCs w:val="21"/>
        </w:rPr>
      </w:pPr>
      <w:r>
        <w:rPr>
          <w:rFonts w:hint="eastAsia" w:ascii="宋体" w:hAnsi="宋体" w:eastAsia="宋体" w:cs="宋体"/>
          <w:color w:val="000000"/>
          <w:kern w:val="0"/>
          <w:sz w:val="21"/>
          <w:szCs w:val="21"/>
          <w:lang w:val="en-US" w:eastAsia="zh-CN" w:bidi="ar"/>
        </w:rPr>
        <w:t>承诺日期： 年  月  日</w:t>
      </w:r>
    </w:p>
    <w:p>
      <w:pPr>
        <w:pStyle w:val="24"/>
        <w:spacing w:line="240" w:lineRule="auto"/>
        <w:rPr>
          <w:rFonts w:ascii="宋体" w:hAnsi="宋体"/>
          <w:sz w:val="24"/>
          <w:szCs w:val="24"/>
          <w:highlight w:val="none"/>
        </w:rPr>
      </w:pPr>
    </w:p>
    <w:p>
      <w:pPr>
        <w:pStyle w:val="24"/>
        <w:rPr>
          <w:rFonts w:hint="eastAsia" w:ascii="宋体" w:hAnsi="宋体"/>
          <w:b/>
          <w:bCs/>
          <w:color w:val="0000FF"/>
          <w:sz w:val="24"/>
          <w:lang w:eastAsia="zh-CN"/>
        </w:rPr>
      </w:pPr>
    </w:p>
    <w:p>
      <w:pPr>
        <w:pStyle w:val="24"/>
        <w:numPr>
          <w:ilvl w:val="0"/>
          <w:numId w:val="0"/>
        </w:numPr>
        <w:spacing w:line="360" w:lineRule="auto"/>
        <w:outlineLvl w:val="0"/>
        <w:rPr>
          <w:rFonts w:hint="eastAsia" w:ascii="宋体" w:hAnsi="宋体"/>
          <w:sz w:val="24"/>
        </w:rPr>
      </w:pPr>
    </w:p>
    <w:p>
      <w:pPr>
        <w:pStyle w:val="24"/>
        <w:rPr>
          <w:rFonts w:ascii="宋体" w:hAnsi="宋体"/>
          <w:sz w:val="24"/>
        </w:rPr>
      </w:pPr>
    </w:p>
    <w:p>
      <w:pPr>
        <w:pStyle w:val="24"/>
        <w:rPr>
          <w:rFonts w:ascii="宋体" w:hAnsi="宋体"/>
          <w:sz w:val="24"/>
        </w:rPr>
      </w:pPr>
    </w:p>
    <w:p>
      <w:pPr>
        <w:pStyle w:val="24"/>
        <w:rPr>
          <w:rFonts w:ascii="宋体" w:hAnsi="宋体"/>
          <w:sz w:val="24"/>
        </w:rPr>
      </w:pPr>
    </w:p>
    <w:p>
      <w:pPr>
        <w:pStyle w:val="4"/>
        <w:jc w:val="center"/>
      </w:pPr>
    </w:p>
    <w:p/>
    <w:p>
      <w:pPr>
        <w:pStyle w:val="4"/>
      </w:pPr>
    </w:p>
    <w:p/>
    <w:p>
      <w:pPr>
        <w:pStyle w:val="24"/>
      </w:pPr>
    </w:p>
    <w:p>
      <w:pPr>
        <w:pStyle w:val="4"/>
      </w:pPr>
    </w:p>
    <w:p>
      <w:pPr>
        <w:pStyle w:val="5"/>
        <w:numPr>
          <w:ilvl w:val="0"/>
          <w:numId w:val="6"/>
        </w:numPr>
        <w:jc w:val="center"/>
        <w:rPr>
          <w:rFonts w:ascii="宋体" w:hAnsi="宋体" w:eastAsia="宋体"/>
          <w:sz w:val="40"/>
        </w:rPr>
      </w:pPr>
      <w:r>
        <w:rPr>
          <w:rFonts w:hint="eastAsia" w:ascii="宋体" w:hAnsi="宋体" w:eastAsia="宋体"/>
          <w:sz w:val="40"/>
        </w:rPr>
        <w:t xml:space="preserve"> </w:t>
      </w:r>
      <w:bookmarkStart w:id="271" w:name="_Toc17933"/>
      <w:bookmarkStart w:id="272" w:name="_Toc26773"/>
      <w:r>
        <w:rPr>
          <w:rFonts w:hint="eastAsia" w:ascii="宋体" w:hAnsi="宋体" w:eastAsia="宋体"/>
          <w:sz w:val="40"/>
        </w:rPr>
        <w:t>合同模板</w:t>
      </w:r>
      <w:bookmarkEnd w:id="271"/>
      <w:r>
        <w:rPr>
          <w:rFonts w:hint="eastAsia" w:ascii="宋体" w:hAnsi="宋体" w:eastAsia="宋体"/>
          <w:sz w:val="40"/>
        </w:rPr>
        <w:t>（报名成功后获得）</w:t>
      </w:r>
      <w:bookmarkEnd w:id="272"/>
    </w:p>
    <w:p/>
    <w:p>
      <w:pPr>
        <w:pStyle w:val="24"/>
      </w:pPr>
    </w:p>
    <w:p>
      <w:pPr>
        <w:pStyle w:val="24"/>
      </w:pPr>
    </w:p>
    <w:p>
      <w:pPr>
        <w:pStyle w:val="24"/>
      </w:pPr>
    </w:p>
    <w:p>
      <w:pPr>
        <w:pStyle w:val="24"/>
      </w:pPr>
    </w:p>
    <w:p>
      <w:pPr>
        <w:pStyle w:val="24"/>
      </w:pPr>
    </w:p>
    <w:p>
      <w:pPr>
        <w:pStyle w:val="25"/>
        <w:spacing w:line="288" w:lineRule="auto"/>
        <w:rPr>
          <w:rFonts w:ascii="宋体" w:hAnsi="宋体" w:cs="宋体"/>
          <w:szCs w:val="21"/>
        </w:rPr>
      </w:pPr>
    </w:p>
    <w:p>
      <w:pPr>
        <w:rPr>
          <w:rFonts w:hAnsi="宋体" w:cs="宋体"/>
        </w:rPr>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pStyle w:val="16"/>
        <w:ind w:left="0" w:leftChars="0"/>
      </w:pPr>
    </w:p>
    <w:p>
      <w:pPr>
        <w:jc w:val="left"/>
        <w:rPr>
          <w:rFonts w:hAnsi="宋体"/>
          <w:b/>
          <w:bCs/>
        </w:rPr>
      </w:pPr>
    </w:p>
    <w:p>
      <w:pPr>
        <w:jc w:val="left"/>
        <w:rPr>
          <w:rFonts w:hAnsi="宋体"/>
          <w:b/>
          <w:bCs/>
        </w:rPr>
      </w:pPr>
    </w:p>
    <w:p>
      <w:pPr>
        <w:jc w:val="left"/>
        <w:rPr>
          <w:rFonts w:hAnsi="宋体"/>
          <w:b/>
          <w:bCs/>
        </w:rPr>
      </w:pPr>
    </w:p>
    <w:p>
      <w:pPr>
        <w:jc w:val="left"/>
        <w:rPr>
          <w:rFonts w:hAnsi="宋体"/>
          <w:b/>
          <w:bCs/>
        </w:rPr>
      </w:pPr>
    </w:p>
    <w:p>
      <w:pPr>
        <w:pStyle w:val="24"/>
      </w:pPr>
    </w:p>
    <w:sectPr>
      <w:headerReference r:id="rId11" w:type="default"/>
      <w:footerReference r:id="rId12"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2"/>
      </w:rPr>
    </w:pPr>
    <w:r>
      <w:fldChar w:fldCharType="begin"/>
    </w:r>
    <w:r>
      <w:rPr>
        <w:rStyle w:val="22"/>
      </w:rPr>
      <w:instrText xml:space="preserve">PAGE  </w:instrText>
    </w:r>
    <w:r>
      <w:fldChar w:fldCharType="end"/>
    </w:r>
  </w:p>
  <w:p>
    <w:pPr>
      <w:pStyle w:val="1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w:t>
                    </w:r>
                    <w:r>
                      <w:fldChar w:fldCharType="end"/>
                    </w:r>
                    <w:r>
                      <w:t xml:space="preserve"> 页 共 </w:t>
                    </w:r>
                    <w:r>
                      <w:rPr>
                        <w:rFonts w:hint="eastAsia"/>
                        <w:lang w:val="en-US" w:eastAsia="zh-CN"/>
                      </w:rPr>
                      <w:t>19</w:t>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11</w:t>
                    </w:r>
                    <w:r>
                      <w:fldChar w:fldCharType="end"/>
                    </w:r>
                    <w:r>
                      <w:t xml:space="preserve"> 页 共 </w:t>
                    </w:r>
                    <w:r>
                      <w:rPr>
                        <w:rFonts w:hint="eastAsia"/>
                        <w:lang w:val="en-US" w:eastAsia="zh-CN"/>
                      </w:rPr>
                      <w:t>19</w:t>
                    </w:r>
                    <w:r>
                      <w:t xml:space="preserve"> 页</w:t>
                    </w:r>
                  </w:p>
                </w:txbxContent>
              </v:textbox>
            </v:shape>
          </w:pict>
        </mc:Fallback>
      </mc:AlternateContent>
    </w:r>
  </w:p>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15</w:t>
                    </w:r>
                    <w:r>
                      <w:fldChar w:fldCharType="end"/>
                    </w:r>
                    <w:r>
                      <w:t xml:space="preserve"> 页 共 </w:t>
                    </w:r>
                    <w:r>
                      <w:rPr>
                        <w:rFonts w:hint="eastAsia"/>
                        <w:lang w:val="en-US" w:eastAsia="zh-CN"/>
                      </w:rPr>
                      <w:t>19</w:t>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8F0839"/>
    <w:multiLevelType w:val="singleLevel"/>
    <w:tmpl w:val="D18F0839"/>
    <w:lvl w:ilvl="0" w:tentative="0">
      <w:start w:val="1"/>
      <w:numFmt w:val="bullet"/>
      <w:pStyle w:val="11"/>
      <w:lvlText w:val=""/>
      <w:lvlJc w:val="left"/>
      <w:pPr>
        <w:tabs>
          <w:tab w:val="left" w:pos="780"/>
        </w:tabs>
        <w:ind w:left="780" w:hanging="360"/>
      </w:pPr>
      <w:rPr>
        <w:rFonts w:hint="default" w:ascii="Wingdings" w:hAnsi="Wingdings"/>
      </w:rPr>
    </w:lvl>
  </w:abstractNum>
  <w:abstractNum w:abstractNumId="1">
    <w:nsid w:val="0CB03AB1"/>
    <w:multiLevelType w:val="singleLevel"/>
    <w:tmpl w:val="0CB03AB1"/>
    <w:lvl w:ilvl="0" w:tentative="0">
      <w:start w:val="5"/>
      <w:numFmt w:val="chineseCounting"/>
      <w:suff w:val="space"/>
      <w:lvlText w:val="第%1部分"/>
      <w:lvlJc w:val="left"/>
      <w:rPr>
        <w:rFonts w:hint="eastAsia"/>
      </w:rPr>
    </w:lvl>
  </w:abstractNum>
  <w:abstractNum w:abstractNumId="2">
    <w:nsid w:val="0F11140D"/>
    <w:multiLevelType w:val="singleLevel"/>
    <w:tmpl w:val="0F11140D"/>
    <w:lvl w:ilvl="0" w:tentative="0">
      <w:start w:val="1"/>
      <w:numFmt w:val="chineseCounting"/>
      <w:suff w:val="nothing"/>
      <w:lvlText w:val="（%1）"/>
      <w:lvlJc w:val="left"/>
      <w:rPr>
        <w:rFonts w:hint="eastAsia"/>
      </w:rPr>
    </w:lvl>
  </w:abstractNum>
  <w:abstractNum w:abstractNumId="3">
    <w:nsid w:val="290FF794"/>
    <w:multiLevelType w:val="singleLevel"/>
    <w:tmpl w:val="290FF794"/>
    <w:lvl w:ilvl="0" w:tentative="0">
      <w:start w:val="2"/>
      <w:numFmt w:val="chineseCounting"/>
      <w:suff w:val="space"/>
      <w:lvlText w:val="第%1部分"/>
      <w:lvlJc w:val="left"/>
      <w:rPr>
        <w:rFonts w:hint="eastAsia"/>
      </w:rPr>
    </w:lvl>
  </w:abstractNum>
  <w:abstractNum w:abstractNumId="4">
    <w:nsid w:val="62CCD1EA"/>
    <w:multiLevelType w:val="singleLevel"/>
    <w:tmpl w:val="62CCD1EA"/>
    <w:lvl w:ilvl="0" w:tentative="0">
      <w:start w:val="2"/>
      <w:numFmt w:val="decimal"/>
      <w:suff w:val="nothing"/>
      <w:lvlText w:val="%1."/>
      <w:lvlJc w:val="left"/>
    </w:lvl>
  </w:abstractNum>
  <w:abstractNum w:abstractNumId="5">
    <w:nsid w:val="62D113AE"/>
    <w:multiLevelType w:val="singleLevel"/>
    <w:tmpl w:val="62D113AE"/>
    <w:lvl w:ilvl="0" w:tentative="0">
      <w:start w:val="1"/>
      <w:numFmt w:val="decimal"/>
      <w:suff w:val="nothing"/>
      <w:lvlText w:val="（%1）"/>
      <w:lvlJc w:val="left"/>
      <w:pPr>
        <w:ind w:left="-210"/>
      </w:pPr>
    </w:lvl>
  </w:abstractNum>
  <w:num w:numId="1">
    <w:abstractNumId w:val="0"/>
  </w:num>
  <w:num w:numId="2">
    <w:abstractNumId w:val="3"/>
  </w:num>
  <w:num w:numId="3">
    <w:abstractNumId w:val="4"/>
  </w:num>
  <w:num w:numId="4">
    <w:abstractNumId w:val="5"/>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11694"/>
    <w:rsid w:val="00120B10"/>
    <w:rsid w:val="001259C2"/>
    <w:rsid w:val="001318A7"/>
    <w:rsid w:val="001539DE"/>
    <w:rsid w:val="00165A7F"/>
    <w:rsid w:val="00174E43"/>
    <w:rsid w:val="00180931"/>
    <w:rsid w:val="001B3325"/>
    <w:rsid w:val="001E7460"/>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3F7A97"/>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3146"/>
    <w:rsid w:val="0088629A"/>
    <w:rsid w:val="008A0FD0"/>
    <w:rsid w:val="008B5B92"/>
    <w:rsid w:val="008D3A9E"/>
    <w:rsid w:val="008D6DBF"/>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51E7"/>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12AE"/>
    <w:rsid w:val="00BF4947"/>
    <w:rsid w:val="00C01163"/>
    <w:rsid w:val="00C0441A"/>
    <w:rsid w:val="00C32498"/>
    <w:rsid w:val="00C33302"/>
    <w:rsid w:val="00C34B21"/>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E3445"/>
    <w:rsid w:val="00EE34F4"/>
    <w:rsid w:val="00EF50DB"/>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3254"/>
    <w:rsid w:val="00FC406A"/>
    <w:rsid w:val="00FD0E67"/>
    <w:rsid w:val="0141572E"/>
    <w:rsid w:val="014D1D6F"/>
    <w:rsid w:val="01621A4F"/>
    <w:rsid w:val="01AE423C"/>
    <w:rsid w:val="01F50E2D"/>
    <w:rsid w:val="031C04E2"/>
    <w:rsid w:val="03245596"/>
    <w:rsid w:val="034404CF"/>
    <w:rsid w:val="035A45AA"/>
    <w:rsid w:val="039B179B"/>
    <w:rsid w:val="03A200D7"/>
    <w:rsid w:val="03F9748B"/>
    <w:rsid w:val="04151569"/>
    <w:rsid w:val="04E57AC0"/>
    <w:rsid w:val="04EE7118"/>
    <w:rsid w:val="054E169D"/>
    <w:rsid w:val="05907E7A"/>
    <w:rsid w:val="062C2FAB"/>
    <w:rsid w:val="066F5ED2"/>
    <w:rsid w:val="070C1BD4"/>
    <w:rsid w:val="07862043"/>
    <w:rsid w:val="079C2FAC"/>
    <w:rsid w:val="07ED2710"/>
    <w:rsid w:val="07ED5D2D"/>
    <w:rsid w:val="08216D46"/>
    <w:rsid w:val="08A76D63"/>
    <w:rsid w:val="09787C68"/>
    <w:rsid w:val="0A9C5E28"/>
    <w:rsid w:val="0AA45825"/>
    <w:rsid w:val="0AD13436"/>
    <w:rsid w:val="0B3E4FB5"/>
    <w:rsid w:val="0B4E403F"/>
    <w:rsid w:val="0B876DA6"/>
    <w:rsid w:val="0BCD2048"/>
    <w:rsid w:val="0C1C35A2"/>
    <w:rsid w:val="0C705246"/>
    <w:rsid w:val="0CAD27D4"/>
    <w:rsid w:val="0D1F6A7A"/>
    <w:rsid w:val="0D8C4DA7"/>
    <w:rsid w:val="0DBF7558"/>
    <w:rsid w:val="0DE72B34"/>
    <w:rsid w:val="0E3A1C53"/>
    <w:rsid w:val="0E7E6EC1"/>
    <w:rsid w:val="0E826940"/>
    <w:rsid w:val="0E970697"/>
    <w:rsid w:val="0EB11055"/>
    <w:rsid w:val="0ED05230"/>
    <w:rsid w:val="0EE9378D"/>
    <w:rsid w:val="0F1C3E5D"/>
    <w:rsid w:val="0F2B5904"/>
    <w:rsid w:val="0F43406B"/>
    <w:rsid w:val="0FB965FA"/>
    <w:rsid w:val="0FE1151C"/>
    <w:rsid w:val="10E61902"/>
    <w:rsid w:val="113637C2"/>
    <w:rsid w:val="11AB6E06"/>
    <w:rsid w:val="11B73ED3"/>
    <w:rsid w:val="11E450FC"/>
    <w:rsid w:val="121D7D94"/>
    <w:rsid w:val="12795449"/>
    <w:rsid w:val="12EB2AD0"/>
    <w:rsid w:val="130D39B9"/>
    <w:rsid w:val="1355691A"/>
    <w:rsid w:val="136354E7"/>
    <w:rsid w:val="139D05A6"/>
    <w:rsid w:val="14331D3D"/>
    <w:rsid w:val="14DF7EC1"/>
    <w:rsid w:val="15105635"/>
    <w:rsid w:val="15325191"/>
    <w:rsid w:val="158C2B6D"/>
    <w:rsid w:val="15D22F3B"/>
    <w:rsid w:val="16133E5E"/>
    <w:rsid w:val="164C7363"/>
    <w:rsid w:val="17087F4C"/>
    <w:rsid w:val="17562ADF"/>
    <w:rsid w:val="18714DB4"/>
    <w:rsid w:val="18982722"/>
    <w:rsid w:val="18DE6649"/>
    <w:rsid w:val="18FF566F"/>
    <w:rsid w:val="193B50E5"/>
    <w:rsid w:val="194B491A"/>
    <w:rsid w:val="19A1106F"/>
    <w:rsid w:val="19E90841"/>
    <w:rsid w:val="1A812401"/>
    <w:rsid w:val="1AF93CE3"/>
    <w:rsid w:val="1B977D90"/>
    <w:rsid w:val="1BEA422A"/>
    <w:rsid w:val="1C346633"/>
    <w:rsid w:val="1CAC7FE6"/>
    <w:rsid w:val="1CB75D91"/>
    <w:rsid w:val="1D256DC9"/>
    <w:rsid w:val="1DE30DB3"/>
    <w:rsid w:val="1E4F22B0"/>
    <w:rsid w:val="1F187406"/>
    <w:rsid w:val="1FD64A62"/>
    <w:rsid w:val="20995391"/>
    <w:rsid w:val="20B81B4B"/>
    <w:rsid w:val="21282075"/>
    <w:rsid w:val="21CF3215"/>
    <w:rsid w:val="21D627A8"/>
    <w:rsid w:val="22360724"/>
    <w:rsid w:val="228A05C4"/>
    <w:rsid w:val="22A53EBB"/>
    <w:rsid w:val="22D56805"/>
    <w:rsid w:val="22E3424F"/>
    <w:rsid w:val="22F85FBE"/>
    <w:rsid w:val="22FB2B87"/>
    <w:rsid w:val="23672234"/>
    <w:rsid w:val="238D3E53"/>
    <w:rsid w:val="23D85CE0"/>
    <w:rsid w:val="25394189"/>
    <w:rsid w:val="254863CC"/>
    <w:rsid w:val="255D353C"/>
    <w:rsid w:val="25673FA5"/>
    <w:rsid w:val="25A50ADF"/>
    <w:rsid w:val="262F2952"/>
    <w:rsid w:val="2655379D"/>
    <w:rsid w:val="26C20E41"/>
    <w:rsid w:val="26F058DC"/>
    <w:rsid w:val="27207725"/>
    <w:rsid w:val="272975C1"/>
    <w:rsid w:val="274618E3"/>
    <w:rsid w:val="27715F5E"/>
    <w:rsid w:val="27802801"/>
    <w:rsid w:val="27E21FC8"/>
    <w:rsid w:val="27EF3D12"/>
    <w:rsid w:val="28084236"/>
    <w:rsid w:val="282633A8"/>
    <w:rsid w:val="28575B39"/>
    <w:rsid w:val="28716EFA"/>
    <w:rsid w:val="2886681A"/>
    <w:rsid w:val="28CC5A39"/>
    <w:rsid w:val="28EF5E90"/>
    <w:rsid w:val="298D7034"/>
    <w:rsid w:val="29A16A58"/>
    <w:rsid w:val="2A241B69"/>
    <w:rsid w:val="2A8A0209"/>
    <w:rsid w:val="2B694EC9"/>
    <w:rsid w:val="2BD8709E"/>
    <w:rsid w:val="2BE11C14"/>
    <w:rsid w:val="2C016606"/>
    <w:rsid w:val="2C1134D3"/>
    <w:rsid w:val="2C695F59"/>
    <w:rsid w:val="2D07550B"/>
    <w:rsid w:val="2D7F049E"/>
    <w:rsid w:val="2DA7679B"/>
    <w:rsid w:val="2E374561"/>
    <w:rsid w:val="2E6862C2"/>
    <w:rsid w:val="2EEC26B6"/>
    <w:rsid w:val="2FA932D3"/>
    <w:rsid w:val="2FB56247"/>
    <w:rsid w:val="2FC3673E"/>
    <w:rsid w:val="2FD823C2"/>
    <w:rsid w:val="2FD82C2E"/>
    <w:rsid w:val="30395C43"/>
    <w:rsid w:val="306D3728"/>
    <w:rsid w:val="308A204F"/>
    <w:rsid w:val="30CB2D3F"/>
    <w:rsid w:val="30FB2F8A"/>
    <w:rsid w:val="311010E0"/>
    <w:rsid w:val="31120C66"/>
    <w:rsid w:val="312F0C17"/>
    <w:rsid w:val="31E04EE2"/>
    <w:rsid w:val="31EA386E"/>
    <w:rsid w:val="32B9653D"/>
    <w:rsid w:val="32DA2378"/>
    <w:rsid w:val="32F30CEE"/>
    <w:rsid w:val="32FC3802"/>
    <w:rsid w:val="33BE5522"/>
    <w:rsid w:val="33D87749"/>
    <w:rsid w:val="35EA34B8"/>
    <w:rsid w:val="36DB2B58"/>
    <w:rsid w:val="370B587C"/>
    <w:rsid w:val="37771302"/>
    <w:rsid w:val="377A2F71"/>
    <w:rsid w:val="37CA7FC2"/>
    <w:rsid w:val="37D4762B"/>
    <w:rsid w:val="380B2F5F"/>
    <w:rsid w:val="3885412E"/>
    <w:rsid w:val="38942C26"/>
    <w:rsid w:val="38A05F80"/>
    <w:rsid w:val="39A75BD8"/>
    <w:rsid w:val="39D13924"/>
    <w:rsid w:val="39FB2032"/>
    <w:rsid w:val="3BDF5305"/>
    <w:rsid w:val="3C683C2C"/>
    <w:rsid w:val="3C943841"/>
    <w:rsid w:val="3CC720E3"/>
    <w:rsid w:val="3CF94A44"/>
    <w:rsid w:val="3D0B0459"/>
    <w:rsid w:val="3D6A0B18"/>
    <w:rsid w:val="3DBE51F4"/>
    <w:rsid w:val="3EBA1C45"/>
    <w:rsid w:val="3EEA310C"/>
    <w:rsid w:val="3F8955E2"/>
    <w:rsid w:val="3FEA5288"/>
    <w:rsid w:val="3FF52FF7"/>
    <w:rsid w:val="40065B1F"/>
    <w:rsid w:val="40264B87"/>
    <w:rsid w:val="416135FA"/>
    <w:rsid w:val="41B60C35"/>
    <w:rsid w:val="41C4438E"/>
    <w:rsid w:val="41CA6C4F"/>
    <w:rsid w:val="41CD076A"/>
    <w:rsid w:val="4221567A"/>
    <w:rsid w:val="42A321BA"/>
    <w:rsid w:val="42A6445F"/>
    <w:rsid w:val="42AF6223"/>
    <w:rsid w:val="42EE53E5"/>
    <w:rsid w:val="435B5C8B"/>
    <w:rsid w:val="44062D00"/>
    <w:rsid w:val="4421787A"/>
    <w:rsid w:val="44546201"/>
    <w:rsid w:val="44581F51"/>
    <w:rsid w:val="449832F3"/>
    <w:rsid w:val="450F7774"/>
    <w:rsid w:val="451E6F60"/>
    <w:rsid w:val="45244DEA"/>
    <w:rsid w:val="469117C6"/>
    <w:rsid w:val="46D069DB"/>
    <w:rsid w:val="46D4772F"/>
    <w:rsid w:val="478132B9"/>
    <w:rsid w:val="485129D4"/>
    <w:rsid w:val="48944CE5"/>
    <w:rsid w:val="48E6322F"/>
    <w:rsid w:val="48F44CB0"/>
    <w:rsid w:val="49040430"/>
    <w:rsid w:val="49054F84"/>
    <w:rsid w:val="49386EF2"/>
    <w:rsid w:val="49FB7535"/>
    <w:rsid w:val="4A0E3C79"/>
    <w:rsid w:val="4A3B6FBA"/>
    <w:rsid w:val="4A834F66"/>
    <w:rsid w:val="4A950DCF"/>
    <w:rsid w:val="4AFF619A"/>
    <w:rsid w:val="4C3A30A2"/>
    <w:rsid w:val="4C981BA5"/>
    <w:rsid w:val="4CAF6F6C"/>
    <w:rsid w:val="4CED0E45"/>
    <w:rsid w:val="4D72553A"/>
    <w:rsid w:val="4DDF729F"/>
    <w:rsid w:val="4E011820"/>
    <w:rsid w:val="4E2D698F"/>
    <w:rsid w:val="4E4C452A"/>
    <w:rsid w:val="4E5E5E11"/>
    <w:rsid w:val="4E98699E"/>
    <w:rsid w:val="4ED23FAB"/>
    <w:rsid w:val="4FA71EFB"/>
    <w:rsid w:val="50C82D96"/>
    <w:rsid w:val="50FC2A30"/>
    <w:rsid w:val="51403B6E"/>
    <w:rsid w:val="514C42EA"/>
    <w:rsid w:val="51A73BDA"/>
    <w:rsid w:val="52726854"/>
    <w:rsid w:val="52DD31AF"/>
    <w:rsid w:val="52F22CB8"/>
    <w:rsid w:val="53456EAF"/>
    <w:rsid w:val="535C5237"/>
    <w:rsid w:val="538E410D"/>
    <w:rsid w:val="53952A93"/>
    <w:rsid w:val="53A776AF"/>
    <w:rsid w:val="5409363A"/>
    <w:rsid w:val="54543638"/>
    <w:rsid w:val="549A5B9B"/>
    <w:rsid w:val="556A0642"/>
    <w:rsid w:val="55960D49"/>
    <w:rsid w:val="55A40DFB"/>
    <w:rsid w:val="55C27DF9"/>
    <w:rsid w:val="55D55D03"/>
    <w:rsid w:val="56187F25"/>
    <w:rsid w:val="56197D89"/>
    <w:rsid w:val="5623033B"/>
    <w:rsid w:val="56553C8D"/>
    <w:rsid w:val="5658445F"/>
    <w:rsid w:val="568F6108"/>
    <w:rsid w:val="56C06ABC"/>
    <w:rsid w:val="579161E1"/>
    <w:rsid w:val="57D70EE7"/>
    <w:rsid w:val="57E22CF8"/>
    <w:rsid w:val="584A0389"/>
    <w:rsid w:val="584A1AA0"/>
    <w:rsid w:val="5851284C"/>
    <w:rsid w:val="58D76A1B"/>
    <w:rsid w:val="58F3500B"/>
    <w:rsid w:val="5A0D79FC"/>
    <w:rsid w:val="5A43256F"/>
    <w:rsid w:val="5A4B59E1"/>
    <w:rsid w:val="5A4D4EA0"/>
    <w:rsid w:val="5A6E3589"/>
    <w:rsid w:val="5A9814EF"/>
    <w:rsid w:val="5AD42E25"/>
    <w:rsid w:val="5B245060"/>
    <w:rsid w:val="5B34364E"/>
    <w:rsid w:val="5B99414C"/>
    <w:rsid w:val="5BE803A0"/>
    <w:rsid w:val="5C8A1426"/>
    <w:rsid w:val="5C8E6CC1"/>
    <w:rsid w:val="5CD4150B"/>
    <w:rsid w:val="5D1E052C"/>
    <w:rsid w:val="5D453D32"/>
    <w:rsid w:val="5D6F1865"/>
    <w:rsid w:val="5D87582A"/>
    <w:rsid w:val="5D8E3A90"/>
    <w:rsid w:val="5DBF5998"/>
    <w:rsid w:val="5DDF4E95"/>
    <w:rsid w:val="5DE80B25"/>
    <w:rsid w:val="5E1C3AC2"/>
    <w:rsid w:val="5E5403BA"/>
    <w:rsid w:val="5ED21E8E"/>
    <w:rsid w:val="5ED7519A"/>
    <w:rsid w:val="5F0B7BE8"/>
    <w:rsid w:val="5F1038E3"/>
    <w:rsid w:val="5F7243E2"/>
    <w:rsid w:val="6001260B"/>
    <w:rsid w:val="60423FDD"/>
    <w:rsid w:val="60636240"/>
    <w:rsid w:val="61306A6A"/>
    <w:rsid w:val="614B10EF"/>
    <w:rsid w:val="61563C85"/>
    <w:rsid w:val="619B0821"/>
    <w:rsid w:val="61A14189"/>
    <w:rsid w:val="62A87B0A"/>
    <w:rsid w:val="62FC7815"/>
    <w:rsid w:val="633E7AD5"/>
    <w:rsid w:val="635941B3"/>
    <w:rsid w:val="63D27641"/>
    <w:rsid w:val="64A137DB"/>
    <w:rsid w:val="64C02086"/>
    <w:rsid w:val="65877B96"/>
    <w:rsid w:val="658925AF"/>
    <w:rsid w:val="66845C96"/>
    <w:rsid w:val="673451CA"/>
    <w:rsid w:val="6772399F"/>
    <w:rsid w:val="6780006F"/>
    <w:rsid w:val="68291EFA"/>
    <w:rsid w:val="68357359"/>
    <w:rsid w:val="684D2239"/>
    <w:rsid w:val="689C77C3"/>
    <w:rsid w:val="68B72DD1"/>
    <w:rsid w:val="695A5C90"/>
    <w:rsid w:val="6A136D67"/>
    <w:rsid w:val="6A274C05"/>
    <w:rsid w:val="6B1B462D"/>
    <w:rsid w:val="6BB21507"/>
    <w:rsid w:val="6BD67F45"/>
    <w:rsid w:val="6C321688"/>
    <w:rsid w:val="6C50385A"/>
    <w:rsid w:val="6CBC07D3"/>
    <w:rsid w:val="6CF920E8"/>
    <w:rsid w:val="6D971A88"/>
    <w:rsid w:val="6DA25BA6"/>
    <w:rsid w:val="6DCB78FD"/>
    <w:rsid w:val="6E934F6A"/>
    <w:rsid w:val="6EEF65B2"/>
    <w:rsid w:val="6F2000CF"/>
    <w:rsid w:val="6F32730A"/>
    <w:rsid w:val="6FAD1223"/>
    <w:rsid w:val="705C256B"/>
    <w:rsid w:val="70827683"/>
    <w:rsid w:val="7139323E"/>
    <w:rsid w:val="721D587C"/>
    <w:rsid w:val="73093017"/>
    <w:rsid w:val="73B6256C"/>
    <w:rsid w:val="741D0B3E"/>
    <w:rsid w:val="743D52CE"/>
    <w:rsid w:val="747713C8"/>
    <w:rsid w:val="74E13E03"/>
    <w:rsid w:val="752A0A70"/>
    <w:rsid w:val="752E6281"/>
    <w:rsid w:val="75351026"/>
    <w:rsid w:val="754135B9"/>
    <w:rsid w:val="75656114"/>
    <w:rsid w:val="75887C16"/>
    <w:rsid w:val="75B80778"/>
    <w:rsid w:val="76390E24"/>
    <w:rsid w:val="76CA5F7A"/>
    <w:rsid w:val="776963DA"/>
    <w:rsid w:val="783919C4"/>
    <w:rsid w:val="78BF4550"/>
    <w:rsid w:val="78D00495"/>
    <w:rsid w:val="78EA426B"/>
    <w:rsid w:val="78FA1F51"/>
    <w:rsid w:val="795067BF"/>
    <w:rsid w:val="796671AD"/>
    <w:rsid w:val="79CB3169"/>
    <w:rsid w:val="79FA6E97"/>
    <w:rsid w:val="7A076D1E"/>
    <w:rsid w:val="7A1222AD"/>
    <w:rsid w:val="7A597865"/>
    <w:rsid w:val="7A6F193F"/>
    <w:rsid w:val="7B1665E7"/>
    <w:rsid w:val="7B390D91"/>
    <w:rsid w:val="7BCD3C95"/>
    <w:rsid w:val="7C4A0BE1"/>
    <w:rsid w:val="7C66738C"/>
    <w:rsid w:val="7C6737CC"/>
    <w:rsid w:val="7CC01DE0"/>
    <w:rsid w:val="7CDD3461"/>
    <w:rsid w:val="7D1D080D"/>
    <w:rsid w:val="7DD50B9E"/>
    <w:rsid w:val="7E147100"/>
    <w:rsid w:val="7E5425CE"/>
    <w:rsid w:val="7E7B76A5"/>
    <w:rsid w:val="7EB4618D"/>
    <w:rsid w:val="7ED637D1"/>
    <w:rsid w:val="7F4D74FA"/>
    <w:rsid w:val="7F5319DC"/>
    <w:rsid w:val="7FE5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33"/>
    <w:semiHidden/>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ind w:firstLine="830" w:firstLineChars="352"/>
    </w:pPr>
    <w:rPr>
      <w:rFonts w:ascii="仿宋_GB2312" w:eastAsia="仿宋_GB2312"/>
      <w:sz w:val="32"/>
    </w:rPr>
  </w:style>
  <w:style w:type="paragraph" w:styleId="7">
    <w:name w:val="Normal Indent"/>
    <w:basedOn w:val="1"/>
    <w:qFormat/>
    <w:uiPriority w:val="99"/>
    <w:pPr>
      <w:ind w:firstLine="420"/>
    </w:pPr>
  </w:style>
  <w:style w:type="paragraph" w:styleId="8">
    <w:name w:val="annotation text"/>
    <w:basedOn w:val="1"/>
    <w:qFormat/>
    <w:uiPriority w:val="0"/>
    <w:pPr>
      <w:jc w:val="left"/>
    </w:pPr>
  </w:style>
  <w:style w:type="paragraph" w:styleId="9">
    <w:name w:val="Body Text"/>
    <w:basedOn w:val="1"/>
    <w:link w:val="40"/>
    <w:qFormat/>
    <w:uiPriority w:val="0"/>
    <w:pPr>
      <w:spacing w:after="120"/>
    </w:pPr>
  </w:style>
  <w:style w:type="paragraph" w:styleId="10">
    <w:name w:val="Block Text"/>
    <w:basedOn w:val="1"/>
    <w:unhideWhenUsed/>
    <w:qFormat/>
    <w:uiPriority w:val="99"/>
    <w:pPr>
      <w:spacing w:after="120"/>
      <w:ind w:left="1440" w:leftChars="700" w:right="1440" w:rightChars="700"/>
    </w:pPr>
  </w:style>
  <w:style w:type="paragraph" w:styleId="11">
    <w:name w:val="List Bullet 2"/>
    <w:basedOn w:val="1"/>
    <w:qFormat/>
    <w:uiPriority w:val="0"/>
    <w:pPr>
      <w:numPr>
        <w:ilvl w:val="0"/>
        <w:numId w:val="1"/>
      </w:numPr>
    </w:pPr>
  </w:style>
  <w:style w:type="paragraph" w:styleId="12">
    <w:name w:val="Plain Text"/>
    <w:basedOn w:val="1"/>
    <w:qFormat/>
    <w:uiPriority w:val="0"/>
    <w:rPr>
      <w:rFonts w:ascii="宋体" w:hAnsi="Courier New" w:cs="Courier New"/>
      <w:szCs w:val="21"/>
    </w:rPr>
  </w:style>
  <w:style w:type="paragraph" w:styleId="13">
    <w:name w:val="Balloon Text"/>
    <w:basedOn w:val="1"/>
    <w:link w:val="32"/>
    <w:qFormat/>
    <w:uiPriority w:val="0"/>
    <w:rPr>
      <w:sz w:val="18"/>
      <w:szCs w:val="18"/>
    </w:rPr>
  </w:style>
  <w:style w:type="paragraph" w:styleId="14">
    <w:name w:val="footer"/>
    <w:basedOn w:val="1"/>
    <w:link w:val="38"/>
    <w:qFormat/>
    <w:uiPriority w:val="99"/>
    <w:pPr>
      <w:tabs>
        <w:tab w:val="center" w:pos="4153"/>
        <w:tab w:val="right" w:pos="8306"/>
      </w:tabs>
      <w:snapToGrid w:val="0"/>
      <w:jc w:val="left"/>
    </w:pPr>
    <w:rPr>
      <w:sz w:val="18"/>
      <w:szCs w:val="18"/>
    </w:rPr>
  </w:style>
  <w:style w:type="paragraph" w:styleId="15">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6">
    <w:name w:val="Body Text Indent 3"/>
    <w:basedOn w:val="1"/>
    <w:qFormat/>
    <w:uiPriority w:val="0"/>
    <w:pPr>
      <w:spacing w:after="120"/>
      <w:ind w:left="420" w:leftChars="200"/>
    </w:pPr>
    <w:rPr>
      <w:sz w:val="16"/>
      <w:szCs w:val="16"/>
    </w:rPr>
  </w:style>
  <w:style w:type="paragraph" w:styleId="17">
    <w:name w:val="Normal (Web)"/>
    <w:basedOn w:val="1"/>
    <w:qFormat/>
    <w:uiPriority w:val="0"/>
    <w:pPr>
      <w:widowControl/>
      <w:spacing w:before="100" w:beforeAutospacing="1" w:after="100" w:afterAutospacing="1"/>
      <w:jc w:val="left"/>
    </w:pPr>
    <w:rPr>
      <w:rFonts w:ascii="宋体" w:hAnsi="宋体"/>
      <w:color w:val="000000"/>
      <w:kern w:val="0"/>
      <w:sz w:val="24"/>
    </w:rPr>
  </w:style>
  <w:style w:type="table" w:styleId="19">
    <w:name w:val="Table Grid"/>
    <w:basedOn w:val="18"/>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qFormat/>
    <w:uiPriority w:val="0"/>
    <w:rPr>
      <w:rFonts w:ascii="Tahoma" w:hAnsi="Tahoma" w:eastAsia="宋体"/>
      <w:b/>
      <w:bCs/>
      <w:spacing w:val="10"/>
      <w:kern w:val="2"/>
      <w:sz w:val="24"/>
      <w:szCs w:val="24"/>
      <w:lang w:val="en-US" w:eastAsia="zh-CN" w:bidi="ar-SA"/>
    </w:rPr>
  </w:style>
  <w:style w:type="character" w:styleId="22">
    <w:name w:val="page number"/>
    <w:qFormat/>
    <w:uiPriority w:val="0"/>
    <w:rPr>
      <w:lang w:val="en-US" w:eastAsia="zh-CN" w:bidi="ar-SA"/>
    </w:rPr>
  </w:style>
  <w:style w:type="character" w:styleId="23">
    <w:name w:val="Hyperlink"/>
    <w:qFormat/>
    <w:uiPriority w:val="99"/>
    <w:rPr>
      <w:rFonts w:eastAsia="宋体"/>
      <w:color w:val="0000FF"/>
      <w:kern w:val="2"/>
      <w:sz w:val="24"/>
      <w:szCs w:val="24"/>
      <w:u w:val="single"/>
      <w:lang w:val="en-US" w:eastAsia="zh-CN" w:bidi="ar-SA"/>
    </w:rPr>
  </w:style>
  <w:style w:type="paragraph" w:customStyle="1" w:styleId="24">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WPSOffice手动目录 1"/>
    <w:qFormat/>
    <w:uiPriority w:val="0"/>
    <w:rPr>
      <w:rFonts w:ascii="Times New Roman" w:hAnsi="Times New Roman" w:eastAsia="宋体" w:cs="Times New Roman"/>
      <w:lang w:val="en-US" w:eastAsia="zh-CN" w:bidi="ar-SA"/>
    </w:rPr>
  </w:style>
  <w:style w:type="paragraph" w:styleId="27">
    <w:name w:val="List Paragraph"/>
    <w:basedOn w:val="1"/>
    <w:qFormat/>
    <w:uiPriority w:val="0"/>
    <w:pPr>
      <w:ind w:firstLine="420" w:firstLineChars="200"/>
    </w:pPr>
    <w:rPr>
      <w:rFonts w:ascii="Calibri" w:hAnsi="Calibri"/>
      <w:szCs w:val="22"/>
    </w:rPr>
  </w:style>
  <w:style w:type="paragraph" w:customStyle="1" w:styleId="28">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p16"/>
    <w:basedOn w:val="1"/>
    <w:qFormat/>
    <w:uiPriority w:val="0"/>
    <w:pPr>
      <w:widowControl/>
    </w:pPr>
    <w:rPr>
      <w:rFonts w:ascii="宋体" w:hAnsi="宋体" w:cs="宋体"/>
      <w:kern w:val="0"/>
      <w:szCs w:val="21"/>
    </w:rPr>
  </w:style>
  <w:style w:type="paragraph" w:customStyle="1" w:styleId="30">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1">
    <w:name w:val="NormalCharacter"/>
    <w:qFormat/>
    <w:uiPriority w:val="0"/>
  </w:style>
  <w:style w:type="character" w:customStyle="1" w:styleId="32">
    <w:name w:val="批注框文本 Char"/>
    <w:basedOn w:val="20"/>
    <w:link w:val="13"/>
    <w:qFormat/>
    <w:uiPriority w:val="0"/>
    <w:rPr>
      <w:rFonts w:ascii="Times New Roman" w:hAnsi="Times New Roman" w:eastAsia="宋体" w:cs="Times New Roman"/>
      <w:kern w:val="2"/>
      <w:sz w:val="18"/>
      <w:szCs w:val="18"/>
    </w:rPr>
  </w:style>
  <w:style w:type="character" w:customStyle="1" w:styleId="33">
    <w:name w:val="标题 3 Char"/>
    <w:basedOn w:val="20"/>
    <w:link w:val="6"/>
    <w:semiHidden/>
    <w:qFormat/>
    <w:uiPriority w:val="0"/>
    <w:rPr>
      <w:rFonts w:ascii="Times New Roman" w:hAnsi="Times New Roman" w:eastAsia="宋体" w:cs="Times New Roman"/>
      <w:b/>
      <w:bCs/>
      <w:kern w:val="2"/>
      <w:sz w:val="32"/>
      <w:szCs w:val="32"/>
    </w:rPr>
  </w:style>
  <w:style w:type="paragraph" w:customStyle="1" w:styleId="34">
    <w:name w:val="--规划正文"/>
    <w:basedOn w:val="1"/>
    <w:qFormat/>
    <w:uiPriority w:val="0"/>
    <w:pPr>
      <w:spacing w:line="360" w:lineRule="auto"/>
      <w:ind w:firstLine="200" w:firstLineChars="200"/>
    </w:pPr>
    <w:rPr>
      <w:rFonts w:ascii="宋体"/>
      <w:kern w:val="0"/>
      <w:sz w:val="24"/>
      <w:szCs w:val="20"/>
    </w:rPr>
  </w:style>
  <w:style w:type="paragraph" w:customStyle="1" w:styleId="35">
    <w:name w:val="正文列表"/>
    <w:basedOn w:val="1"/>
    <w:qFormat/>
    <w:uiPriority w:val="0"/>
    <w:pPr>
      <w:autoSpaceDE w:val="0"/>
      <w:autoSpaceDN w:val="0"/>
      <w:adjustRightInd w:val="0"/>
      <w:jc w:val="center"/>
      <w:textAlignment w:val="baseline"/>
    </w:pPr>
    <w:rPr>
      <w:rFonts w:ascii="宋体" w:hAnsi="宋体"/>
      <w:kern w:val="0"/>
      <w:sz w:val="24"/>
      <w:szCs w:val="20"/>
    </w:rPr>
  </w:style>
  <w:style w:type="paragraph" w:customStyle="1" w:styleId="36">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标题 5_0"/>
    <w:basedOn w:val="1"/>
    <w:next w:val="1"/>
    <w:qFormat/>
    <w:uiPriority w:val="0"/>
    <w:pPr>
      <w:keepNext/>
      <w:keepLines/>
      <w:spacing w:before="280" w:after="290" w:line="376" w:lineRule="auto"/>
      <w:outlineLvl w:val="4"/>
    </w:pPr>
    <w:rPr>
      <w:rFonts w:eastAsia="黑体"/>
      <w:b/>
      <w:bCs/>
      <w:sz w:val="28"/>
      <w:szCs w:val="28"/>
    </w:rPr>
  </w:style>
  <w:style w:type="character" w:customStyle="1" w:styleId="38">
    <w:name w:val="页脚 Char"/>
    <w:basedOn w:val="20"/>
    <w:link w:val="14"/>
    <w:qFormat/>
    <w:uiPriority w:val="99"/>
    <w:rPr>
      <w:rFonts w:ascii="Times New Roman" w:hAnsi="Times New Roman" w:eastAsia="宋体" w:cs="Times New Roman"/>
      <w:kern w:val="2"/>
      <w:sz w:val="18"/>
      <w:szCs w:val="18"/>
    </w:rPr>
  </w:style>
  <w:style w:type="paragraph" w:customStyle="1" w:styleId="39">
    <w:name w:val="Table Paragraph"/>
    <w:basedOn w:val="1"/>
    <w:qFormat/>
    <w:uiPriority w:val="1"/>
    <w:pPr>
      <w:spacing w:before="58"/>
    </w:pPr>
    <w:rPr>
      <w:rFonts w:ascii="华文仿宋" w:hAnsi="华文仿宋" w:eastAsia="华文仿宋" w:cs="华文仿宋"/>
      <w:lang w:val="zh-CN" w:bidi="zh-CN"/>
    </w:rPr>
  </w:style>
  <w:style w:type="character" w:customStyle="1" w:styleId="40">
    <w:name w:val="正文文本 Char"/>
    <w:basedOn w:val="20"/>
    <w:link w:val="9"/>
    <w:qFormat/>
    <w:uiPriority w:val="0"/>
    <w:rPr>
      <w:rFonts w:ascii="Times New Roman" w:hAnsi="Times New Roman" w:eastAsia="宋体" w:cs="Times New Roman"/>
      <w:kern w:val="2"/>
      <w:sz w:val="21"/>
      <w:szCs w:val="24"/>
    </w:rPr>
  </w:style>
  <w:style w:type="paragraph" w:customStyle="1" w:styleId="41">
    <w:name w:val="正文文本_0"/>
    <w:basedOn w:val="1"/>
    <w:qFormat/>
    <w:uiPriority w:val="0"/>
    <w:pPr>
      <w:spacing w:after="120" w:line="276" w:lineRule="auto"/>
    </w:pPr>
    <w:rPr>
      <w:rFonts w:ascii="Tahoma" w:hAnsi="Tahoma"/>
      <w:kern w:val="0"/>
      <w:sz w:val="20"/>
      <w:szCs w:val="20"/>
    </w:rPr>
  </w:style>
  <w:style w:type="paragraph" w:customStyle="1" w:styleId="42">
    <w:name w:val="普通(网站)1"/>
    <w:basedOn w:val="1"/>
    <w:qFormat/>
    <w:uiPriority w:val="0"/>
    <w:pPr>
      <w:widowControl/>
    </w:pPr>
    <w:rPr>
      <w:rFonts w:hAnsi="宋体"/>
      <w:sz w:val="15"/>
      <w:szCs w:val="15"/>
    </w:rPr>
  </w:style>
  <w:style w:type="paragraph" w:customStyle="1" w:styleId="43">
    <w:name w:val="正文_1_0"/>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4.png"/><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21</Pages>
  <Words>8155</Words>
  <Characters>8486</Characters>
  <Lines>96</Lines>
  <Paragraphs>27</Paragraphs>
  <TotalTime>10</TotalTime>
  <ScaleCrop>false</ScaleCrop>
  <LinksUpToDate>false</LinksUpToDate>
  <CharactersWithSpaces>9475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2022-12-09T03:42:00Z</cp:lastPrinted>
  <dcterms:modified xsi:type="dcterms:W3CDTF">2022-12-19T05:45:46Z</dcterms:modified>
  <cp:revision>139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1A904AF6F090447EAF30EFF26115147B</vt:lpwstr>
  </property>
</Properties>
</file>