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060A70">
        <w:rPr>
          <w:rFonts w:ascii="宋体" w:hAnsi="宋体" w:hint="eastAsia"/>
          <w:b/>
          <w:bCs/>
          <w:sz w:val="32"/>
          <w:szCs w:val="28"/>
        </w:rPr>
        <w:t>8</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8B4431">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8B4431">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8B4431">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30</w:t>
        </w:r>
        <w:r w:rsidR="00E62DFA" w:rsidRPr="00567639">
          <w:rPr>
            <w:rFonts w:asciiTheme="minorEastAsia" w:eastAsiaTheme="minorEastAsia" w:hAnsiTheme="minorEastAsia"/>
            <w:b/>
            <w:noProof/>
            <w:sz w:val="22"/>
          </w:rPr>
          <w:fldChar w:fldCharType="end"/>
        </w:r>
      </w:hyperlink>
    </w:p>
    <w:p w:rsidR="00E62DFA" w:rsidRPr="00567639" w:rsidRDefault="008B4431">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33</w:t>
        </w:r>
        <w:r w:rsidR="00E62DFA" w:rsidRPr="00567639">
          <w:rPr>
            <w:rFonts w:asciiTheme="minorEastAsia" w:eastAsiaTheme="minorEastAsia" w:hAnsiTheme="minorEastAsia"/>
            <w:b/>
            <w:noProof/>
            <w:sz w:val="22"/>
          </w:rPr>
          <w:fldChar w:fldCharType="end"/>
        </w:r>
      </w:hyperlink>
    </w:p>
    <w:p w:rsidR="00E62DFA" w:rsidRPr="00567639" w:rsidRDefault="008B4431">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1C7E2B" w:rsidRPr="00047EF7" w:rsidRDefault="00A03480" w:rsidP="001C7E2B">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1C7E2B" w:rsidRPr="00047EF7">
        <w:rPr>
          <w:rFonts w:ascii="宋体" w:hAnsi="宋体" w:cs="宋体" w:hint="eastAsia"/>
          <w:kern w:val="0"/>
          <w:sz w:val="24"/>
          <w:szCs w:val="27"/>
        </w:rPr>
        <w:t> </w:t>
      </w:r>
      <w:r w:rsidR="001C7E2B" w:rsidRPr="00047EF7">
        <w:rPr>
          <w:rFonts w:asciiTheme="minorEastAsia" w:eastAsiaTheme="minorEastAsia" w:hAnsiTheme="minorEastAsia" w:cs="宋体" w:hint="eastAsia"/>
          <w:kern w:val="0"/>
          <w:sz w:val="24"/>
          <w:szCs w:val="28"/>
        </w:rPr>
        <w:t>根据我院业务发展需要，近期拟采购</w:t>
      </w:r>
      <w:r w:rsidR="001C7E2B" w:rsidRPr="00047EF7">
        <w:rPr>
          <w:rFonts w:ascii="宋体" w:hAnsi="宋体" w:hint="eastAsia"/>
          <w:sz w:val="24"/>
        </w:rPr>
        <w:t>医疗设备</w:t>
      </w:r>
      <w:r w:rsidR="001C7E2B"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1C7E2B" w:rsidRPr="00047EF7" w:rsidRDefault="001C7E2B" w:rsidP="001C7E2B">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03"/>
        <w:gridCol w:w="3364"/>
        <w:gridCol w:w="1776"/>
        <w:gridCol w:w="703"/>
        <w:gridCol w:w="1261"/>
        <w:gridCol w:w="1123"/>
        <w:gridCol w:w="1255"/>
      </w:tblGrid>
      <w:tr w:rsidR="001C7E2B" w:rsidRPr="001B7500" w:rsidTr="008B4431">
        <w:trPr>
          <w:trHeight w:val="440"/>
          <w:jc w:val="center"/>
        </w:trPr>
        <w:tc>
          <w:tcPr>
            <w:tcW w:w="803"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子包</w:t>
            </w:r>
          </w:p>
        </w:tc>
        <w:tc>
          <w:tcPr>
            <w:tcW w:w="3364"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项目名称</w:t>
            </w:r>
          </w:p>
        </w:tc>
        <w:tc>
          <w:tcPr>
            <w:tcW w:w="1776"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项目编号</w:t>
            </w:r>
          </w:p>
        </w:tc>
        <w:tc>
          <w:tcPr>
            <w:tcW w:w="703"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数量</w:t>
            </w:r>
          </w:p>
        </w:tc>
        <w:tc>
          <w:tcPr>
            <w:tcW w:w="1261"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单价限价</w:t>
            </w:r>
          </w:p>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123"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总限价</w:t>
            </w:r>
          </w:p>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255" w:type="dxa"/>
            <w:vAlign w:val="center"/>
          </w:tcPr>
          <w:p w:rsidR="001C7E2B" w:rsidRPr="001B7500" w:rsidRDefault="001C7E2B" w:rsidP="008B443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使用科室</w:t>
            </w:r>
          </w:p>
        </w:tc>
      </w:tr>
      <w:tr w:rsidR="001C7E2B" w:rsidRPr="001B7500" w:rsidTr="008B4431">
        <w:trPr>
          <w:trHeight w:val="440"/>
          <w:jc w:val="center"/>
        </w:trPr>
        <w:tc>
          <w:tcPr>
            <w:tcW w:w="803" w:type="dxa"/>
            <w:vAlign w:val="center"/>
          </w:tcPr>
          <w:p w:rsidR="001C7E2B" w:rsidRPr="00047EF7" w:rsidRDefault="001C7E2B" w:rsidP="008B4431">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364" w:type="dxa"/>
            <w:vAlign w:val="center"/>
          </w:tcPr>
          <w:p w:rsidR="001C7E2B" w:rsidRPr="0031259E" w:rsidRDefault="001C7E2B" w:rsidP="008B4431">
            <w:pPr>
              <w:jc w:val="center"/>
              <w:rPr>
                <w:rFonts w:asciiTheme="minorEastAsia" w:eastAsiaTheme="minorEastAsia" w:hAnsiTheme="minorEastAsia"/>
                <w:sz w:val="24"/>
              </w:rPr>
            </w:pPr>
            <w:r w:rsidRPr="0031259E">
              <w:rPr>
                <w:rFonts w:asciiTheme="minorEastAsia" w:eastAsiaTheme="minorEastAsia" w:hAnsiTheme="minorEastAsia" w:hint="eastAsia"/>
                <w:sz w:val="24"/>
              </w:rPr>
              <w:t>南方医科大学第五附属医院点式直线偏振光疼痛治疗</w:t>
            </w:r>
            <w:proofErr w:type="gramStart"/>
            <w:r w:rsidRPr="0031259E">
              <w:rPr>
                <w:rFonts w:asciiTheme="minorEastAsia" w:eastAsiaTheme="minorEastAsia" w:hAnsiTheme="minorEastAsia" w:hint="eastAsia"/>
                <w:sz w:val="24"/>
              </w:rPr>
              <w:t>仪项目</w:t>
            </w:r>
            <w:proofErr w:type="gramEnd"/>
          </w:p>
        </w:tc>
        <w:tc>
          <w:tcPr>
            <w:tcW w:w="1776" w:type="dxa"/>
            <w:vAlign w:val="center"/>
          </w:tcPr>
          <w:p w:rsidR="001C7E2B" w:rsidRPr="0031259E" w:rsidRDefault="001C7E2B" w:rsidP="008B4431">
            <w:pPr>
              <w:jc w:val="center"/>
              <w:rPr>
                <w:rFonts w:asciiTheme="minorEastAsia" w:eastAsiaTheme="minorEastAsia" w:hAnsiTheme="minorEastAsia" w:cs="宋体"/>
                <w:sz w:val="24"/>
              </w:rPr>
            </w:pPr>
            <w:r w:rsidRPr="0031259E">
              <w:rPr>
                <w:rFonts w:asciiTheme="minorEastAsia" w:eastAsiaTheme="minorEastAsia" w:hAnsiTheme="minorEastAsia" w:hint="eastAsia"/>
                <w:sz w:val="24"/>
              </w:rPr>
              <w:t>NYWYH20220018</w:t>
            </w:r>
          </w:p>
        </w:tc>
        <w:tc>
          <w:tcPr>
            <w:tcW w:w="703" w:type="dxa"/>
            <w:vAlign w:val="center"/>
          </w:tcPr>
          <w:p w:rsidR="001C7E2B" w:rsidRPr="0031259E" w:rsidRDefault="001C7E2B" w:rsidP="008B4431">
            <w:pPr>
              <w:jc w:val="center"/>
              <w:rPr>
                <w:rFonts w:asciiTheme="minorEastAsia" w:eastAsiaTheme="minorEastAsia" w:hAnsiTheme="minorEastAsia"/>
                <w:sz w:val="24"/>
              </w:rPr>
            </w:pPr>
            <w:r w:rsidRPr="0031259E">
              <w:rPr>
                <w:rFonts w:asciiTheme="minorEastAsia" w:eastAsiaTheme="minorEastAsia" w:hAnsiTheme="minorEastAsia" w:hint="eastAsia"/>
                <w:sz w:val="24"/>
              </w:rPr>
              <w:t>1台</w:t>
            </w:r>
          </w:p>
        </w:tc>
        <w:tc>
          <w:tcPr>
            <w:tcW w:w="1261" w:type="dxa"/>
            <w:vAlign w:val="center"/>
          </w:tcPr>
          <w:p w:rsidR="001C7E2B" w:rsidRPr="0031259E" w:rsidRDefault="001C7E2B" w:rsidP="008B4431">
            <w:pPr>
              <w:jc w:val="center"/>
              <w:rPr>
                <w:rFonts w:asciiTheme="minorEastAsia" w:eastAsiaTheme="minorEastAsia" w:hAnsiTheme="minorEastAsia"/>
                <w:sz w:val="24"/>
              </w:rPr>
            </w:pPr>
            <w:r w:rsidRPr="0031259E">
              <w:rPr>
                <w:rFonts w:asciiTheme="minorEastAsia" w:eastAsiaTheme="minorEastAsia" w:hAnsiTheme="minorEastAsia" w:hint="eastAsia"/>
                <w:sz w:val="24"/>
              </w:rPr>
              <w:t>23</w:t>
            </w:r>
          </w:p>
        </w:tc>
        <w:tc>
          <w:tcPr>
            <w:tcW w:w="1123" w:type="dxa"/>
            <w:vAlign w:val="center"/>
          </w:tcPr>
          <w:p w:rsidR="001C7E2B" w:rsidRDefault="001C7E2B" w:rsidP="008B4431">
            <w:pPr>
              <w:jc w:val="center"/>
              <w:rPr>
                <w:rFonts w:asciiTheme="minorEastAsia" w:eastAsiaTheme="minorEastAsia" w:hAnsiTheme="minorEastAsia"/>
                <w:sz w:val="24"/>
              </w:rPr>
            </w:pPr>
            <w:r>
              <w:rPr>
                <w:rFonts w:asciiTheme="minorEastAsia" w:eastAsiaTheme="minorEastAsia" w:hAnsiTheme="minorEastAsia" w:hint="eastAsia"/>
                <w:sz w:val="24"/>
              </w:rPr>
              <w:t>23</w:t>
            </w:r>
          </w:p>
        </w:tc>
        <w:tc>
          <w:tcPr>
            <w:tcW w:w="1255" w:type="dxa"/>
            <w:vAlign w:val="center"/>
          </w:tcPr>
          <w:p w:rsidR="001C7E2B" w:rsidRDefault="001C7E2B" w:rsidP="008B4431">
            <w:pPr>
              <w:jc w:val="center"/>
              <w:rPr>
                <w:rFonts w:asciiTheme="minorEastAsia" w:eastAsiaTheme="minorEastAsia" w:hAnsiTheme="minorEastAsia"/>
                <w:sz w:val="24"/>
              </w:rPr>
            </w:pPr>
            <w:r>
              <w:rPr>
                <w:rFonts w:asciiTheme="minorEastAsia" w:eastAsiaTheme="minorEastAsia" w:hAnsiTheme="minorEastAsia" w:hint="eastAsia"/>
                <w:sz w:val="24"/>
              </w:rPr>
              <w:t>康复科</w:t>
            </w:r>
          </w:p>
        </w:tc>
      </w:tr>
      <w:tr w:rsidR="001C7E2B" w:rsidRPr="001B7500" w:rsidTr="008B4431">
        <w:trPr>
          <w:trHeight w:val="440"/>
          <w:jc w:val="center"/>
        </w:trPr>
        <w:tc>
          <w:tcPr>
            <w:tcW w:w="803" w:type="dxa"/>
            <w:vAlign w:val="center"/>
          </w:tcPr>
          <w:p w:rsidR="001C7E2B" w:rsidRPr="0017519B" w:rsidRDefault="001C7E2B" w:rsidP="008B4431">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364" w:type="dxa"/>
            <w:vAlign w:val="center"/>
          </w:tcPr>
          <w:p w:rsidR="001C7E2B" w:rsidRPr="0017519B" w:rsidRDefault="001C7E2B" w:rsidP="008B4431">
            <w:pPr>
              <w:jc w:val="center"/>
              <w:rPr>
                <w:rFonts w:asciiTheme="minorEastAsia" w:eastAsiaTheme="minorEastAsia" w:hAnsiTheme="minorEastAsia"/>
                <w:sz w:val="24"/>
              </w:rPr>
            </w:pPr>
            <w:r w:rsidRPr="0017519B">
              <w:rPr>
                <w:rFonts w:asciiTheme="minorEastAsia" w:eastAsiaTheme="minorEastAsia" w:hAnsiTheme="minorEastAsia" w:hint="eastAsia"/>
                <w:sz w:val="24"/>
              </w:rPr>
              <w:t>南方医科大学第五附属医院碘131自动分装</w:t>
            </w:r>
            <w:proofErr w:type="gramStart"/>
            <w:r w:rsidRPr="0017519B">
              <w:rPr>
                <w:rFonts w:asciiTheme="minorEastAsia" w:eastAsiaTheme="minorEastAsia" w:hAnsiTheme="minorEastAsia" w:hint="eastAsia"/>
                <w:sz w:val="24"/>
              </w:rPr>
              <w:t>仪项目</w:t>
            </w:r>
            <w:proofErr w:type="gramEnd"/>
          </w:p>
        </w:tc>
        <w:tc>
          <w:tcPr>
            <w:tcW w:w="1776" w:type="dxa"/>
            <w:vAlign w:val="center"/>
          </w:tcPr>
          <w:p w:rsidR="001C7E2B" w:rsidRPr="0017519B" w:rsidRDefault="001C7E2B" w:rsidP="008B4431">
            <w:pPr>
              <w:rPr>
                <w:rFonts w:asciiTheme="minorEastAsia" w:eastAsiaTheme="minorEastAsia" w:hAnsiTheme="minorEastAsia"/>
                <w:sz w:val="24"/>
              </w:rPr>
            </w:pPr>
            <w:r w:rsidRPr="0017519B">
              <w:rPr>
                <w:rFonts w:asciiTheme="minorEastAsia" w:eastAsiaTheme="minorEastAsia" w:hAnsiTheme="minorEastAsia"/>
                <w:sz w:val="24"/>
              </w:rPr>
              <w:t>NYWYH20220022</w:t>
            </w:r>
          </w:p>
        </w:tc>
        <w:tc>
          <w:tcPr>
            <w:tcW w:w="703" w:type="dxa"/>
            <w:vAlign w:val="center"/>
          </w:tcPr>
          <w:p w:rsidR="001C7E2B" w:rsidRPr="0017519B" w:rsidRDefault="001C7E2B" w:rsidP="008B4431">
            <w:pPr>
              <w:jc w:val="center"/>
              <w:rPr>
                <w:rFonts w:asciiTheme="minorEastAsia" w:eastAsiaTheme="minorEastAsia" w:hAnsiTheme="minorEastAsia"/>
                <w:sz w:val="24"/>
              </w:rPr>
            </w:pPr>
            <w:r w:rsidRPr="0017519B">
              <w:rPr>
                <w:rFonts w:asciiTheme="minorEastAsia" w:eastAsiaTheme="minorEastAsia" w:hAnsiTheme="minorEastAsia" w:hint="eastAsia"/>
                <w:sz w:val="24"/>
              </w:rPr>
              <w:t>1台</w:t>
            </w:r>
          </w:p>
        </w:tc>
        <w:tc>
          <w:tcPr>
            <w:tcW w:w="1261" w:type="dxa"/>
            <w:vAlign w:val="center"/>
          </w:tcPr>
          <w:p w:rsidR="001C7E2B" w:rsidRPr="0017519B" w:rsidRDefault="001C7E2B" w:rsidP="008B4431">
            <w:pPr>
              <w:jc w:val="center"/>
              <w:rPr>
                <w:rFonts w:asciiTheme="minorEastAsia" w:eastAsiaTheme="minorEastAsia" w:hAnsiTheme="minorEastAsia"/>
                <w:sz w:val="24"/>
              </w:rPr>
            </w:pPr>
            <w:r w:rsidRPr="0017519B">
              <w:rPr>
                <w:rFonts w:asciiTheme="minorEastAsia" w:eastAsiaTheme="minorEastAsia" w:hAnsiTheme="minorEastAsia" w:hint="eastAsia"/>
                <w:sz w:val="24"/>
              </w:rPr>
              <w:t>25.8</w:t>
            </w:r>
          </w:p>
        </w:tc>
        <w:tc>
          <w:tcPr>
            <w:tcW w:w="1123" w:type="dxa"/>
            <w:vAlign w:val="center"/>
          </w:tcPr>
          <w:p w:rsidR="001C7E2B" w:rsidRPr="0017519B" w:rsidRDefault="001C7E2B" w:rsidP="008B4431">
            <w:pPr>
              <w:jc w:val="center"/>
              <w:rPr>
                <w:rFonts w:asciiTheme="minorEastAsia" w:eastAsiaTheme="minorEastAsia" w:hAnsiTheme="minorEastAsia"/>
                <w:sz w:val="24"/>
              </w:rPr>
            </w:pPr>
            <w:r w:rsidRPr="0017519B">
              <w:rPr>
                <w:rFonts w:asciiTheme="minorEastAsia" w:eastAsiaTheme="minorEastAsia" w:hAnsiTheme="minorEastAsia" w:hint="eastAsia"/>
                <w:sz w:val="24"/>
              </w:rPr>
              <w:t>25.8</w:t>
            </w:r>
          </w:p>
        </w:tc>
        <w:tc>
          <w:tcPr>
            <w:tcW w:w="1255" w:type="dxa"/>
            <w:vAlign w:val="center"/>
          </w:tcPr>
          <w:p w:rsidR="001C7E2B" w:rsidRPr="0017519B" w:rsidRDefault="001C7E2B" w:rsidP="008B4431">
            <w:pPr>
              <w:jc w:val="center"/>
              <w:rPr>
                <w:rFonts w:asciiTheme="minorEastAsia" w:eastAsiaTheme="minorEastAsia" w:hAnsiTheme="minorEastAsia"/>
                <w:sz w:val="24"/>
              </w:rPr>
            </w:pPr>
            <w:r w:rsidRPr="0017519B">
              <w:rPr>
                <w:rFonts w:asciiTheme="minorEastAsia" w:eastAsiaTheme="minorEastAsia" w:hAnsiTheme="minorEastAsia" w:hint="eastAsia"/>
                <w:sz w:val="24"/>
              </w:rPr>
              <w:t>核医学科</w:t>
            </w:r>
          </w:p>
        </w:tc>
      </w:tr>
      <w:tr w:rsidR="001C7E2B" w:rsidRPr="001B7500" w:rsidTr="008B4431">
        <w:trPr>
          <w:trHeight w:val="440"/>
          <w:jc w:val="center"/>
        </w:trPr>
        <w:tc>
          <w:tcPr>
            <w:tcW w:w="803"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3</w:t>
            </w:r>
          </w:p>
        </w:tc>
        <w:tc>
          <w:tcPr>
            <w:tcW w:w="3364"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南方医科大学第五附属医院胸腔镜手术器械项目</w:t>
            </w:r>
          </w:p>
        </w:tc>
        <w:tc>
          <w:tcPr>
            <w:tcW w:w="1776" w:type="dxa"/>
            <w:vAlign w:val="center"/>
          </w:tcPr>
          <w:p w:rsidR="001C7E2B" w:rsidRPr="0071144D" w:rsidRDefault="001C7E2B" w:rsidP="008B4431">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NYWYH20220027</w:t>
            </w:r>
          </w:p>
        </w:tc>
        <w:tc>
          <w:tcPr>
            <w:tcW w:w="703"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1</w:t>
            </w:r>
            <w:r>
              <w:rPr>
                <w:rFonts w:asciiTheme="minorEastAsia" w:eastAsiaTheme="minorEastAsia" w:hAnsiTheme="minorEastAsia" w:hint="eastAsia"/>
                <w:sz w:val="24"/>
              </w:rPr>
              <w:t>批</w:t>
            </w:r>
          </w:p>
        </w:tc>
        <w:tc>
          <w:tcPr>
            <w:tcW w:w="1261"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30</w:t>
            </w:r>
          </w:p>
        </w:tc>
        <w:tc>
          <w:tcPr>
            <w:tcW w:w="1123"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30</w:t>
            </w:r>
          </w:p>
        </w:tc>
        <w:tc>
          <w:tcPr>
            <w:tcW w:w="1255"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胸外科</w:t>
            </w:r>
          </w:p>
        </w:tc>
      </w:tr>
      <w:tr w:rsidR="001C7E2B" w:rsidRPr="001B7500" w:rsidTr="008B4431">
        <w:trPr>
          <w:trHeight w:val="440"/>
          <w:jc w:val="center"/>
        </w:trPr>
        <w:tc>
          <w:tcPr>
            <w:tcW w:w="803"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4</w:t>
            </w:r>
          </w:p>
        </w:tc>
        <w:tc>
          <w:tcPr>
            <w:tcW w:w="3364"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南方医科大学第五附属医院腔镜电凝</w:t>
            </w:r>
            <w:proofErr w:type="gramStart"/>
            <w:r w:rsidRPr="0071144D">
              <w:rPr>
                <w:rFonts w:asciiTheme="minorEastAsia" w:eastAsiaTheme="minorEastAsia" w:hAnsiTheme="minorEastAsia" w:hint="eastAsia"/>
                <w:sz w:val="24"/>
              </w:rPr>
              <w:t>钩项目</w:t>
            </w:r>
            <w:proofErr w:type="gramEnd"/>
          </w:p>
        </w:tc>
        <w:tc>
          <w:tcPr>
            <w:tcW w:w="1776" w:type="dxa"/>
            <w:vAlign w:val="center"/>
          </w:tcPr>
          <w:p w:rsidR="001C7E2B" w:rsidRPr="0071144D" w:rsidRDefault="001C7E2B" w:rsidP="008B4431">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NYWYH20220028</w:t>
            </w:r>
          </w:p>
        </w:tc>
        <w:tc>
          <w:tcPr>
            <w:tcW w:w="703"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1台</w:t>
            </w:r>
          </w:p>
        </w:tc>
        <w:tc>
          <w:tcPr>
            <w:tcW w:w="1261"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123"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255" w:type="dxa"/>
            <w:vAlign w:val="center"/>
          </w:tcPr>
          <w:p w:rsidR="001C7E2B" w:rsidRPr="0071144D" w:rsidRDefault="001C7E2B" w:rsidP="008B4431">
            <w:pPr>
              <w:jc w:val="center"/>
              <w:rPr>
                <w:rFonts w:asciiTheme="minorEastAsia" w:eastAsiaTheme="minorEastAsia" w:hAnsiTheme="minorEastAsia"/>
                <w:sz w:val="24"/>
              </w:rPr>
            </w:pPr>
            <w:r w:rsidRPr="0071144D">
              <w:rPr>
                <w:rFonts w:asciiTheme="minorEastAsia" w:eastAsiaTheme="minorEastAsia" w:hAnsiTheme="minorEastAsia" w:hint="eastAsia"/>
                <w:sz w:val="24"/>
              </w:rPr>
              <w:t>胸外科</w:t>
            </w:r>
          </w:p>
        </w:tc>
      </w:tr>
    </w:tbl>
    <w:p w:rsidR="001C7E2B" w:rsidRPr="00047EF7" w:rsidRDefault="001C7E2B" w:rsidP="001C7E2B">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1C7E2B" w:rsidRPr="00047EF7" w:rsidRDefault="001C7E2B" w:rsidP="001C7E2B">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1C7E2B" w:rsidRPr="00047EF7" w:rsidRDefault="001C7E2B" w:rsidP="001C7E2B">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1C7E2B" w:rsidRPr="00047EF7" w:rsidRDefault="001C7E2B" w:rsidP="001C7E2B">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7E2B" w:rsidRPr="00047EF7" w:rsidRDefault="001C7E2B" w:rsidP="001C7E2B">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7E2B" w:rsidRPr="00047EF7" w:rsidRDefault="001C7E2B" w:rsidP="001C7E2B">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1C7E2B" w:rsidRPr="00047EF7" w:rsidRDefault="001C7E2B" w:rsidP="001C7E2B">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7E2B" w:rsidRPr="00047EF7" w:rsidRDefault="001C7E2B" w:rsidP="001C7E2B">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1C7E2B" w:rsidRPr="00047EF7" w:rsidRDefault="001C7E2B" w:rsidP="001C7E2B">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1C7E2B" w:rsidRPr="00047EF7" w:rsidRDefault="001C7E2B" w:rsidP="001C7E2B">
      <w:pPr>
        <w:autoSpaceDE w:val="0"/>
        <w:autoSpaceDN w:val="0"/>
        <w:spacing w:line="360" w:lineRule="auto"/>
        <w:ind w:firstLineChars="200" w:firstLine="480"/>
        <w:rPr>
          <w:rFonts w:ascii="宋体" w:hAnsi="宋体"/>
          <w:sz w:val="24"/>
        </w:rPr>
      </w:pPr>
      <w:r w:rsidRPr="00047EF7">
        <w:rPr>
          <w:rFonts w:ascii="宋体" w:hAnsi="宋体" w:hint="eastAsia"/>
          <w:sz w:val="24"/>
        </w:rPr>
        <w:lastRenderedPageBreak/>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1C7E2B" w:rsidRPr="00047EF7" w:rsidRDefault="001C7E2B" w:rsidP="001C7E2B">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7E2B" w:rsidRPr="00047EF7" w:rsidRDefault="001C7E2B" w:rsidP="001C7E2B">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1C7E2B" w:rsidRPr="00047EF7" w:rsidRDefault="001C7E2B" w:rsidP="001C7E2B">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1C7E2B" w:rsidRPr="00047EF7" w:rsidRDefault="001C7E2B" w:rsidP="001C7E2B">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1C7E2B" w:rsidRPr="00047EF7" w:rsidRDefault="001C7E2B" w:rsidP="001C7E2B">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1C7E2B" w:rsidRPr="00047EF7" w:rsidRDefault="001C7E2B" w:rsidP="001C7E2B">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8</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16</w:t>
      </w:r>
      <w:r w:rsidRPr="00047EF7">
        <w:rPr>
          <w:rFonts w:asciiTheme="minorEastAsia" w:eastAsiaTheme="minorEastAsia" w:hAnsiTheme="minorEastAsia" w:cs="宋体" w:hint="eastAsia"/>
          <w:sz w:val="24"/>
          <w:shd w:val="clear" w:color="auto" w:fill="FFFFFF"/>
        </w:rPr>
        <w:t>日  下午5点30分</w:t>
      </w:r>
    </w:p>
    <w:p w:rsidR="001C7E2B" w:rsidRPr="00047EF7" w:rsidRDefault="001C7E2B" w:rsidP="001C7E2B">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1C7E2B" w:rsidRDefault="001C7E2B" w:rsidP="001C7E2B">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1C7E2B" w:rsidRDefault="001C7E2B" w:rsidP="001C7E2B">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1C7E2B" w:rsidRDefault="001C7E2B" w:rsidP="001C7E2B">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1C7E2B" w:rsidRPr="003338B0" w:rsidRDefault="001C7E2B" w:rsidP="001C7E2B">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1C7E2B" w:rsidRDefault="001C7E2B" w:rsidP="001C7E2B">
      <w:pPr>
        <w:widowControl/>
        <w:spacing w:line="360" w:lineRule="auto"/>
        <w:ind w:firstLine="420"/>
        <w:jc w:val="left"/>
        <w:rPr>
          <w:rFonts w:asciiTheme="minorEastAsia" w:hAnsiTheme="minorEastAsia" w:cs="宋体"/>
          <w:b/>
          <w:kern w:val="0"/>
          <w:sz w:val="24"/>
        </w:rPr>
      </w:pPr>
      <w:r>
        <w:rPr>
          <w:rFonts w:asciiTheme="minorEastAsia" w:hAnsiTheme="minorEastAsia" w:cs="宋体" w:hint="eastAsia"/>
          <w:b/>
          <w:kern w:val="0"/>
          <w:sz w:val="24"/>
        </w:rPr>
        <w:t>四、项目评审安排</w:t>
      </w:r>
    </w:p>
    <w:p w:rsidR="001C7E2B" w:rsidRDefault="001C7E2B" w:rsidP="001C7E2B">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rPr>
        <w:t>1</w:t>
      </w:r>
      <w:r>
        <w:rPr>
          <w:rFonts w:asciiTheme="minorEastAsia" w:hAnsiTheme="minorEastAsia" w:cs="宋体" w:hint="eastAsia"/>
          <w:kern w:val="0"/>
          <w:sz w:val="24"/>
        </w:rPr>
        <w:t>评审时间及地点：</w:t>
      </w:r>
      <w:proofErr w:type="gramStart"/>
      <w:r>
        <w:rPr>
          <w:rFonts w:asciiTheme="minorEastAsia" w:hAnsiTheme="minorEastAsia" w:cs="宋体" w:hint="eastAsia"/>
          <w:kern w:val="0"/>
          <w:sz w:val="24"/>
        </w:rPr>
        <w:t>视医院</w:t>
      </w:r>
      <w:proofErr w:type="gramEnd"/>
      <w:r>
        <w:rPr>
          <w:rFonts w:asciiTheme="minorEastAsia" w:hAnsiTheme="minorEastAsia" w:cs="宋体" w:hint="eastAsia"/>
          <w:kern w:val="0"/>
          <w:sz w:val="24"/>
        </w:rPr>
        <w:t>工作安排，</w:t>
      </w:r>
      <w:r w:rsidRPr="00D54F18">
        <w:rPr>
          <w:rFonts w:asciiTheme="minorEastAsia" w:hAnsiTheme="minorEastAsia" w:cs="宋体" w:hint="eastAsia"/>
          <w:kern w:val="0"/>
          <w:sz w:val="24"/>
        </w:rPr>
        <w:t>医院另行通知。</w:t>
      </w:r>
    </w:p>
    <w:p w:rsidR="001C7E2B" w:rsidRPr="00D54F18" w:rsidRDefault="001C7E2B" w:rsidP="001C7E2B">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highlight w:val="yellow"/>
        </w:rPr>
        <w:t>2.</w:t>
      </w:r>
      <w:r w:rsidRPr="00D54F18">
        <w:rPr>
          <w:rFonts w:asciiTheme="minorEastAsia" w:eastAsiaTheme="minorEastAsia" w:hAnsiTheme="minorEastAsia" w:cs="宋体" w:hint="eastAsia"/>
          <w:sz w:val="24"/>
          <w:highlight w:val="yellow"/>
          <w:shd w:val="clear" w:color="auto" w:fill="FFFFFF"/>
        </w:rPr>
        <w:t>参加评审会议人员必须提供健康码和行程码</w:t>
      </w:r>
      <w:r>
        <w:rPr>
          <w:rFonts w:asciiTheme="minorEastAsia" w:eastAsiaTheme="minorEastAsia" w:hAnsiTheme="minorEastAsia" w:cs="宋体" w:hint="eastAsia"/>
          <w:sz w:val="24"/>
          <w:highlight w:val="yellow"/>
          <w:shd w:val="clear" w:color="auto" w:fill="FFFFFF"/>
        </w:rPr>
        <w:t>（均为绿码）</w:t>
      </w:r>
      <w:r w:rsidRPr="00D54F18">
        <w:rPr>
          <w:rFonts w:asciiTheme="minorEastAsia" w:eastAsiaTheme="minorEastAsia" w:hAnsiTheme="minorEastAsia" w:cs="宋体" w:hint="eastAsia"/>
          <w:sz w:val="24"/>
          <w:highlight w:val="yellow"/>
          <w:shd w:val="clear" w:color="auto" w:fill="FFFFFF"/>
        </w:rPr>
        <w:t>、72个小时内的核酸检测阴性结果，</w:t>
      </w:r>
      <w:proofErr w:type="gramStart"/>
      <w:r w:rsidRPr="00D54F18">
        <w:rPr>
          <w:rFonts w:asciiTheme="minorEastAsia" w:eastAsiaTheme="minorEastAsia" w:hAnsiTheme="minorEastAsia" w:cs="宋体" w:hint="eastAsia"/>
          <w:sz w:val="24"/>
          <w:highlight w:val="yellow"/>
          <w:shd w:val="clear" w:color="auto" w:fill="FFFFFF"/>
        </w:rPr>
        <w:t>粤康码黄码、红码者</w:t>
      </w:r>
      <w:proofErr w:type="gramEnd"/>
      <w:r w:rsidRPr="00D54F18">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1C7E2B" w:rsidRPr="00047EF7" w:rsidRDefault="001C7E2B" w:rsidP="001C7E2B">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1C7E2B" w:rsidRPr="00047EF7" w:rsidRDefault="001C7E2B" w:rsidP="001C7E2B">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1C7E2B" w:rsidRPr="00A116F0" w:rsidRDefault="001C7E2B" w:rsidP="001C7E2B">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1C7E2B" w:rsidRPr="00047EF7" w:rsidRDefault="001C7E2B" w:rsidP="001C7E2B">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1C7E2B" w:rsidRPr="00047EF7" w:rsidRDefault="001C7E2B" w:rsidP="001C7E2B">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1C7E2B" w:rsidRDefault="009E7304" w:rsidP="001C7E2B">
      <w:pPr>
        <w:widowControl/>
        <w:spacing w:line="360" w:lineRule="auto"/>
        <w:jc w:val="left"/>
        <w:rPr>
          <w:rFonts w:asciiTheme="minorEastAsia" w:hAnsiTheme="minorEastAsia" w:cs="宋体"/>
          <w:kern w:val="0"/>
          <w:sz w:val="24"/>
          <w:szCs w:val="28"/>
        </w:rPr>
      </w:pPr>
    </w:p>
    <w:p w:rsidR="00983255" w:rsidRDefault="00983255" w:rsidP="00A03480">
      <w:pPr>
        <w:widowControl/>
        <w:spacing w:line="360" w:lineRule="auto"/>
        <w:jc w:val="left"/>
        <w:rPr>
          <w:rFonts w:asciiTheme="minorEastAsia" w:hAnsiTheme="minorEastAsia" w:cs="宋体"/>
          <w:kern w:val="0"/>
          <w:sz w:val="24"/>
          <w:szCs w:val="28"/>
        </w:rPr>
      </w:pPr>
    </w:p>
    <w:p w:rsidR="00E505F8" w:rsidRPr="00983255" w:rsidRDefault="00E505F8"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t>用户需求书</w:t>
      </w:r>
      <w:bookmarkStart w:id="9" w:name="_Toc40346211"/>
      <w:bookmarkStart w:id="10" w:name="_Toc40776106"/>
      <w:bookmarkEnd w:id="4"/>
      <w:bookmarkEnd w:id="5"/>
      <w:bookmarkEnd w:id="6"/>
      <w:bookmarkEnd w:id="7"/>
      <w:bookmarkEnd w:id="8"/>
    </w:p>
    <w:p w:rsidR="00A03480" w:rsidRPr="00D933C7" w:rsidRDefault="00A03480" w:rsidP="00A03480">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子包1：</w:t>
      </w:r>
      <w:r w:rsidR="001C7E2B" w:rsidRPr="001C7E2B">
        <w:rPr>
          <w:rFonts w:ascii="宋体" w:hAnsi="宋体" w:hint="eastAsia"/>
          <w:b/>
          <w:color w:val="FF0000"/>
          <w:sz w:val="24"/>
        </w:rPr>
        <w:t>点式直线偏振光疼痛治疗仪</w:t>
      </w:r>
      <w:r w:rsidR="00477CCE">
        <w:rPr>
          <w:rFonts w:ascii="宋体" w:hAnsi="宋体" w:hint="eastAsia"/>
          <w:b/>
          <w:color w:val="FF0000"/>
          <w:sz w:val="24"/>
        </w:rPr>
        <w:t xml:space="preserve">  </w:t>
      </w:r>
      <w:r w:rsidR="0052104C">
        <w:rPr>
          <w:rFonts w:ascii="宋体" w:hAnsi="宋体" w:hint="eastAsia"/>
          <w:b/>
          <w:color w:val="FF0000"/>
          <w:sz w:val="24"/>
        </w:rPr>
        <w:t>1</w:t>
      </w:r>
      <w:r w:rsidR="00A6400E" w:rsidRPr="00D933C7">
        <w:rPr>
          <w:rFonts w:ascii="宋体" w:hAnsi="宋体" w:hint="eastAsia"/>
          <w:b/>
          <w:color w:val="FF0000"/>
          <w:sz w:val="24"/>
        </w:rPr>
        <w:t>台</w:t>
      </w:r>
    </w:p>
    <w:p w:rsidR="001C7E2B" w:rsidRPr="00567639" w:rsidRDefault="001C7E2B" w:rsidP="001C7E2B">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1C7E2B" w:rsidRPr="00007E99" w:rsidRDefault="001C7E2B" w:rsidP="001C7E2B">
      <w:pPr>
        <w:spacing w:line="360" w:lineRule="auto"/>
        <w:ind w:firstLine="361"/>
        <w:rPr>
          <w:rFonts w:asciiTheme="minorEastAsia" w:hAnsiTheme="minorEastAsia"/>
          <w:sz w:val="24"/>
        </w:rPr>
      </w:pPr>
      <w:r>
        <w:rPr>
          <w:rFonts w:asciiTheme="minorEastAsia" w:hAnsiTheme="minorEastAsia" w:hint="eastAsia"/>
          <w:sz w:val="24"/>
        </w:rPr>
        <w:t>（</w:t>
      </w:r>
      <w:r w:rsidRPr="00007E99">
        <w:rPr>
          <w:rFonts w:asciiTheme="minorEastAsia" w:hAnsiTheme="minorEastAsia" w:hint="eastAsia"/>
          <w:sz w:val="24"/>
        </w:rPr>
        <w:t>一</w:t>
      </w:r>
      <w:r>
        <w:rPr>
          <w:rFonts w:asciiTheme="minorEastAsia" w:hAnsiTheme="minorEastAsia" w:hint="eastAsia"/>
          <w:sz w:val="24"/>
        </w:rPr>
        <w:t>）</w:t>
      </w:r>
      <w:r w:rsidRPr="00007E99">
        <w:rPr>
          <w:rFonts w:asciiTheme="minorEastAsia" w:hAnsiTheme="minorEastAsia" w:hint="eastAsia"/>
          <w:sz w:val="24"/>
        </w:rPr>
        <w:t>功能要求：通过照射人体的神经</w:t>
      </w:r>
      <w:proofErr w:type="gramStart"/>
      <w:r w:rsidRPr="00007E99">
        <w:rPr>
          <w:rFonts w:asciiTheme="minorEastAsia" w:hAnsiTheme="minorEastAsia" w:hint="eastAsia"/>
          <w:sz w:val="24"/>
        </w:rPr>
        <w:t>和痛患和</w:t>
      </w:r>
      <w:proofErr w:type="gramEnd"/>
      <w:r w:rsidRPr="00007E99">
        <w:rPr>
          <w:rFonts w:asciiTheme="minorEastAsia" w:hAnsiTheme="minorEastAsia" w:hint="eastAsia"/>
          <w:sz w:val="24"/>
        </w:rPr>
        <w:t>穴位部位，穿透深度达10cm。对炎症性、神经性、创伤性疾患进行有效的无创治疗，有效的调节机体功能。</w:t>
      </w:r>
    </w:p>
    <w:p w:rsidR="001C7E2B" w:rsidRPr="00007E99" w:rsidRDefault="001C7E2B" w:rsidP="001C7E2B">
      <w:pPr>
        <w:spacing w:line="360" w:lineRule="auto"/>
        <w:ind w:firstLine="361"/>
        <w:rPr>
          <w:rFonts w:asciiTheme="minorEastAsia" w:hAnsiTheme="minorEastAsia"/>
          <w:sz w:val="24"/>
        </w:rPr>
      </w:pPr>
      <w:r>
        <w:rPr>
          <w:rFonts w:asciiTheme="minorEastAsia" w:hAnsiTheme="minorEastAsia" w:hint="eastAsia"/>
          <w:sz w:val="24"/>
        </w:rPr>
        <w:t>（</w:t>
      </w:r>
      <w:r w:rsidRPr="00007E99">
        <w:rPr>
          <w:rFonts w:asciiTheme="minorEastAsia" w:hAnsiTheme="minorEastAsia" w:hint="eastAsia"/>
          <w:sz w:val="24"/>
        </w:rPr>
        <w:t>二</w:t>
      </w:r>
      <w:r>
        <w:rPr>
          <w:rFonts w:asciiTheme="minorEastAsia" w:hAnsiTheme="minorEastAsia" w:hint="eastAsia"/>
          <w:sz w:val="24"/>
        </w:rPr>
        <w:t>）</w:t>
      </w:r>
      <w:r w:rsidRPr="00007E99">
        <w:rPr>
          <w:rFonts w:asciiTheme="minorEastAsia" w:hAnsiTheme="minorEastAsia" w:hint="eastAsia"/>
          <w:sz w:val="24"/>
        </w:rPr>
        <w:t>技术参数</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w:t>
      </w:r>
      <w:r>
        <w:rPr>
          <w:rFonts w:asciiTheme="minorEastAsia" w:hAnsiTheme="minorEastAsia" w:hint="eastAsia"/>
          <w:sz w:val="24"/>
        </w:rPr>
        <w:t>.</w:t>
      </w:r>
      <w:r w:rsidRPr="00007E99">
        <w:rPr>
          <w:rFonts w:asciiTheme="minorEastAsia" w:hAnsiTheme="minorEastAsia" w:hint="eastAsia"/>
          <w:sz w:val="24"/>
        </w:rPr>
        <w:t>▲</w:t>
      </w:r>
      <w:r>
        <w:rPr>
          <w:rFonts w:asciiTheme="minorEastAsia" w:hAnsiTheme="minorEastAsia" w:hint="eastAsia"/>
          <w:sz w:val="24"/>
        </w:rPr>
        <w:t>输出光：线偏振光</w:t>
      </w:r>
      <w:r w:rsidRPr="00007E99">
        <w:rPr>
          <w:rFonts w:asciiTheme="minorEastAsia" w:hAnsiTheme="minorEastAsia" w:hint="eastAsia"/>
          <w:sz w:val="24"/>
        </w:rPr>
        <w:t>。</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2</w:t>
      </w:r>
      <w:r>
        <w:rPr>
          <w:rFonts w:asciiTheme="minorEastAsia" w:hAnsiTheme="minorEastAsia" w:hint="eastAsia"/>
          <w:sz w:val="24"/>
        </w:rPr>
        <w:t>.</w:t>
      </w:r>
      <w:r w:rsidRPr="00007E99">
        <w:rPr>
          <w:rFonts w:asciiTheme="minorEastAsia" w:hAnsiTheme="minorEastAsia" w:hint="eastAsia"/>
          <w:sz w:val="24"/>
        </w:rPr>
        <w:t>▲主机上配有可左右旋转、上下折叠的独立活动显示器，显示器≥20×15cm，并能折叠于主机内，方便仪器的移动和运输。</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3</w:t>
      </w:r>
      <w:r>
        <w:rPr>
          <w:rFonts w:asciiTheme="minorEastAsia" w:hAnsiTheme="minorEastAsia" w:hint="eastAsia"/>
          <w:sz w:val="24"/>
        </w:rPr>
        <w:t>.</w:t>
      </w:r>
      <w:r w:rsidRPr="00007E99">
        <w:rPr>
          <w:rFonts w:asciiTheme="minorEastAsia" w:hAnsiTheme="minorEastAsia" w:hint="eastAsia"/>
          <w:sz w:val="24"/>
        </w:rPr>
        <w:t>▲主机与机体可分离，显示器可自定角度左右旋转≥180度，上下折叠≥90度，操作者可清晰的把握治疗进程。</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4</w:t>
      </w:r>
      <w:r>
        <w:rPr>
          <w:rFonts w:asciiTheme="minorEastAsia" w:hAnsiTheme="minorEastAsia" w:hint="eastAsia"/>
          <w:sz w:val="24"/>
        </w:rPr>
        <w:t>.</w:t>
      </w:r>
      <w:r w:rsidRPr="00007E99">
        <w:rPr>
          <w:rFonts w:asciiTheme="minorEastAsia" w:hAnsiTheme="minorEastAsia" w:hint="eastAsia"/>
          <w:sz w:val="24"/>
        </w:rPr>
        <w:t>主机和机体分别配有储物盒，方便透镜的存储。</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5</w:t>
      </w:r>
      <w:r>
        <w:rPr>
          <w:rFonts w:asciiTheme="minorEastAsia" w:hAnsiTheme="minorEastAsia" w:hint="eastAsia"/>
          <w:sz w:val="24"/>
        </w:rPr>
        <w:t>.</w:t>
      </w:r>
      <w:r w:rsidRPr="00007E99">
        <w:rPr>
          <w:rFonts w:asciiTheme="minorEastAsia" w:hAnsiTheme="minorEastAsia" w:hint="eastAsia"/>
          <w:sz w:val="24"/>
        </w:rPr>
        <w:t>输出光缆：Y型</w:t>
      </w:r>
      <w:proofErr w:type="gramStart"/>
      <w:r w:rsidRPr="00007E99">
        <w:rPr>
          <w:rFonts w:asciiTheme="minorEastAsia" w:hAnsiTheme="minorEastAsia" w:hint="eastAsia"/>
          <w:sz w:val="24"/>
        </w:rPr>
        <w:t>光导纤维束及光学</w:t>
      </w:r>
      <w:proofErr w:type="gramEnd"/>
      <w:r w:rsidRPr="00007E99">
        <w:rPr>
          <w:rFonts w:asciiTheme="minorEastAsia" w:hAnsiTheme="minorEastAsia" w:hint="eastAsia"/>
          <w:sz w:val="24"/>
        </w:rPr>
        <w:t>过滤系统制成。一控双路同步输出，使波峰、波长完全同步一致。光缆一分为二，每条长度≥310cm。</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6</w:t>
      </w:r>
      <w:r>
        <w:rPr>
          <w:rFonts w:asciiTheme="minorEastAsia" w:hAnsiTheme="minorEastAsia" w:hint="eastAsia"/>
          <w:sz w:val="24"/>
        </w:rPr>
        <w:t>.</w:t>
      </w:r>
      <w:r w:rsidRPr="00007E99">
        <w:rPr>
          <w:rFonts w:asciiTheme="minorEastAsia" w:hAnsiTheme="minorEastAsia" w:hint="eastAsia"/>
          <w:sz w:val="24"/>
        </w:rPr>
        <w:t>▲具有光缆自检装置：当光缆插入不牢固时，会出现警告鸣响提示，照射也不能正常开始。</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7</w:t>
      </w:r>
      <w:r>
        <w:rPr>
          <w:rFonts w:asciiTheme="minorEastAsia" w:hAnsiTheme="minorEastAsia" w:hint="eastAsia"/>
          <w:sz w:val="24"/>
        </w:rPr>
        <w:t>.</w:t>
      </w:r>
      <w:r w:rsidRPr="00007E99">
        <w:rPr>
          <w:rFonts w:asciiTheme="minorEastAsia" w:hAnsiTheme="minorEastAsia" w:hint="eastAsia"/>
          <w:sz w:val="24"/>
        </w:rPr>
        <w:t>具有机内异常高温时停止照射的安全装置。当机器连续使用，主机内部达到一定的温度时，高温报警功能将自动启动，高温时指示灯亮并发出提示音，当主机内部温度恢复正常时，该安全装置停止工作，同时指示灯熄灭。</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8</w:t>
      </w:r>
      <w:r>
        <w:rPr>
          <w:rFonts w:asciiTheme="minorEastAsia" w:hAnsiTheme="minorEastAsia" w:hint="eastAsia"/>
          <w:sz w:val="24"/>
        </w:rPr>
        <w:t>.</w:t>
      </w:r>
      <w:r w:rsidRPr="00007E99">
        <w:rPr>
          <w:rFonts w:asciiTheme="minorEastAsia" w:hAnsiTheme="minorEastAsia" w:hint="eastAsia"/>
          <w:sz w:val="24"/>
        </w:rPr>
        <w:t>具有自动时间变换混合模式：在治疗过程中间歇时间会按设定的比例自动变化，即照射时间以1、1.5、2、3秒变换，间歇时间以1-6秒之间变换。</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9</w:t>
      </w:r>
      <w:r>
        <w:rPr>
          <w:rFonts w:asciiTheme="minorEastAsia" w:hAnsiTheme="minorEastAsia" w:hint="eastAsia"/>
          <w:sz w:val="24"/>
        </w:rPr>
        <w:t>.</w:t>
      </w:r>
      <w:r w:rsidRPr="00007E99">
        <w:rPr>
          <w:rFonts w:asciiTheme="minorEastAsia" w:hAnsiTheme="minorEastAsia" w:hint="eastAsia"/>
          <w:sz w:val="24"/>
        </w:rPr>
        <w:t>具有自动功率变换混合模式：在治疗过程中照射功率会按设定的比例自动变化，即照射功率80%、10%来回变换。</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10</w:t>
      </w:r>
      <w:r>
        <w:rPr>
          <w:rFonts w:asciiTheme="minorEastAsia" w:hAnsiTheme="minorEastAsia" w:hint="eastAsia"/>
          <w:sz w:val="24"/>
        </w:rPr>
        <w:t>.</w:t>
      </w:r>
      <w:r w:rsidRPr="00007E99">
        <w:rPr>
          <w:rFonts w:asciiTheme="minorEastAsia" w:hAnsiTheme="minorEastAsia" w:hint="eastAsia"/>
          <w:sz w:val="24"/>
        </w:rPr>
        <w:t>具有</w:t>
      </w:r>
      <w:r>
        <w:rPr>
          <w:rFonts w:asciiTheme="minorEastAsia" w:hAnsiTheme="minorEastAsia" w:hint="eastAsia"/>
          <w:sz w:val="24"/>
        </w:rPr>
        <w:t>≥</w:t>
      </w:r>
      <w:r w:rsidRPr="00007E99">
        <w:rPr>
          <w:rFonts w:asciiTheme="minorEastAsia" w:hAnsiTheme="minorEastAsia" w:hint="eastAsia"/>
          <w:sz w:val="24"/>
        </w:rPr>
        <w:t>3种治疗声音提示,可以调节工作音量大小。</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11</w:t>
      </w:r>
      <w:r>
        <w:rPr>
          <w:rFonts w:asciiTheme="minorEastAsia" w:hAnsiTheme="minorEastAsia" w:hint="eastAsia"/>
          <w:sz w:val="24"/>
        </w:rPr>
        <w:t>.</w:t>
      </w:r>
      <w:r w:rsidRPr="00007E99">
        <w:rPr>
          <w:rFonts w:asciiTheme="minorEastAsia" w:hAnsiTheme="minorEastAsia" w:hint="eastAsia"/>
          <w:sz w:val="24"/>
        </w:rPr>
        <w:t>连续治疗模式：在不停止治疗的过程中可任意变换输出功率。</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12</w:t>
      </w:r>
      <w:r>
        <w:rPr>
          <w:rFonts w:asciiTheme="minorEastAsia" w:hAnsiTheme="minorEastAsia" w:hint="eastAsia"/>
          <w:sz w:val="24"/>
        </w:rPr>
        <w:t>.</w:t>
      </w:r>
      <w:r w:rsidRPr="00007E99">
        <w:rPr>
          <w:rFonts w:asciiTheme="minorEastAsia" w:hAnsiTheme="minorEastAsia" w:hint="eastAsia"/>
          <w:sz w:val="24"/>
        </w:rPr>
        <w:t>间歇照射治疗模式：照射时间以1秒，1.5秒，2-9秒之间以1秒的间隔跳动，结束时间是在1-9秒之间，以1秒间隔跳动。</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13</w:t>
      </w:r>
      <w:r>
        <w:rPr>
          <w:rFonts w:asciiTheme="minorEastAsia" w:hAnsiTheme="minorEastAsia" w:hint="eastAsia"/>
          <w:sz w:val="24"/>
        </w:rPr>
        <w:t>.</w:t>
      </w:r>
      <w:r w:rsidRPr="00007E99">
        <w:rPr>
          <w:rFonts w:asciiTheme="minorEastAsia" w:hAnsiTheme="minorEastAsia" w:hint="eastAsia"/>
          <w:sz w:val="24"/>
        </w:rPr>
        <w:t>输出功率调节：从额定值的10%-100%步距可调，步距≥10%，治疗过程中可任意调节输出功率。</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lastRenderedPageBreak/>
        <w:t>14</w:t>
      </w:r>
      <w:r>
        <w:rPr>
          <w:rFonts w:asciiTheme="minorEastAsia" w:hAnsiTheme="minorEastAsia" w:hint="eastAsia"/>
          <w:sz w:val="24"/>
        </w:rPr>
        <w:t>.</w:t>
      </w:r>
      <w:r w:rsidRPr="00007E99">
        <w:rPr>
          <w:rFonts w:asciiTheme="minorEastAsia" w:hAnsiTheme="minorEastAsia" w:hint="eastAsia"/>
          <w:sz w:val="24"/>
        </w:rPr>
        <w:t>具有照射显示灯提示功能：照射时，显示器上有绿色灯亮。照射结束时，显示器上有桔黄色灯闪烁。</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15</w:t>
      </w:r>
      <w:r>
        <w:rPr>
          <w:rFonts w:asciiTheme="minorEastAsia" w:hAnsiTheme="minorEastAsia" w:hint="eastAsia"/>
          <w:sz w:val="24"/>
        </w:rPr>
        <w:t>.</w:t>
      </w:r>
      <w:r w:rsidRPr="00007E99">
        <w:rPr>
          <w:rFonts w:asciiTheme="minorEastAsia" w:hAnsiTheme="minorEastAsia" w:hint="eastAsia"/>
          <w:sz w:val="24"/>
        </w:rPr>
        <w:t>▲B型探头前端与患者接触部分材料（黑色聚缩醛树脂）通过细胞毒性试验、超敏反应试验、皮内反应试验等最严格的安全卫生试验均符合使用要求（提供检测报告）。</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16</w:t>
      </w:r>
      <w:r>
        <w:rPr>
          <w:rFonts w:asciiTheme="minorEastAsia" w:hAnsiTheme="minorEastAsia" w:hint="eastAsia"/>
          <w:sz w:val="24"/>
        </w:rPr>
        <w:t>.</w:t>
      </w:r>
      <w:r w:rsidRPr="00007E99">
        <w:rPr>
          <w:rFonts w:asciiTheme="minorEastAsia" w:hAnsiTheme="minorEastAsia" w:hint="eastAsia"/>
          <w:sz w:val="24"/>
        </w:rPr>
        <w:t>▲SG型探头前端与患者接触部分材料（白色聚缩醛树脂）通过细胞毒性试验、超敏反应试验、皮内反应试验等最严格的安全卫生试验均符合使用要求（提供检测报告）。</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17</w:t>
      </w:r>
      <w:r>
        <w:rPr>
          <w:rFonts w:asciiTheme="minorEastAsia" w:hAnsiTheme="minorEastAsia" w:hint="eastAsia"/>
          <w:sz w:val="24"/>
        </w:rPr>
        <w:t>.</w:t>
      </w:r>
      <w:r w:rsidRPr="00007E99">
        <w:rPr>
          <w:rFonts w:asciiTheme="minorEastAsia" w:hAnsiTheme="minorEastAsia" w:hint="eastAsia"/>
          <w:sz w:val="24"/>
        </w:rPr>
        <w:t>C型探头前端与患者接触部分材料（乳白色硅橡胶）通过细胞毒性试验、超敏反应试验、皮内反应试验等最严格的安全卫生试验均符合使用要求（提供检测报告）。</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18</w:t>
      </w:r>
      <w:r>
        <w:rPr>
          <w:rFonts w:asciiTheme="minorEastAsia" w:hAnsiTheme="minorEastAsia" w:hint="eastAsia"/>
          <w:sz w:val="24"/>
        </w:rPr>
        <w:t>.</w:t>
      </w:r>
      <w:r w:rsidRPr="00007E99">
        <w:rPr>
          <w:rFonts w:asciiTheme="minorEastAsia" w:hAnsiTheme="minorEastAsia" w:hint="eastAsia"/>
          <w:sz w:val="24"/>
        </w:rPr>
        <w:t>D型探头前端与患者接触部分材料（乳白色硅橡胶）通过细胞毒性试验、超敏反应试验、皮内反应试验等最严格的安全卫生试验均符合使用要求（提供检测报告）。</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19</w:t>
      </w:r>
      <w:r>
        <w:rPr>
          <w:rFonts w:asciiTheme="minorEastAsia" w:hAnsiTheme="minorEastAsia" w:hint="eastAsia"/>
          <w:sz w:val="24"/>
        </w:rPr>
        <w:t>.</w:t>
      </w:r>
      <w:r w:rsidRPr="00007E99">
        <w:rPr>
          <w:rFonts w:asciiTheme="minorEastAsia" w:hAnsiTheme="minorEastAsia" w:hint="eastAsia"/>
          <w:sz w:val="24"/>
        </w:rPr>
        <w:t>配有患者手持应急线控开关，患者可自行操作，控制线长≥2米。</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20</w:t>
      </w:r>
      <w:r>
        <w:rPr>
          <w:rFonts w:asciiTheme="minorEastAsia" w:hAnsiTheme="minorEastAsia" w:hint="eastAsia"/>
          <w:sz w:val="24"/>
        </w:rPr>
        <w:t>.</w:t>
      </w:r>
      <w:r w:rsidRPr="00007E99">
        <w:rPr>
          <w:rFonts w:asciiTheme="minorEastAsia" w:hAnsiTheme="minorEastAsia" w:hint="eastAsia"/>
          <w:sz w:val="24"/>
        </w:rPr>
        <w:t>具有治疗程序锁定及开启功能，触碰任何</w:t>
      </w:r>
      <w:proofErr w:type="gramStart"/>
      <w:r w:rsidRPr="00007E99">
        <w:rPr>
          <w:rFonts w:asciiTheme="minorEastAsia" w:hAnsiTheme="minorEastAsia" w:hint="eastAsia"/>
          <w:sz w:val="24"/>
        </w:rPr>
        <w:t>按扭都不会</w:t>
      </w:r>
      <w:proofErr w:type="gramEnd"/>
      <w:r w:rsidRPr="00007E99">
        <w:rPr>
          <w:rFonts w:asciiTheme="minorEastAsia" w:hAnsiTheme="minorEastAsia" w:hint="eastAsia"/>
          <w:sz w:val="24"/>
        </w:rPr>
        <w:t>改变他的治疗程序。</w:t>
      </w:r>
    </w:p>
    <w:p w:rsidR="001C7E2B" w:rsidRPr="00007E99"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21</w:t>
      </w:r>
      <w:r>
        <w:rPr>
          <w:rFonts w:asciiTheme="minorEastAsia" w:hAnsiTheme="minorEastAsia" w:hint="eastAsia"/>
          <w:sz w:val="24"/>
        </w:rPr>
        <w:t>.</w:t>
      </w:r>
      <w:r w:rsidRPr="00007E99">
        <w:rPr>
          <w:rFonts w:asciiTheme="minorEastAsia" w:hAnsiTheme="minorEastAsia" w:hint="eastAsia"/>
          <w:sz w:val="24"/>
        </w:rPr>
        <w:t>在EMC检测报告中的发射试验与抗扰度试验均符合试验要求，对科室内其他设备及环境无任何影响（提供检测报告）。</w:t>
      </w:r>
    </w:p>
    <w:p w:rsidR="001C7E2B" w:rsidRDefault="001C7E2B" w:rsidP="001C7E2B">
      <w:pPr>
        <w:spacing w:line="360" w:lineRule="auto"/>
        <w:ind w:firstLine="361"/>
        <w:rPr>
          <w:rFonts w:asciiTheme="minorEastAsia" w:hAnsiTheme="minorEastAsia"/>
          <w:sz w:val="24"/>
        </w:rPr>
      </w:pPr>
      <w:r w:rsidRPr="00007E99">
        <w:rPr>
          <w:rFonts w:asciiTheme="minorEastAsia" w:hAnsiTheme="minorEastAsia" w:hint="eastAsia"/>
          <w:sz w:val="24"/>
        </w:rPr>
        <w:t>22</w:t>
      </w:r>
      <w:r>
        <w:rPr>
          <w:rFonts w:asciiTheme="minorEastAsia" w:hAnsiTheme="minorEastAsia" w:hint="eastAsia"/>
          <w:sz w:val="24"/>
        </w:rPr>
        <w:t>.</w:t>
      </w:r>
      <w:r w:rsidRPr="00007E99">
        <w:rPr>
          <w:rFonts w:asciiTheme="minorEastAsia" w:hAnsiTheme="minorEastAsia" w:hint="eastAsia"/>
          <w:sz w:val="24"/>
        </w:rPr>
        <w:t>治疗仪整机噪声</w:t>
      </w:r>
      <w:r>
        <w:rPr>
          <w:rFonts w:asciiTheme="minorEastAsia" w:hAnsiTheme="minorEastAsia" w:hint="eastAsia"/>
          <w:sz w:val="24"/>
        </w:rPr>
        <w:t>≤</w:t>
      </w:r>
      <w:r w:rsidRPr="00007E99">
        <w:rPr>
          <w:rFonts w:asciiTheme="minorEastAsia" w:hAnsiTheme="minorEastAsia" w:hint="eastAsia"/>
          <w:sz w:val="24"/>
        </w:rPr>
        <w:t>60dB。</w:t>
      </w:r>
    </w:p>
    <w:p w:rsidR="001C7E2B" w:rsidRPr="00136161" w:rsidRDefault="001C7E2B" w:rsidP="001C7E2B">
      <w:pPr>
        <w:spacing w:line="360" w:lineRule="auto"/>
        <w:ind w:firstLine="361"/>
        <w:rPr>
          <w:rFonts w:asciiTheme="minorEastAsia" w:hAnsiTheme="minorEastAsia"/>
          <w:sz w:val="24"/>
        </w:rPr>
      </w:pPr>
      <w:r>
        <w:rPr>
          <w:rFonts w:asciiTheme="minorEastAsia" w:hAnsiTheme="minorEastAsia" w:hint="eastAsia"/>
          <w:sz w:val="24"/>
        </w:rPr>
        <w:t>23.</w:t>
      </w:r>
      <w:r w:rsidRPr="001949C2">
        <w:rPr>
          <w:rFonts w:asciiTheme="minorEastAsia" w:hAnsiTheme="minorEastAsia" w:hint="eastAsia"/>
          <w:sz w:val="24"/>
        </w:rPr>
        <w:t xml:space="preserve">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1C7E2B" w:rsidRPr="00571E28" w:rsidTr="008B4431">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b/>
                <w:color w:val="000000"/>
                <w:kern w:val="0"/>
                <w:sz w:val="24"/>
              </w:rPr>
            </w:pPr>
            <w:r w:rsidRPr="00571E28">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b/>
                <w:color w:val="000000"/>
                <w:kern w:val="0"/>
                <w:sz w:val="24"/>
              </w:rPr>
            </w:pPr>
            <w:r w:rsidRPr="00571E28">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b/>
                <w:color w:val="000000"/>
                <w:kern w:val="0"/>
                <w:sz w:val="24"/>
              </w:rPr>
            </w:pPr>
            <w:r w:rsidRPr="00571E28">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b/>
                <w:color w:val="000000"/>
                <w:kern w:val="0"/>
                <w:sz w:val="24"/>
              </w:rPr>
            </w:pPr>
            <w:r w:rsidRPr="00571E28">
              <w:rPr>
                <w:rFonts w:asciiTheme="minorEastAsia" w:eastAsiaTheme="minorEastAsia" w:hAnsiTheme="minorEastAsia" w:cs="宋体" w:hint="eastAsia"/>
                <w:b/>
                <w:color w:val="000000"/>
                <w:kern w:val="0"/>
                <w:sz w:val="24"/>
              </w:rPr>
              <w:t>单位</w:t>
            </w:r>
          </w:p>
        </w:tc>
      </w:tr>
      <w:tr w:rsidR="001C7E2B" w:rsidRPr="00571E28" w:rsidTr="008B4431">
        <w:trPr>
          <w:trHeight w:val="390"/>
          <w:jc w:val="center"/>
        </w:trPr>
        <w:tc>
          <w:tcPr>
            <w:tcW w:w="701" w:type="dxa"/>
            <w:tcBorders>
              <w:top w:val="nil"/>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台</w:t>
            </w:r>
          </w:p>
        </w:tc>
      </w:tr>
      <w:tr w:rsidR="001C7E2B" w:rsidRPr="00571E28" w:rsidTr="008B4431">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推车</w:t>
            </w:r>
          </w:p>
        </w:tc>
        <w:tc>
          <w:tcPr>
            <w:tcW w:w="762" w:type="dxa"/>
            <w:tcBorders>
              <w:top w:val="nil"/>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台</w:t>
            </w:r>
          </w:p>
        </w:tc>
      </w:tr>
      <w:tr w:rsidR="001C7E2B" w:rsidRPr="00571E28" w:rsidTr="008B4431">
        <w:trPr>
          <w:trHeight w:val="121"/>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光导纤维束</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条</w:t>
            </w:r>
          </w:p>
        </w:tc>
      </w:tr>
      <w:tr w:rsidR="001C7E2B" w:rsidRPr="00571E28" w:rsidTr="008B4431">
        <w:trPr>
          <w:trHeight w:val="81"/>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万象臂</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1C7E2B" w:rsidRPr="00571E28" w:rsidTr="008B4431">
        <w:trPr>
          <w:trHeight w:val="108"/>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强磁夹头</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1C7E2B" w:rsidRPr="00571E28" w:rsidTr="008B4431">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SG型探头</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1C7E2B" w:rsidRPr="00571E28" w:rsidTr="008B4431">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7</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B型探头</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1C7E2B" w:rsidRPr="00571E28" w:rsidTr="008B4431">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8</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LED显示器</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proofErr w:type="gramStart"/>
            <w:r w:rsidRPr="00571E28">
              <w:rPr>
                <w:rFonts w:asciiTheme="minorEastAsia" w:eastAsiaTheme="minorEastAsia" w:hAnsiTheme="minorEastAsia" w:cs="宋体" w:hint="eastAsia"/>
                <w:color w:val="000000"/>
                <w:kern w:val="0"/>
                <w:sz w:val="24"/>
              </w:rPr>
              <w:t>个</w:t>
            </w:r>
            <w:proofErr w:type="gramEnd"/>
          </w:p>
        </w:tc>
      </w:tr>
      <w:tr w:rsidR="001C7E2B" w:rsidRPr="00571E28" w:rsidTr="008B4431">
        <w:trPr>
          <w:trHeight w:val="122"/>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9</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电源线</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条</w:t>
            </w:r>
          </w:p>
        </w:tc>
      </w:tr>
      <w:tr w:rsidR="001C7E2B" w:rsidRPr="00571E28" w:rsidTr="008B4431">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10</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患者</w:t>
            </w:r>
            <w:proofErr w:type="gramStart"/>
            <w:r w:rsidRPr="00571E28">
              <w:rPr>
                <w:rFonts w:asciiTheme="minorEastAsia" w:eastAsiaTheme="minorEastAsia" w:hAnsiTheme="minorEastAsia" w:cs="宋体" w:hint="eastAsia"/>
                <w:color w:val="000000"/>
                <w:kern w:val="0"/>
                <w:sz w:val="24"/>
              </w:rPr>
              <w:t>自控线</w:t>
            </w:r>
            <w:proofErr w:type="gramEnd"/>
            <w:r w:rsidRPr="00571E28">
              <w:rPr>
                <w:rFonts w:asciiTheme="minorEastAsia" w:eastAsiaTheme="minorEastAsia" w:hAnsiTheme="minorEastAsia" w:cs="宋体" w:hint="eastAsia"/>
                <w:color w:val="000000"/>
                <w:kern w:val="0"/>
                <w:sz w:val="24"/>
              </w:rPr>
              <w:t>2米</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条</w:t>
            </w:r>
          </w:p>
        </w:tc>
      </w:tr>
      <w:tr w:rsidR="001C7E2B" w:rsidRPr="00571E28" w:rsidTr="008B4431">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11</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过滤网</w:t>
            </w:r>
          </w:p>
        </w:tc>
        <w:tc>
          <w:tcPr>
            <w:tcW w:w="762"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2</w:t>
            </w:r>
          </w:p>
        </w:tc>
        <w:tc>
          <w:tcPr>
            <w:tcW w:w="818" w:type="dxa"/>
            <w:tcBorders>
              <w:top w:val="single" w:sz="4" w:space="0" w:color="auto"/>
              <w:left w:val="nil"/>
              <w:bottom w:val="single" w:sz="4" w:space="0" w:color="auto"/>
              <w:right w:val="single" w:sz="4" w:space="0" w:color="auto"/>
            </w:tcBorders>
            <w:vAlign w:val="center"/>
          </w:tcPr>
          <w:p w:rsidR="001C7E2B" w:rsidRPr="00571E28" w:rsidRDefault="001C7E2B" w:rsidP="008B4431">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片</w:t>
            </w:r>
          </w:p>
        </w:tc>
      </w:tr>
    </w:tbl>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1C7E2B" w:rsidRPr="00375B6E" w:rsidRDefault="001C7E2B" w:rsidP="001C7E2B">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1C7E2B" w:rsidRDefault="001C7E2B" w:rsidP="001C7E2B">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1C7E2B" w:rsidRPr="00567639" w:rsidRDefault="001C7E2B" w:rsidP="001C7E2B">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1C7E2B"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1C7E2B" w:rsidRPr="00567639" w:rsidRDefault="001C7E2B" w:rsidP="001C7E2B">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1C7E2B" w:rsidRPr="008F2B30" w:rsidRDefault="001C7E2B" w:rsidP="001C7E2B">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1C7E2B" w:rsidRDefault="001C7E2B" w:rsidP="001C7E2B">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1C7E2B" w:rsidRPr="00B31526" w:rsidRDefault="001C7E2B" w:rsidP="001C7E2B">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E505F8" w:rsidRPr="001C7E2B" w:rsidRDefault="00E505F8" w:rsidP="00E505F8">
      <w:pPr>
        <w:pStyle w:val="3"/>
      </w:pPr>
    </w:p>
    <w:p w:rsidR="00571E28" w:rsidRPr="00DF7FEA" w:rsidRDefault="00571E28" w:rsidP="00DF7FEA">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sidR="00E505F8">
        <w:rPr>
          <w:rFonts w:ascii="宋体" w:hAnsi="宋体" w:hint="eastAsia"/>
          <w:b/>
          <w:color w:val="FF0000"/>
          <w:sz w:val="24"/>
        </w:rPr>
        <w:t>2</w:t>
      </w:r>
      <w:r w:rsidRPr="00D933C7">
        <w:rPr>
          <w:rFonts w:ascii="宋体" w:hAnsi="宋体" w:hint="eastAsia"/>
          <w:b/>
          <w:color w:val="FF0000"/>
          <w:sz w:val="24"/>
        </w:rPr>
        <w:t>：</w:t>
      </w:r>
      <w:r w:rsidR="001C7E2B" w:rsidRPr="001C7E2B">
        <w:rPr>
          <w:rFonts w:ascii="宋体" w:hAnsi="宋体" w:hint="eastAsia"/>
          <w:b/>
          <w:color w:val="FF0000"/>
          <w:sz w:val="24"/>
        </w:rPr>
        <w:t>医院碘131自动分装仪</w:t>
      </w:r>
      <w:r w:rsidR="00DF7FEA">
        <w:rPr>
          <w:rFonts w:ascii="宋体" w:hAnsi="宋体" w:hint="eastAsia"/>
          <w:b/>
          <w:color w:val="FF0000"/>
          <w:sz w:val="24"/>
        </w:rPr>
        <w:t xml:space="preserve">   </w:t>
      </w:r>
      <w:r w:rsidR="001C7E2B">
        <w:rPr>
          <w:rFonts w:ascii="宋体" w:hAnsi="宋体" w:hint="eastAsia"/>
          <w:b/>
          <w:color w:val="FF0000"/>
          <w:sz w:val="24"/>
        </w:rPr>
        <w:t>1</w:t>
      </w:r>
      <w:r w:rsidRPr="00D933C7">
        <w:rPr>
          <w:rFonts w:ascii="宋体" w:hAnsi="宋体" w:hint="eastAsia"/>
          <w:b/>
          <w:color w:val="FF0000"/>
          <w:sz w:val="24"/>
        </w:rPr>
        <w:t>台</w:t>
      </w:r>
      <w:r w:rsidR="00DF7FEA">
        <w:rPr>
          <w:rFonts w:ascii="宋体" w:hAnsi="宋体" w:hint="eastAsia"/>
          <w:b/>
          <w:color w:val="FF0000"/>
          <w:sz w:val="24"/>
        </w:rPr>
        <w:t xml:space="preserve">  </w:t>
      </w:r>
    </w:p>
    <w:p w:rsidR="001C7E2B" w:rsidRPr="00567639" w:rsidRDefault="001C7E2B" w:rsidP="001C7E2B">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1C7E2B" w:rsidRPr="000820B6" w:rsidRDefault="001C7E2B" w:rsidP="001C7E2B">
      <w:pPr>
        <w:spacing w:line="360" w:lineRule="auto"/>
        <w:ind w:firstLine="361"/>
        <w:rPr>
          <w:rFonts w:asciiTheme="minorEastAsia" w:hAnsiTheme="minorEastAsia"/>
          <w:b/>
          <w:sz w:val="24"/>
        </w:rPr>
      </w:pPr>
      <w:r w:rsidRPr="000820B6">
        <w:rPr>
          <w:rFonts w:asciiTheme="minorEastAsia" w:hAnsiTheme="minorEastAsia" w:hint="eastAsia"/>
          <w:b/>
          <w:sz w:val="24"/>
        </w:rPr>
        <w:t>（一）</w:t>
      </w:r>
      <w:r>
        <w:rPr>
          <w:rFonts w:asciiTheme="minorEastAsia" w:hAnsiTheme="minorEastAsia" w:hint="eastAsia"/>
          <w:b/>
          <w:sz w:val="24"/>
        </w:rPr>
        <w:t>项目概况</w:t>
      </w:r>
    </w:p>
    <w:p w:rsidR="001C7E2B" w:rsidRPr="00145166" w:rsidRDefault="001C7E2B" w:rsidP="001C7E2B">
      <w:pPr>
        <w:spacing w:line="360" w:lineRule="auto"/>
        <w:ind w:firstLine="361"/>
        <w:rPr>
          <w:rFonts w:asciiTheme="minorEastAsia" w:hAnsiTheme="minorEastAsia"/>
          <w:sz w:val="24"/>
        </w:rPr>
      </w:pPr>
      <w:r w:rsidRPr="00145166">
        <w:rPr>
          <w:rFonts w:asciiTheme="minorEastAsia" w:hAnsiTheme="minorEastAsia" w:hint="eastAsia"/>
          <w:sz w:val="24"/>
        </w:rPr>
        <w:t>1.</w:t>
      </w:r>
      <w:r>
        <w:rPr>
          <w:rFonts w:asciiTheme="minorEastAsia" w:hAnsiTheme="minorEastAsia" w:hint="eastAsia"/>
          <w:sz w:val="24"/>
        </w:rPr>
        <w:t>▲</w:t>
      </w:r>
      <w:r w:rsidRPr="00145166">
        <w:rPr>
          <w:rFonts w:asciiTheme="minorEastAsia" w:hAnsiTheme="minorEastAsia" w:hint="eastAsia"/>
          <w:sz w:val="24"/>
        </w:rPr>
        <w:t>配置了双活度计在线控制技术，实现了病人样品和原液的双在线控制；</w:t>
      </w:r>
    </w:p>
    <w:p w:rsidR="001C7E2B" w:rsidRPr="00145166" w:rsidRDefault="001C7E2B" w:rsidP="001C7E2B">
      <w:pPr>
        <w:spacing w:line="360" w:lineRule="auto"/>
        <w:ind w:firstLine="361"/>
        <w:rPr>
          <w:rFonts w:asciiTheme="minorEastAsia" w:hAnsiTheme="minorEastAsia"/>
          <w:sz w:val="24"/>
        </w:rPr>
      </w:pPr>
      <w:r w:rsidRPr="00145166">
        <w:rPr>
          <w:rFonts w:asciiTheme="minorEastAsia" w:hAnsiTheme="minorEastAsia" w:hint="eastAsia"/>
          <w:sz w:val="24"/>
        </w:rPr>
        <w:t>2.病人样品活度计（院方提供）改用外置设计，方便实现计量检定和常规测量使用；</w:t>
      </w:r>
    </w:p>
    <w:p w:rsidR="001C7E2B" w:rsidRPr="00145166" w:rsidRDefault="001C7E2B" w:rsidP="001C7E2B">
      <w:pPr>
        <w:spacing w:line="360" w:lineRule="auto"/>
        <w:ind w:firstLine="361"/>
        <w:rPr>
          <w:rFonts w:asciiTheme="minorEastAsia" w:hAnsiTheme="minorEastAsia"/>
          <w:sz w:val="24"/>
        </w:rPr>
      </w:pPr>
      <w:r w:rsidRPr="00145166">
        <w:rPr>
          <w:rFonts w:asciiTheme="minorEastAsia" w:hAnsiTheme="minorEastAsia" w:hint="eastAsia"/>
          <w:sz w:val="24"/>
        </w:rPr>
        <w:t>3.全新</w:t>
      </w:r>
      <w:proofErr w:type="gramStart"/>
      <w:r w:rsidRPr="00145166">
        <w:rPr>
          <w:rFonts w:asciiTheme="minorEastAsia" w:hAnsiTheme="minorEastAsia" w:hint="eastAsia"/>
          <w:sz w:val="24"/>
        </w:rPr>
        <w:t>的液路设计</w:t>
      </w:r>
      <w:proofErr w:type="gramEnd"/>
      <w:r w:rsidRPr="00145166">
        <w:rPr>
          <w:rFonts w:asciiTheme="minorEastAsia" w:hAnsiTheme="minorEastAsia" w:hint="eastAsia"/>
          <w:sz w:val="24"/>
        </w:rPr>
        <w:t>，隔离了原液和样品液管路，适应超小处方活度的分装准确度；</w:t>
      </w:r>
    </w:p>
    <w:p w:rsidR="001C7E2B" w:rsidRPr="00145166" w:rsidRDefault="001C7E2B" w:rsidP="001C7E2B">
      <w:pPr>
        <w:spacing w:line="360" w:lineRule="auto"/>
        <w:ind w:firstLine="361"/>
        <w:rPr>
          <w:rFonts w:asciiTheme="minorEastAsia" w:hAnsiTheme="minorEastAsia"/>
          <w:sz w:val="24"/>
        </w:rPr>
      </w:pPr>
      <w:r w:rsidRPr="00145166">
        <w:rPr>
          <w:rFonts w:asciiTheme="minorEastAsia" w:hAnsiTheme="minorEastAsia" w:hint="eastAsia"/>
          <w:sz w:val="24"/>
        </w:rPr>
        <w:t>4.模块化单元设计，适应重要单元的自行更换修复，维护者不需要专业化技能。</w:t>
      </w:r>
    </w:p>
    <w:p w:rsidR="001C7E2B" w:rsidRPr="00145166" w:rsidRDefault="001C7E2B" w:rsidP="001C7E2B">
      <w:pPr>
        <w:spacing w:line="360" w:lineRule="auto"/>
        <w:rPr>
          <w:rFonts w:asciiTheme="minorEastAsia" w:hAnsiTheme="minorEastAsia"/>
          <w:sz w:val="24"/>
        </w:rPr>
      </w:pPr>
      <w:r w:rsidRPr="00145166">
        <w:rPr>
          <w:rFonts w:asciiTheme="minorEastAsia" w:hAnsiTheme="minorEastAsia" w:hint="eastAsia"/>
          <w:sz w:val="24"/>
        </w:rPr>
        <w:t>碘131放射性溶液自动给药系统主要特点如下：</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5</w:t>
      </w:r>
      <w:r w:rsidRPr="00145166">
        <w:rPr>
          <w:rFonts w:asciiTheme="minorEastAsia" w:hAnsiTheme="minorEastAsia" w:hint="eastAsia"/>
          <w:sz w:val="24"/>
        </w:rPr>
        <w:t>.在线测量原液和样品的实际活度，确保更精准的病人样品活度控制；</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6</w:t>
      </w:r>
      <w:r w:rsidRPr="00145166">
        <w:rPr>
          <w:rFonts w:asciiTheme="minorEastAsia" w:hAnsiTheme="minorEastAsia" w:hint="eastAsia"/>
          <w:sz w:val="24"/>
        </w:rPr>
        <w:t>.预知原液剩余情况，方便规划病人处方活度，有效避免理论活度不足的问题；</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7</w:t>
      </w:r>
      <w:r w:rsidRPr="00145166">
        <w:rPr>
          <w:rFonts w:asciiTheme="minorEastAsia" w:hAnsiTheme="minorEastAsia" w:hint="eastAsia"/>
          <w:sz w:val="24"/>
        </w:rPr>
        <w:t>.</w:t>
      </w:r>
      <w:r>
        <w:rPr>
          <w:rFonts w:asciiTheme="minorEastAsia" w:hAnsiTheme="minorEastAsia" w:hint="eastAsia"/>
          <w:sz w:val="24"/>
        </w:rPr>
        <w:t>▲</w:t>
      </w:r>
      <w:r w:rsidRPr="00145166">
        <w:rPr>
          <w:rFonts w:asciiTheme="minorEastAsia" w:hAnsiTheme="minorEastAsia" w:hint="eastAsia"/>
          <w:sz w:val="24"/>
        </w:rPr>
        <w:t>外置活度计适配国产和美国的产品（院方提供），方便分离送计量检定；</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8</w:t>
      </w:r>
      <w:r w:rsidRPr="00145166">
        <w:rPr>
          <w:rFonts w:asciiTheme="minorEastAsia" w:hAnsiTheme="minorEastAsia" w:hint="eastAsia"/>
          <w:sz w:val="24"/>
        </w:rPr>
        <w:t>.可以利用外置活度计进行核素样品测量，实现</w:t>
      </w:r>
      <w:proofErr w:type="gramStart"/>
      <w:r w:rsidRPr="00145166">
        <w:rPr>
          <w:rFonts w:asciiTheme="minorEastAsia" w:hAnsiTheme="minorEastAsia" w:hint="eastAsia"/>
          <w:sz w:val="24"/>
        </w:rPr>
        <w:t>一</w:t>
      </w:r>
      <w:proofErr w:type="gramEnd"/>
      <w:r w:rsidRPr="00145166">
        <w:rPr>
          <w:rFonts w:asciiTheme="minorEastAsia" w:hAnsiTheme="minorEastAsia" w:hint="eastAsia"/>
          <w:sz w:val="24"/>
        </w:rPr>
        <w:t>机两用；</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9</w:t>
      </w:r>
      <w:r w:rsidRPr="00145166">
        <w:rPr>
          <w:rFonts w:asciiTheme="minorEastAsia" w:hAnsiTheme="minorEastAsia" w:hint="eastAsia"/>
          <w:sz w:val="24"/>
        </w:rPr>
        <w:t>.可以进行小活度的样品分装，包括甲亢、甲癌；</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10</w:t>
      </w:r>
      <w:r w:rsidRPr="00145166">
        <w:rPr>
          <w:rFonts w:asciiTheme="minorEastAsia" w:hAnsiTheme="minorEastAsia" w:hint="eastAsia"/>
          <w:sz w:val="24"/>
        </w:rPr>
        <w:t>.具有</w:t>
      </w:r>
      <w:proofErr w:type="gramStart"/>
      <w:r w:rsidRPr="00145166">
        <w:rPr>
          <w:rFonts w:asciiTheme="minorEastAsia" w:hAnsiTheme="minorEastAsia" w:hint="eastAsia"/>
          <w:sz w:val="24"/>
        </w:rPr>
        <w:t>样品杯</w:t>
      </w:r>
      <w:proofErr w:type="gramEnd"/>
      <w:r w:rsidRPr="00145166">
        <w:rPr>
          <w:rFonts w:asciiTheme="minorEastAsia" w:hAnsiTheme="minorEastAsia" w:hint="eastAsia"/>
          <w:sz w:val="24"/>
        </w:rPr>
        <w:t>检测和输送功能；</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11</w:t>
      </w:r>
      <w:r w:rsidRPr="00145166">
        <w:rPr>
          <w:rFonts w:asciiTheme="minorEastAsia" w:hAnsiTheme="minorEastAsia" w:hint="eastAsia"/>
          <w:sz w:val="24"/>
        </w:rPr>
        <w:t>.隔室操作：远程笔记本网络控制</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t>12</w:t>
      </w:r>
      <w:r w:rsidRPr="00145166">
        <w:rPr>
          <w:rFonts w:asciiTheme="minorEastAsia" w:hAnsiTheme="minorEastAsia" w:hint="eastAsia"/>
          <w:sz w:val="24"/>
        </w:rPr>
        <w:t>.两路高清视频监控，具有拍照留存功能；具有双向对讲功能；</w:t>
      </w:r>
    </w:p>
    <w:p w:rsidR="001C7E2B" w:rsidRPr="00145166" w:rsidRDefault="001C7E2B" w:rsidP="001C7E2B">
      <w:pPr>
        <w:spacing w:line="360" w:lineRule="auto"/>
        <w:ind w:firstLine="420"/>
        <w:rPr>
          <w:rFonts w:asciiTheme="minorEastAsia" w:hAnsiTheme="minorEastAsia"/>
          <w:sz w:val="24"/>
        </w:rPr>
      </w:pPr>
      <w:r>
        <w:rPr>
          <w:rFonts w:asciiTheme="minorEastAsia" w:hAnsiTheme="minorEastAsia" w:hint="eastAsia"/>
          <w:sz w:val="24"/>
        </w:rPr>
        <w:lastRenderedPageBreak/>
        <w:t>13</w:t>
      </w:r>
      <w:r w:rsidRPr="00145166">
        <w:rPr>
          <w:rFonts w:asciiTheme="minorEastAsia" w:hAnsiTheme="minorEastAsia" w:hint="eastAsia"/>
          <w:sz w:val="24"/>
        </w:rPr>
        <w:t>.</w:t>
      </w:r>
      <w:proofErr w:type="gramStart"/>
      <w:r w:rsidRPr="00145166">
        <w:rPr>
          <w:rFonts w:asciiTheme="minorEastAsia" w:hAnsiTheme="minorEastAsia" w:hint="eastAsia"/>
          <w:sz w:val="24"/>
        </w:rPr>
        <w:t>服碘方式</w:t>
      </w:r>
      <w:proofErr w:type="gramEnd"/>
      <w:r w:rsidRPr="00145166">
        <w:rPr>
          <w:rFonts w:asciiTheme="minorEastAsia" w:hAnsiTheme="minorEastAsia" w:hint="eastAsia"/>
          <w:sz w:val="24"/>
        </w:rPr>
        <w:t>：自助式；</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1</w:t>
      </w:r>
      <w:r>
        <w:rPr>
          <w:rFonts w:asciiTheme="minorEastAsia" w:hAnsiTheme="minorEastAsia" w:hint="eastAsia"/>
          <w:sz w:val="24"/>
        </w:rPr>
        <w:t>4</w:t>
      </w:r>
      <w:r w:rsidRPr="00145166">
        <w:rPr>
          <w:rFonts w:asciiTheme="minorEastAsia" w:hAnsiTheme="minorEastAsia" w:hint="eastAsia"/>
          <w:sz w:val="24"/>
        </w:rPr>
        <w:t>.全新的远程控制管理软件；</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1</w:t>
      </w:r>
      <w:r>
        <w:rPr>
          <w:rFonts w:asciiTheme="minorEastAsia" w:hAnsiTheme="minorEastAsia" w:hint="eastAsia"/>
          <w:sz w:val="24"/>
        </w:rPr>
        <w:t>5</w:t>
      </w:r>
      <w:r w:rsidRPr="00145166">
        <w:rPr>
          <w:rFonts w:asciiTheme="minorEastAsia" w:hAnsiTheme="minorEastAsia" w:hint="eastAsia"/>
          <w:sz w:val="24"/>
        </w:rPr>
        <w:t>.微型设计</w:t>
      </w:r>
      <w:r>
        <w:rPr>
          <w:rFonts w:asciiTheme="minorEastAsia" w:hAnsiTheme="minorEastAsia" w:hint="eastAsia"/>
          <w:sz w:val="24"/>
        </w:rPr>
        <w:t>≤</w:t>
      </w:r>
      <w:r w:rsidRPr="00145166">
        <w:rPr>
          <w:rFonts w:asciiTheme="minorEastAsia" w:hAnsiTheme="minorEastAsia" w:hint="eastAsia"/>
          <w:sz w:val="24"/>
        </w:rPr>
        <w:t>280*280*280（mm）</w:t>
      </w:r>
    </w:p>
    <w:p w:rsidR="001C7E2B" w:rsidRPr="000820B6" w:rsidRDefault="001C7E2B" w:rsidP="001C7E2B">
      <w:pPr>
        <w:spacing w:line="360" w:lineRule="auto"/>
        <w:ind w:firstLine="420"/>
        <w:rPr>
          <w:rFonts w:asciiTheme="minorEastAsia" w:hAnsiTheme="minorEastAsia"/>
          <w:b/>
          <w:sz w:val="24"/>
        </w:rPr>
      </w:pPr>
      <w:r w:rsidRPr="000820B6">
        <w:rPr>
          <w:rFonts w:asciiTheme="minorEastAsia" w:hAnsiTheme="minorEastAsia" w:hint="eastAsia"/>
          <w:b/>
          <w:sz w:val="24"/>
        </w:rPr>
        <w:t>（二）主要技术参数</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1.内置活度计对原液的测量范围： 1mCi-6Ci；</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2.外置活度计对病人样品的测量范围：0.1mCi-1Ci；</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3.分装样品活度测量精度：</w:t>
      </w:r>
      <w:r>
        <w:rPr>
          <w:rFonts w:asciiTheme="minorEastAsia" w:hAnsiTheme="minorEastAsia" w:hint="eastAsia"/>
          <w:sz w:val="24"/>
        </w:rPr>
        <w:t>≤</w:t>
      </w:r>
      <w:r w:rsidRPr="00145166">
        <w:rPr>
          <w:rFonts w:asciiTheme="minorEastAsia" w:hAnsiTheme="minorEastAsia" w:hint="eastAsia"/>
          <w:sz w:val="24"/>
        </w:rPr>
        <w:t>5%</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4.显示分辨率：</w:t>
      </w:r>
      <w:r>
        <w:rPr>
          <w:rFonts w:asciiTheme="minorEastAsia" w:hAnsiTheme="minorEastAsia" w:hint="eastAsia"/>
          <w:sz w:val="24"/>
        </w:rPr>
        <w:t>≤</w:t>
      </w:r>
      <w:r w:rsidRPr="00145166">
        <w:rPr>
          <w:rFonts w:asciiTheme="minorEastAsia" w:hAnsiTheme="minorEastAsia" w:hint="eastAsia"/>
          <w:sz w:val="24"/>
        </w:rPr>
        <w:t>10μ</w:t>
      </w:r>
      <w:proofErr w:type="spellStart"/>
      <w:r w:rsidRPr="00145166">
        <w:rPr>
          <w:rFonts w:asciiTheme="minorEastAsia" w:hAnsiTheme="minorEastAsia" w:hint="eastAsia"/>
          <w:sz w:val="24"/>
        </w:rPr>
        <w:t>Ci</w:t>
      </w:r>
      <w:proofErr w:type="spellEnd"/>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5.分药速度：</w:t>
      </w:r>
      <w:r>
        <w:rPr>
          <w:rFonts w:asciiTheme="minorEastAsia" w:hAnsiTheme="minorEastAsia" w:hint="eastAsia"/>
          <w:sz w:val="24"/>
        </w:rPr>
        <w:t>≤</w:t>
      </w:r>
      <w:r w:rsidRPr="00145166">
        <w:rPr>
          <w:rFonts w:asciiTheme="minorEastAsia" w:hAnsiTheme="minorEastAsia" w:hint="eastAsia"/>
          <w:sz w:val="24"/>
        </w:rPr>
        <w:t>30s /人次</w:t>
      </w:r>
    </w:p>
    <w:p w:rsidR="001C7E2B" w:rsidRPr="00145166"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6.远程控制距离：网络控制距离不限；</w:t>
      </w:r>
    </w:p>
    <w:p w:rsidR="001C7E2B" w:rsidRDefault="001C7E2B" w:rsidP="001C7E2B">
      <w:pPr>
        <w:spacing w:line="360" w:lineRule="auto"/>
        <w:ind w:firstLine="420"/>
        <w:rPr>
          <w:rFonts w:asciiTheme="minorEastAsia" w:hAnsiTheme="minorEastAsia"/>
          <w:sz w:val="24"/>
        </w:rPr>
      </w:pPr>
      <w:r w:rsidRPr="00145166">
        <w:rPr>
          <w:rFonts w:asciiTheme="minorEastAsia" w:hAnsiTheme="minorEastAsia" w:hint="eastAsia"/>
          <w:sz w:val="24"/>
        </w:rPr>
        <w:t>7.根据医院场地要求配备碘治疗病房的视频对讲控制系统；</w:t>
      </w:r>
    </w:p>
    <w:p w:rsidR="001C7E2B" w:rsidRPr="00645BDF" w:rsidRDefault="001C7E2B" w:rsidP="001C7E2B">
      <w:pPr>
        <w:spacing w:line="360" w:lineRule="auto"/>
        <w:ind w:firstLine="420"/>
        <w:rPr>
          <w:rFonts w:asciiTheme="minorEastAsia" w:hAnsiTheme="minorEastAsia"/>
          <w:b/>
          <w:sz w:val="24"/>
        </w:rPr>
      </w:pPr>
      <w:r w:rsidRPr="00645BDF">
        <w:rPr>
          <w:rFonts w:asciiTheme="minorEastAsia" w:hAnsiTheme="minorEastAsia" w:hint="eastAsia"/>
          <w:b/>
          <w:sz w:val="24"/>
        </w:rPr>
        <w:t>（三）其他</w:t>
      </w:r>
    </w:p>
    <w:p w:rsidR="001C7E2B" w:rsidRDefault="001C7E2B" w:rsidP="001C7E2B">
      <w:pPr>
        <w:spacing w:line="360" w:lineRule="auto"/>
        <w:ind w:firstLine="420"/>
        <w:rPr>
          <w:rFonts w:asciiTheme="minorEastAsia" w:hAnsiTheme="minorEastAsia"/>
          <w:sz w:val="24"/>
        </w:rPr>
      </w:pPr>
      <w:r>
        <w:rPr>
          <w:rFonts w:asciiTheme="minorEastAsia" w:hAnsiTheme="minorEastAsia" w:hint="eastAsia"/>
          <w:sz w:val="24"/>
        </w:rPr>
        <w:t>1.</w:t>
      </w:r>
      <w:r w:rsidRPr="000820B6">
        <w:rPr>
          <w:rFonts w:hint="eastAsia"/>
        </w:rPr>
        <w:t xml:space="preserve"> </w:t>
      </w:r>
      <w:r>
        <w:rPr>
          <w:rFonts w:ascii="宋体" w:hAnsi="宋体" w:hint="eastAsia"/>
        </w:rPr>
        <w:t>▲</w:t>
      </w:r>
      <w:r>
        <w:rPr>
          <w:rFonts w:asciiTheme="minorEastAsia" w:hAnsiTheme="minorEastAsia" w:hint="eastAsia"/>
          <w:sz w:val="24"/>
        </w:rPr>
        <w:t>保修期内</w:t>
      </w:r>
      <w:r w:rsidRPr="000820B6">
        <w:rPr>
          <w:rFonts w:asciiTheme="minorEastAsia" w:hAnsiTheme="minorEastAsia" w:hint="eastAsia"/>
          <w:sz w:val="24"/>
        </w:rPr>
        <w:t>负责活度计计量检定工作</w:t>
      </w:r>
      <w:r>
        <w:rPr>
          <w:rFonts w:asciiTheme="minorEastAsia" w:hAnsiTheme="minorEastAsia" w:hint="eastAsia"/>
          <w:sz w:val="24"/>
        </w:rPr>
        <w:t>，所产生的费用包含在项目报价当中。</w:t>
      </w:r>
    </w:p>
    <w:p w:rsidR="001C7E2B" w:rsidRPr="00136161" w:rsidRDefault="001C7E2B" w:rsidP="001C7E2B">
      <w:pPr>
        <w:spacing w:line="360" w:lineRule="auto"/>
        <w:ind w:firstLine="420"/>
        <w:rPr>
          <w:rFonts w:asciiTheme="minorEastAsia" w:hAnsiTheme="minorEastAsia"/>
          <w:sz w:val="24"/>
        </w:rPr>
      </w:pPr>
      <w:r>
        <w:rPr>
          <w:rFonts w:asciiTheme="minorEastAsia" w:hAnsiTheme="minorEastAsia" w:hint="eastAsia"/>
          <w:sz w:val="24"/>
        </w:rPr>
        <w:t>2.</w:t>
      </w:r>
      <w:r w:rsidRPr="001949C2">
        <w:rPr>
          <w:rFonts w:asciiTheme="minorEastAsia" w:hAnsiTheme="minorEastAsia" w:hint="eastAsia"/>
          <w:sz w:val="24"/>
        </w:rPr>
        <w:t xml:space="preserve">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1C7E2B" w:rsidRPr="00645BDF" w:rsidTr="008B4431">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b/>
                <w:color w:val="000000"/>
                <w:kern w:val="0"/>
                <w:sz w:val="24"/>
              </w:rPr>
            </w:pPr>
            <w:r w:rsidRPr="00645BDF">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b/>
                <w:color w:val="000000"/>
                <w:kern w:val="0"/>
                <w:sz w:val="24"/>
              </w:rPr>
            </w:pPr>
            <w:r w:rsidRPr="00645BDF">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b/>
                <w:color w:val="000000"/>
                <w:kern w:val="0"/>
                <w:sz w:val="24"/>
              </w:rPr>
            </w:pPr>
            <w:r w:rsidRPr="00645BDF">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b/>
                <w:color w:val="000000"/>
                <w:kern w:val="0"/>
                <w:sz w:val="24"/>
              </w:rPr>
            </w:pPr>
            <w:r w:rsidRPr="00645BDF">
              <w:rPr>
                <w:rFonts w:asciiTheme="minorEastAsia" w:eastAsiaTheme="minorEastAsia" w:hAnsiTheme="minorEastAsia" w:cs="宋体" w:hint="eastAsia"/>
                <w:b/>
                <w:color w:val="000000"/>
                <w:kern w:val="0"/>
                <w:sz w:val="24"/>
              </w:rPr>
              <w:t>单位</w:t>
            </w:r>
          </w:p>
        </w:tc>
      </w:tr>
      <w:tr w:rsidR="001C7E2B" w:rsidRPr="00645BDF" w:rsidTr="008B4431">
        <w:trPr>
          <w:trHeight w:val="390"/>
          <w:jc w:val="center"/>
        </w:trPr>
        <w:tc>
          <w:tcPr>
            <w:tcW w:w="701" w:type="dxa"/>
            <w:tcBorders>
              <w:top w:val="nil"/>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台</w:t>
            </w:r>
          </w:p>
        </w:tc>
      </w:tr>
      <w:tr w:rsidR="001C7E2B" w:rsidRPr="00645BDF" w:rsidTr="008B4431">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母液</w:t>
            </w:r>
            <w:proofErr w:type="gramStart"/>
            <w:r w:rsidRPr="00645BDF">
              <w:rPr>
                <w:rFonts w:asciiTheme="minorEastAsia" w:eastAsiaTheme="minorEastAsia" w:hAnsiTheme="minorEastAsia" w:cs="宋体" w:hint="eastAsia"/>
                <w:color w:val="000000"/>
                <w:kern w:val="0"/>
                <w:sz w:val="24"/>
              </w:rPr>
              <w:t>提取器</w:t>
            </w:r>
            <w:proofErr w:type="gramEnd"/>
          </w:p>
        </w:tc>
        <w:tc>
          <w:tcPr>
            <w:tcW w:w="762"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1C7E2B" w:rsidRPr="00645BDF" w:rsidTr="008B4431">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计算机</w:t>
            </w:r>
          </w:p>
        </w:tc>
        <w:tc>
          <w:tcPr>
            <w:tcW w:w="762"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台</w:t>
            </w:r>
          </w:p>
        </w:tc>
      </w:tr>
      <w:tr w:rsidR="001C7E2B" w:rsidRPr="00645BDF" w:rsidTr="008B4431">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视频监控</w:t>
            </w:r>
          </w:p>
        </w:tc>
        <w:tc>
          <w:tcPr>
            <w:tcW w:w="762"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2</w:t>
            </w:r>
          </w:p>
        </w:tc>
        <w:tc>
          <w:tcPr>
            <w:tcW w:w="818"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1C7E2B" w:rsidRPr="00645BDF" w:rsidTr="008B4431">
        <w:trPr>
          <w:trHeight w:val="285"/>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proofErr w:type="gramStart"/>
            <w:r w:rsidRPr="00645BDF">
              <w:rPr>
                <w:rFonts w:asciiTheme="minorEastAsia" w:eastAsiaTheme="minorEastAsia" w:hAnsiTheme="minorEastAsia" w:cs="宋体" w:hint="eastAsia"/>
                <w:color w:val="000000"/>
                <w:kern w:val="0"/>
                <w:sz w:val="24"/>
              </w:rPr>
              <w:t>集线路由器</w:t>
            </w:r>
            <w:proofErr w:type="gramEnd"/>
          </w:p>
        </w:tc>
        <w:tc>
          <w:tcPr>
            <w:tcW w:w="762"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1C7E2B" w:rsidRPr="00645BDF" w:rsidTr="008B4431">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双向对讲系统</w:t>
            </w:r>
          </w:p>
        </w:tc>
        <w:tc>
          <w:tcPr>
            <w:tcW w:w="762"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1C7E2B" w:rsidRPr="00645BDF" w:rsidTr="008B4431">
        <w:trPr>
          <w:trHeight w:val="95"/>
          <w:jc w:val="center"/>
        </w:trPr>
        <w:tc>
          <w:tcPr>
            <w:tcW w:w="701"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7</w:t>
            </w:r>
          </w:p>
        </w:tc>
        <w:tc>
          <w:tcPr>
            <w:tcW w:w="4196" w:type="dxa"/>
            <w:tcBorders>
              <w:top w:val="single" w:sz="4" w:space="0" w:color="auto"/>
              <w:left w:val="single" w:sz="4" w:space="0" w:color="auto"/>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电源电缆、信号电缆、对讲电缆、视频。</w:t>
            </w:r>
            <w:proofErr w:type="gramStart"/>
            <w:r w:rsidRPr="00645BDF">
              <w:rPr>
                <w:rFonts w:asciiTheme="minorEastAsia" w:eastAsiaTheme="minorEastAsia" w:hAnsiTheme="minorEastAsia" w:cs="宋体" w:hint="eastAsia"/>
                <w:color w:val="000000"/>
                <w:kern w:val="0"/>
                <w:sz w:val="24"/>
              </w:rPr>
              <w:t>控制集线电缆</w:t>
            </w:r>
            <w:proofErr w:type="gramEnd"/>
            <w:r w:rsidRPr="00645BDF">
              <w:rPr>
                <w:rFonts w:asciiTheme="minorEastAsia" w:eastAsiaTheme="minorEastAsia" w:hAnsiTheme="minorEastAsia" w:cs="宋体" w:hint="eastAsia"/>
                <w:color w:val="000000"/>
                <w:kern w:val="0"/>
                <w:sz w:val="24"/>
              </w:rPr>
              <w:t>、远程遥控网络电缆</w:t>
            </w:r>
          </w:p>
        </w:tc>
        <w:tc>
          <w:tcPr>
            <w:tcW w:w="762"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1C7E2B" w:rsidRPr="00645BDF" w:rsidRDefault="001C7E2B" w:rsidP="008B4431">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bl>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1C7E2B" w:rsidRPr="00375B6E" w:rsidRDefault="001C7E2B" w:rsidP="001C7E2B">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Pr>
          <w:rFonts w:hint="eastAsia"/>
          <w:color w:val="000000" w:themeColor="text1"/>
          <w:sz w:val="24"/>
        </w:rPr>
        <w:t>4</w:t>
      </w:r>
      <w:r w:rsidRPr="00375B6E">
        <w:rPr>
          <w:rFonts w:hint="eastAsia"/>
          <w:color w:val="000000" w:themeColor="text1"/>
          <w:sz w:val="24"/>
        </w:rPr>
        <w:t>年，保修期内每半年一次常规维护保养。</w:t>
      </w:r>
    </w:p>
    <w:p w:rsidR="001C7E2B" w:rsidRDefault="001C7E2B" w:rsidP="001C7E2B">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1C7E2B" w:rsidRPr="00567639" w:rsidRDefault="001C7E2B" w:rsidP="001C7E2B">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1C7E2B" w:rsidRPr="00567639" w:rsidRDefault="001C7E2B" w:rsidP="001C7E2B">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lastRenderedPageBreak/>
        <w:t>（1）收货证明；</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1C7E2B" w:rsidRPr="00BD5B44"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1C7E2B" w:rsidRDefault="001C7E2B" w:rsidP="001C7E2B">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1C7E2B" w:rsidRPr="00567639" w:rsidRDefault="001C7E2B" w:rsidP="001C7E2B">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1C7E2B" w:rsidRPr="008F2B30" w:rsidRDefault="001C7E2B" w:rsidP="001C7E2B">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1C7E2B" w:rsidRDefault="001C7E2B" w:rsidP="001C7E2B">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1C7E2B" w:rsidRPr="00B31526" w:rsidRDefault="001C7E2B" w:rsidP="001C7E2B">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D24608" w:rsidRPr="001C7E2B" w:rsidRDefault="00D24608" w:rsidP="00D24608">
      <w:pPr>
        <w:pStyle w:val="1013"/>
        <w:spacing w:line="360" w:lineRule="auto"/>
        <w:ind w:firstLineChars="150" w:firstLine="361"/>
        <w:rPr>
          <w:rFonts w:ascii="宋体" w:hAnsi="宋体"/>
          <w:b/>
          <w:color w:val="FF0000"/>
          <w:sz w:val="24"/>
        </w:rPr>
      </w:pPr>
    </w:p>
    <w:p w:rsidR="00793029" w:rsidRPr="00D933C7" w:rsidRDefault="00793029" w:rsidP="00793029">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sidR="00E505F8">
        <w:rPr>
          <w:rFonts w:ascii="宋体" w:hAnsi="宋体" w:hint="eastAsia"/>
          <w:b/>
          <w:color w:val="FF0000"/>
          <w:sz w:val="24"/>
        </w:rPr>
        <w:t>3</w:t>
      </w:r>
      <w:r w:rsidRPr="00D933C7">
        <w:rPr>
          <w:rFonts w:ascii="宋体" w:hAnsi="宋体" w:hint="eastAsia"/>
          <w:b/>
          <w:color w:val="FF0000"/>
          <w:sz w:val="24"/>
        </w:rPr>
        <w:t>：</w:t>
      </w:r>
      <w:r w:rsidR="008B4431" w:rsidRPr="008B4431">
        <w:rPr>
          <w:rFonts w:ascii="宋体" w:hAnsi="宋体" w:hint="eastAsia"/>
          <w:b/>
          <w:color w:val="FF0000"/>
          <w:sz w:val="24"/>
        </w:rPr>
        <w:t>胸腔镜手术器械</w:t>
      </w:r>
      <w:r>
        <w:rPr>
          <w:rFonts w:ascii="宋体" w:hAnsi="宋体" w:hint="eastAsia"/>
          <w:b/>
          <w:color w:val="FF0000"/>
          <w:sz w:val="24"/>
        </w:rPr>
        <w:t xml:space="preserve">  </w:t>
      </w:r>
      <w:r w:rsidR="008B4431">
        <w:rPr>
          <w:rFonts w:ascii="宋体" w:hAnsi="宋体" w:hint="eastAsia"/>
          <w:b/>
          <w:color w:val="FF0000"/>
          <w:sz w:val="24"/>
        </w:rPr>
        <w:t>1批</w:t>
      </w:r>
    </w:p>
    <w:p w:rsidR="0014708B" w:rsidRDefault="008B4431" w:rsidP="0014708B">
      <w:pPr>
        <w:pStyle w:val="1013"/>
        <w:spacing w:line="360" w:lineRule="auto"/>
        <w:ind w:firstLineChars="150" w:firstLine="361"/>
        <w:rPr>
          <w:rFonts w:asciiTheme="minorEastAsia" w:hAnsiTheme="minorEastAsia" w:hint="eastAsia"/>
          <w:b/>
          <w:bCs/>
          <w:sz w:val="24"/>
        </w:rPr>
      </w:pPr>
      <w:r w:rsidRPr="00567639">
        <w:rPr>
          <w:rFonts w:asciiTheme="minorEastAsia" w:hAnsiTheme="minorEastAsia" w:hint="eastAsia"/>
          <w:b/>
          <w:bCs/>
          <w:sz w:val="24"/>
        </w:rPr>
        <w:t>一、参数需求</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gridCol w:w="3686"/>
        <w:gridCol w:w="708"/>
        <w:gridCol w:w="851"/>
      </w:tblGrid>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序号</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产品名称</w:t>
            </w:r>
          </w:p>
        </w:tc>
        <w:tc>
          <w:tcPr>
            <w:tcW w:w="3686"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参数</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数量</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单位</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proofErr w:type="gramStart"/>
            <w:r w:rsidRPr="0014708B">
              <w:rPr>
                <w:rFonts w:asciiTheme="minorEastAsia" w:eastAsiaTheme="minorEastAsia" w:hAnsiTheme="minorEastAsia" w:cs="宋体" w:hint="eastAsia"/>
                <w:color w:val="000000"/>
                <w:kern w:val="0"/>
                <w:sz w:val="24"/>
              </w:rPr>
              <w:t>骨剪</w:t>
            </w:r>
            <w:proofErr w:type="gramEnd"/>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弯窄圆头</w:t>
            </w:r>
            <w:proofErr w:type="gramEnd"/>
            <w:r w:rsidRPr="0014708B">
              <w:rPr>
                <w:rFonts w:asciiTheme="minorEastAsia" w:eastAsiaTheme="minorEastAsia" w:hAnsiTheme="minorEastAsia" w:hint="eastAsia"/>
                <w:color w:val="000000"/>
                <w:sz w:val="24"/>
              </w:rPr>
              <w:t xml:space="preserve"> 无锁扣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 xml:space="preserve">De </w:t>
            </w:r>
            <w:proofErr w:type="spellStart"/>
            <w:r w:rsidRPr="0014708B">
              <w:rPr>
                <w:rFonts w:asciiTheme="minorEastAsia" w:eastAsiaTheme="minorEastAsia" w:hAnsiTheme="minorEastAsia" w:cs="宋体" w:hint="eastAsia"/>
                <w:color w:val="000000"/>
                <w:kern w:val="0"/>
                <w:sz w:val="24"/>
              </w:rPr>
              <w:t>Bakey</w:t>
            </w:r>
            <w:proofErr w:type="spellEnd"/>
            <w:r w:rsidRPr="0014708B">
              <w:rPr>
                <w:rFonts w:asciiTheme="minorEastAsia" w:eastAsiaTheme="minorEastAsia" w:hAnsiTheme="minorEastAsia" w:cs="宋体" w:hint="eastAsia"/>
                <w:color w:val="000000"/>
                <w:kern w:val="0"/>
                <w:sz w:val="24"/>
              </w:rPr>
              <w:t>分离止血钳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角弯高</w:t>
            </w:r>
            <w:proofErr w:type="gramEnd"/>
            <w:r w:rsidRPr="0014708B">
              <w:rPr>
                <w:rFonts w:asciiTheme="minorEastAsia" w:eastAsiaTheme="minorEastAsia" w:hAnsiTheme="minorEastAsia" w:hint="eastAsia"/>
                <w:color w:val="000000"/>
                <w:sz w:val="24"/>
              </w:rPr>
              <w:t>25mm/70°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 xml:space="preserve">De </w:t>
            </w:r>
            <w:proofErr w:type="spellStart"/>
            <w:r w:rsidRPr="0014708B">
              <w:rPr>
                <w:rFonts w:asciiTheme="minorEastAsia" w:eastAsiaTheme="minorEastAsia" w:hAnsiTheme="minorEastAsia" w:cs="宋体" w:hint="eastAsia"/>
                <w:color w:val="000000"/>
                <w:kern w:val="0"/>
                <w:sz w:val="24"/>
              </w:rPr>
              <w:t>Bakey</w:t>
            </w:r>
            <w:proofErr w:type="spellEnd"/>
            <w:r w:rsidRPr="0014708B">
              <w:rPr>
                <w:rFonts w:asciiTheme="minorEastAsia" w:eastAsiaTheme="minorEastAsia" w:hAnsiTheme="minorEastAsia" w:cs="宋体" w:hint="eastAsia"/>
                <w:color w:val="000000"/>
                <w:kern w:val="0"/>
                <w:sz w:val="24"/>
              </w:rPr>
              <w:t>分离止血钳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弧弯高</w:t>
            </w:r>
            <w:proofErr w:type="gramEnd"/>
            <w:r w:rsidRPr="0014708B">
              <w:rPr>
                <w:rFonts w:asciiTheme="minorEastAsia" w:eastAsiaTheme="minorEastAsia" w:hAnsiTheme="minorEastAsia" w:hint="eastAsia"/>
                <w:color w:val="000000"/>
                <w:sz w:val="24"/>
              </w:rPr>
              <w:t>25mm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4</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 xml:space="preserve">De </w:t>
            </w:r>
            <w:proofErr w:type="spellStart"/>
            <w:r w:rsidRPr="0014708B">
              <w:rPr>
                <w:rFonts w:asciiTheme="minorEastAsia" w:eastAsiaTheme="minorEastAsia" w:hAnsiTheme="minorEastAsia" w:cs="宋体" w:hint="eastAsia"/>
                <w:color w:val="000000"/>
                <w:kern w:val="0"/>
                <w:sz w:val="24"/>
              </w:rPr>
              <w:t>Bakey</w:t>
            </w:r>
            <w:proofErr w:type="spellEnd"/>
            <w:r w:rsidRPr="0014708B">
              <w:rPr>
                <w:rFonts w:asciiTheme="minorEastAsia" w:eastAsiaTheme="minorEastAsia" w:hAnsiTheme="minorEastAsia" w:cs="宋体" w:hint="eastAsia"/>
                <w:color w:val="000000"/>
                <w:kern w:val="0"/>
                <w:sz w:val="24"/>
              </w:rPr>
              <w:t>分离止血钳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弧弯高</w:t>
            </w:r>
            <w:proofErr w:type="gramEnd"/>
            <w:r w:rsidRPr="0014708B">
              <w:rPr>
                <w:rFonts w:asciiTheme="minorEastAsia" w:eastAsiaTheme="minorEastAsia" w:hAnsiTheme="minorEastAsia" w:hint="eastAsia"/>
                <w:color w:val="000000"/>
                <w:sz w:val="24"/>
              </w:rPr>
              <w:t>25mm 无锁扣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5</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 xml:space="preserve">De </w:t>
            </w:r>
            <w:proofErr w:type="spellStart"/>
            <w:r w:rsidRPr="0014708B">
              <w:rPr>
                <w:rFonts w:asciiTheme="minorEastAsia" w:eastAsiaTheme="minorEastAsia" w:hAnsiTheme="minorEastAsia" w:cs="宋体" w:hint="eastAsia"/>
                <w:color w:val="000000"/>
                <w:kern w:val="0"/>
                <w:sz w:val="24"/>
              </w:rPr>
              <w:t>Bakey</w:t>
            </w:r>
            <w:proofErr w:type="spellEnd"/>
            <w:r w:rsidRPr="0014708B">
              <w:rPr>
                <w:rFonts w:asciiTheme="minorEastAsia" w:eastAsiaTheme="minorEastAsia" w:hAnsiTheme="minorEastAsia" w:cs="宋体" w:hint="eastAsia"/>
                <w:color w:val="000000"/>
                <w:kern w:val="0"/>
                <w:sz w:val="24"/>
              </w:rPr>
              <w:t>分离止血钳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弧弯高</w:t>
            </w:r>
            <w:proofErr w:type="gramEnd"/>
            <w:r w:rsidRPr="0014708B">
              <w:rPr>
                <w:rFonts w:asciiTheme="minorEastAsia" w:eastAsiaTheme="minorEastAsia" w:hAnsiTheme="minorEastAsia" w:hint="eastAsia"/>
                <w:color w:val="000000"/>
                <w:sz w:val="24"/>
              </w:rPr>
              <w:t>30mm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6</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 xml:space="preserve">De </w:t>
            </w:r>
            <w:proofErr w:type="spellStart"/>
            <w:r w:rsidRPr="0014708B">
              <w:rPr>
                <w:rFonts w:asciiTheme="minorEastAsia" w:eastAsiaTheme="minorEastAsia" w:hAnsiTheme="minorEastAsia" w:cs="宋体" w:hint="eastAsia"/>
                <w:color w:val="000000"/>
                <w:kern w:val="0"/>
                <w:sz w:val="24"/>
              </w:rPr>
              <w:t>Bakey</w:t>
            </w:r>
            <w:proofErr w:type="spellEnd"/>
            <w:r w:rsidRPr="0014708B">
              <w:rPr>
                <w:rFonts w:asciiTheme="minorEastAsia" w:eastAsiaTheme="minorEastAsia" w:hAnsiTheme="minorEastAsia" w:cs="宋体" w:hint="eastAsia"/>
                <w:color w:val="000000"/>
                <w:kern w:val="0"/>
                <w:sz w:val="24"/>
              </w:rPr>
              <w:t>游离钳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角弯高</w:t>
            </w:r>
            <w:proofErr w:type="gramEnd"/>
            <w:r w:rsidRPr="0014708B">
              <w:rPr>
                <w:rFonts w:asciiTheme="minorEastAsia" w:eastAsiaTheme="minorEastAsia" w:hAnsiTheme="minorEastAsia" w:hint="eastAsia"/>
                <w:color w:val="000000"/>
                <w:sz w:val="24"/>
              </w:rPr>
              <w:t>30mm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7</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 xml:space="preserve">De </w:t>
            </w:r>
            <w:proofErr w:type="spellStart"/>
            <w:r w:rsidRPr="0014708B">
              <w:rPr>
                <w:rFonts w:asciiTheme="minorEastAsia" w:eastAsiaTheme="minorEastAsia" w:hAnsiTheme="minorEastAsia" w:cs="宋体" w:hint="eastAsia"/>
                <w:color w:val="000000"/>
                <w:kern w:val="0"/>
                <w:sz w:val="24"/>
              </w:rPr>
              <w:t>Bakey</w:t>
            </w:r>
            <w:proofErr w:type="spellEnd"/>
            <w:r w:rsidRPr="0014708B">
              <w:rPr>
                <w:rFonts w:asciiTheme="minorEastAsia" w:eastAsiaTheme="minorEastAsia" w:hAnsiTheme="minorEastAsia" w:cs="宋体" w:hint="eastAsia"/>
                <w:color w:val="000000"/>
                <w:kern w:val="0"/>
                <w:sz w:val="24"/>
              </w:rPr>
              <w:t>游离钳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8</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爱丽丝（Allis）钳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w:t>
            </w:r>
            <w:proofErr w:type="gramStart"/>
            <w:r w:rsidRPr="0014708B">
              <w:rPr>
                <w:rFonts w:asciiTheme="minorEastAsia" w:eastAsiaTheme="minorEastAsia" w:hAnsiTheme="minorEastAsia" w:hint="eastAsia"/>
                <w:color w:val="000000"/>
                <w:sz w:val="24"/>
              </w:rPr>
              <w:t>弧弯高</w:t>
            </w:r>
            <w:proofErr w:type="gramEnd"/>
            <w:r w:rsidRPr="0014708B">
              <w:rPr>
                <w:rFonts w:asciiTheme="minorEastAsia" w:eastAsiaTheme="minorEastAsia" w:hAnsiTheme="minorEastAsia" w:hint="eastAsia"/>
                <w:color w:val="000000"/>
                <w:sz w:val="24"/>
              </w:rPr>
              <w:t>25mm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9</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肺叶钳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▲340mm\头宽5mm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10</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淋巴结钳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340mm\头宽12mm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11</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肺叶钳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340mm\头宽5mm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12</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持针钳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340mm\弯形钳头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13</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吸引器</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▲Φ6*280mm 网纹头 可拆卸</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套</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14</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吸引器</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Φ5*420mm 推式</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套</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15</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单极电凝钩</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 xml:space="preserve">▲Φ5mm 280mm </w:t>
            </w:r>
            <w:proofErr w:type="gramStart"/>
            <w:r w:rsidRPr="0014708B">
              <w:rPr>
                <w:rFonts w:asciiTheme="minorEastAsia" w:eastAsiaTheme="minorEastAsia" w:hAnsiTheme="minorEastAsia" w:hint="eastAsia"/>
                <w:color w:val="000000"/>
                <w:sz w:val="24"/>
              </w:rPr>
              <w:t>头弯</w:t>
            </w:r>
            <w:proofErr w:type="gramEnd"/>
            <w:r w:rsidRPr="0014708B">
              <w:rPr>
                <w:rFonts w:asciiTheme="minorEastAsia" w:eastAsiaTheme="minorEastAsia" w:hAnsiTheme="minorEastAsia" w:hint="eastAsia"/>
                <w:color w:val="000000"/>
                <w:sz w:val="24"/>
              </w:rPr>
              <w:t>20°</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支</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16</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荷包钳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260mm 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17</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哈巴狗抓钳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Φ10*380</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18</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哈巴狗钳头</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25mm</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19</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哈巴狗钳头</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45mm</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20</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单极电凝钩</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支</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21</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proofErr w:type="gramStart"/>
            <w:r w:rsidRPr="0014708B">
              <w:rPr>
                <w:rFonts w:asciiTheme="minorEastAsia" w:eastAsiaTheme="minorEastAsia" w:hAnsiTheme="minorEastAsia" w:cs="宋体" w:hint="eastAsia"/>
                <w:color w:val="000000"/>
                <w:kern w:val="0"/>
                <w:sz w:val="24"/>
              </w:rPr>
              <w:t>推结器</w:t>
            </w:r>
            <w:proofErr w:type="gramEnd"/>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Φ5 330mm</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22</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锯齿</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23</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头角成弧形</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lastRenderedPageBreak/>
              <w:t>24</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中空</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25</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弹性V型头</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26</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Φ10  330mm</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27</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Φ10  330mm 可弯带锁扣</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28</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犬齿</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29</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单极抓钳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无创</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30</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气腹针</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Φ2.2 120mm</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支</w:t>
            </w:r>
          </w:p>
        </w:tc>
      </w:tr>
      <w:tr w:rsidR="0014708B" w:rsidRPr="0014708B" w:rsidTr="0014708B">
        <w:trPr>
          <w:trHeight w:val="285"/>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31</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单极分离钳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14mm头</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149"/>
          <w:jc w:val="center"/>
        </w:trPr>
        <w:tc>
          <w:tcPr>
            <w:tcW w:w="709"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32</w:t>
            </w:r>
          </w:p>
        </w:tc>
        <w:tc>
          <w:tcPr>
            <w:tcW w:w="2694"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单极分离钳</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r w:rsidRPr="0014708B">
              <w:rPr>
                <w:rFonts w:asciiTheme="minorEastAsia" w:eastAsiaTheme="minorEastAsia" w:hAnsiTheme="minorEastAsia" w:hint="eastAsia"/>
                <w:color w:val="000000"/>
                <w:sz w:val="24"/>
              </w:rPr>
              <w:t>Φ5mm 330mm 18mm头</w:t>
            </w:r>
          </w:p>
        </w:tc>
        <w:tc>
          <w:tcPr>
            <w:tcW w:w="708"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1</w:t>
            </w:r>
          </w:p>
        </w:tc>
        <w:tc>
          <w:tcPr>
            <w:tcW w:w="851" w:type="dxa"/>
            <w:shd w:val="clear" w:color="auto" w:fill="auto"/>
            <w:noWrap/>
            <w:vAlign w:val="center"/>
            <w:hideMark/>
          </w:tcPr>
          <w:p w:rsidR="0014708B" w:rsidRPr="0014708B" w:rsidRDefault="0014708B" w:rsidP="00760746">
            <w:pPr>
              <w:widowControl/>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把</w:t>
            </w:r>
          </w:p>
        </w:tc>
      </w:tr>
      <w:tr w:rsidR="0014708B" w:rsidRPr="0014708B" w:rsidTr="0014708B">
        <w:trPr>
          <w:trHeight w:val="149"/>
          <w:jc w:val="center"/>
        </w:trPr>
        <w:tc>
          <w:tcPr>
            <w:tcW w:w="709"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33</w:t>
            </w:r>
          </w:p>
        </w:tc>
        <w:tc>
          <w:tcPr>
            <w:tcW w:w="2694"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冲水帽</w:t>
            </w:r>
          </w:p>
        </w:tc>
        <w:tc>
          <w:tcPr>
            <w:tcW w:w="3686" w:type="dxa"/>
            <w:shd w:val="clear" w:color="auto" w:fill="auto"/>
            <w:noWrap/>
            <w:vAlign w:val="center"/>
            <w:hideMark/>
          </w:tcPr>
          <w:p w:rsidR="0014708B" w:rsidRPr="0014708B" w:rsidRDefault="0014708B" w:rsidP="00760746">
            <w:pPr>
              <w:rPr>
                <w:rFonts w:asciiTheme="minorEastAsia" w:eastAsiaTheme="minorEastAsia" w:hAnsiTheme="minorEastAsia" w:cs="宋体"/>
                <w:color w:val="000000"/>
                <w:sz w:val="24"/>
              </w:rPr>
            </w:pPr>
          </w:p>
        </w:tc>
        <w:tc>
          <w:tcPr>
            <w:tcW w:w="708"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20</w:t>
            </w:r>
          </w:p>
        </w:tc>
        <w:tc>
          <w:tcPr>
            <w:tcW w:w="851"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proofErr w:type="gramStart"/>
            <w:r w:rsidRPr="0014708B">
              <w:rPr>
                <w:rFonts w:asciiTheme="minorEastAsia" w:eastAsiaTheme="minorEastAsia" w:hAnsiTheme="minorEastAsia" w:cs="宋体" w:hint="eastAsia"/>
                <w:color w:val="000000"/>
                <w:kern w:val="0"/>
                <w:sz w:val="24"/>
              </w:rPr>
              <w:t>个</w:t>
            </w:r>
            <w:proofErr w:type="gramEnd"/>
          </w:p>
        </w:tc>
      </w:tr>
      <w:tr w:rsidR="0014708B" w:rsidRPr="0014708B" w:rsidTr="0014708B">
        <w:trPr>
          <w:trHeight w:val="149"/>
          <w:jc w:val="center"/>
        </w:trPr>
        <w:tc>
          <w:tcPr>
            <w:tcW w:w="709"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34</w:t>
            </w:r>
          </w:p>
        </w:tc>
        <w:tc>
          <w:tcPr>
            <w:tcW w:w="7939" w:type="dxa"/>
            <w:gridSpan w:val="4"/>
            <w:shd w:val="clear" w:color="auto" w:fill="auto"/>
            <w:noWrap/>
            <w:vAlign w:val="center"/>
            <w:hideMark/>
          </w:tcPr>
          <w:p w:rsidR="0014708B" w:rsidRPr="0014708B" w:rsidRDefault="0014708B" w:rsidP="00760746">
            <w:pPr>
              <w:jc w:val="left"/>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▲以上所有器械都需经过钝化处理。</w:t>
            </w:r>
          </w:p>
        </w:tc>
      </w:tr>
      <w:tr w:rsidR="0014708B" w:rsidRPr="0014708B" w:rsidTr="0014708B">
        <w:trPr>
          <w:trHeight w:val="163"/>
          <w:jc w:val="center"/>
        </w:trPr>
        <w:tc>
          <w:tcPr>
            <w:tcW w:w="709"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35</w:t>
            </w:r>
          </w:p>
        </w:tc>
        <w:tc>
          <w:tcPr>
            <w:tcW w:w="7939" w:type="dxa"/>
            <w:gridSpan w:val="4"/>
            <w:shd w:val="clear" w:color="auto" w:fill="auto"/>
            <w:noWrap/>
            <w:vAlign w:val="center"/>
            <w:hideMark/>
          </w:tcPr>
          <w:p w:rsidR="0014708B" w:rsidRPr="0014708B" w:rsidRDefault="0014708B" w:rsidP="00760746">
            <w:pPr>
              <w:jc w:val="left"/>
              <w:rPr>
                <w:rFonts w:asciiTheme="minorEastAsia" w:eastAsiaTheme="minorEastAsia" w:hAnsiTheme="minorEastAsia" w:cs="宋体"/>
                <w:color w:val="000000"/>
                <w:kern w:val="0"/>
                <w:sz w:val="24"/>
              </w:rPr>
            </w:pPr>
            <w:r w:rsidRPr="0014708B">
              <w:rPr>
                <w:rFonts w:asciiTheme="minorEastAsia" w:eastAsiaTheme="minorEastAsia" w:hAnsiTheme="minorEastAsia" w:hint="eastAsia"/>
                <w:color w:val="000000"/>
                <w:sz w:val="24"/>
              </w:rPr>
              <w:t>▲以上所有器械均需为同一个品牌。</w:t>
            </w:r>
          </w:p>
        </w:tc>
      </w:tr>
      <w:tr w:rsidR="0014708B" w:rsidRPr="0014708B" w:rsidTr="0014708B">
        <w:trPr>
          <w:trHeight w:val="122"/>
          <w:jc w:val="center"/>
        </w:trPr>
        <w:tc>
          <w:tcPr>
            <w:tcW w:w="709"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36</w:t>
            </w:r>
          </w:p>
        </w:tc>
        <w:tc>
          <w:tcPr>
            <w:tcW w:w="7939" w:type="dxa"/>
            <w:gridSpan w:val="4"/>
            <w:shd w:val="clear" w:color="auto" w:fill="auto"/>
            <w:noWrap/>
            <w:vAlign w:val="center"/>
            <w:hideMark/>
          </w:tcPr>
          <w:p w:rsidR="0014708B" w:rsidRPr="0014708B" w:rsidRDefault="0014708B" w:rsidP="00760746">
            <w:pPr>
              <w:jc w:val="left"/>
              <w:rPr>
                <w:rFonts w:asciiTheme="minorEastAsia" w:eastAsiaTheme="minorEastAsia" w:hAnsiTheme="minorEastAsia" w:cs="宋体"/>
                <w:color w:val="000000"/>
                <w:kern w:val="0"/>
                <w:sz w:val="24"/>
              </w:rPr>
            </w:pPr>
            <w:r w:rsidRPr="0014708B">
              <w:rPr>
                <w:rFonts w:asciiTheme="minorEastAsia" w:eastAsiaTheme="minorEastAsia" w:hAnsiTheme="minorEastAsia" w:hint="eastAsia"/>
                <w:color w:val="000000"/>
                <w:sz w:val="24"/>
              </w:rPr>
              <w:t>▲以上所有</w:t>
            </w:r>
            <w:proofErr w:type="gramStart"/>
            <w:r w:rsidRPr="0014708B">
              <w:rPr>
                <w:rFonts w:asciiTheme="minorEastAsia" w:eastAsiaTheme="minorEastAsia" w:hAnsiTheme="minorEastAsia" w:hint="eastAsia"/>
                <w:color w:val="000000"/>
                <w:sz w:val="24"/>
              </w:rPr>
              <w:t>器械抓持</w:t>
            </w:r>
            <w:proofErr w:type="gramEnd"/>
            <w:r w:rsidRPr="0014708B">
              <w:rPr>
                <w:rFonts w:asciiTheme="minorEastAsia" w:eastAsiaTheme="minorEastAsia" w:hAnsiTheme="minorEastAsia" w:hint="eastAsia"/>
                <w:color w:val="000000"/>
                <w:sz w:val="24"/>
              </w:rPr>
              <w:t>力都在20N以上。</w:t>
            </w:r>
          </w:p>
        </w:tc>
      </w:tr>
      <w:tr w:rsidR="0014708B" w:rsidRPr="0014708B" w:rsidTr="0014708B">
        <w:trPr>
          <w:trHeight w:val="95"/>
          <w:jc w:val="center"/>
        </w:trPr>
        <w:tc>
          <w:tcPr>
            <w:tcW w:w="709" w:type="dxa"/>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cs="宋体" w:hint="eastAsia"/>
                <w:color w:val="000000"/>
                <w:kern w:val="0"/>
                <w:sz w:val="24"/>
              </w:rPr>
              <w:t>37</w:t>
            </w:r>
          </w:p>
        </w:tc>
        <w:tc>
          <w:tcPr>
            <w:tcW w:w="7939" w:type="dxa"/>
            <w:gridSpan w:val="4"/>
            <w:shd w:val="clear" w:color="auto" w:fill="auto"/>
            <w:noWrap/>
            <w:vAlign w:val="center"/>
            <w:hideMark/>
          </w:tcPr>
          <w:p w:rsidR="0014708B" w:rsidRPr="0014708B" w:rsidRDefault="0014708B" w:rsidP="00760746">
            <w:pPr>
              <w:jc w:val="center"/>
              <w:rPr>
                <w:rFonts w:asciiTheme="minorEastAsia" w:eastAsiaTheme="minorEastAsia" w:hAnsiTheme="minorEastAsia" w:cs="宋体"/>
                <w:color w:val="000000"/>
                <w:kern w:val="0"/>
                <w:sz w:val="24"/>
              </w:rPr>
            </w:pPr>
            <w:r w:rsidRPr="0014708B">
              <w:rPr>
                <w:rFonts w:asciiTheme="minorEastAsia" w:eastAsiaTheme="minorEastAsia" w:hAnsiTheme="minorEastAsia" w:hint="eastAsia"/>
                <w:color w:val="000000"/>
                <w:sz w:val="24"/>
              </w:rPr>
              <w:t>▲以上所有器械均可用高温高压和低温灭菌方式灭菌，且不影响性能和使用寿命。</w:t>
            </w:r>
          </w:p>
        </w:tc>
      </w:tr>
    </w:tbl>
    <w:p w:rsidR="008B4431" w:rsidRPr="00567639" w:rsidRDefault="008B4431" w:rsidP="0014708B">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二、售后服务要求</w:t>
      </w:r>
    </w:p>
    <w:p w:rsidR="008B4431" w:rsidRPr="00375B6E" w:rsidRDefault="008B4431" w:rsidP="008B4431">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Pr>
          <w:rFonts w:hint="eastAsia"/>
          <w:color w:val="000000" w:themeColor="text1"/>
          <w:sz w:val="24"/>
        </w:rPr>
        <w:t>2</w:t>
      </w:r>
      <w:r w:rsidRPr="00375B6E">
        <w:rPr>
          <w:rFonts w:hint="eastAsia"/>
          <w:color w:val="000000" w:themeColor="text1"/>
          <w:sz w:val="24"/>
        </w:rPr>
        <w:t>年，保修期内每半年一次常规维护保养。</w:t>
      </w:r>
    </w:p>
    <w:p w:rsidR="008B4431" w:rsidRDefault="008B4431" w:rsidP="008B4431">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Pr="00740E14">
        <w:rPr>
          <w:rFonts w:hint="eastAsia"/>
          <w:color w:val="000000" w:themeColor="text1"/>
          <w:sz w:val="24"/>
        </w:rPr>
        <w:t>保修期内故障</w:t>
      </w:r>
      <w:r w:rsidRPr="00740E14">
        <w:rPr>
          <w:rFonts w:hint="eastAsia"/>
          <w:color w:val="000000" w:themeColor="text1"/>
          <w:sz w:val="24"/>
        </w:rPr>
        <w:t>24</w:t>
      </w:r>
      <w:r w:rsidRPr="00740E14">
        <w:rPr>
          <w:rFonts w:hint="eastAsia"/>
          <w:color w:val="000000" w:themeColor="text1"/>
          <w:sz w:val="24"/>
        </w:rPr>
        <w:t>小时无法修复提供整机换新。</w:t>
      </w:r>
    </w:p>
    <w:p w:rsidR="008B4431" w:rsidRPr="00CF79FA" w:rsidRDefault="008B4431" w:rsidP="008B4431">
      <w:pPr>
        <w:spacing w:line="360" w:lineRule="auto"/>
        <w:ind w:firstLine="420"/>
        <w:rPr>
          <w:color w:val="000000" w:themeColor="text1"/>
          <w:sz w:val="24"/>
        </w:rPr>
      </w:pPr>
      <w:r w:rsidRPr="00567639">
        <w:rPr>
          <w:rFonts w:asciiTheme="minorEastAsia" w:hAnsiTheme="minorEastAsia" w:hint="eastAsia"/>
          <w:b/>
          <w:bCs/>
          <w:sz w:val="24"/>
        </w:rPr>
        <w:t>三、验收标准：</w:t>
      </w:r>
    </w:p>
    <w:p w:rsidR="008B4431" w:rsidRPr="00567639" w:rsidRDefault="008B4431" w:rsidP="008B4431">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8B4431" w:rsidRPr="00567639" w:rsidRDefault="008B4431" w:rsidP="008B4431">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8B4431" w:rsidRPr="00567639" w:rsidRDefault="008B4431" w:rsidP="008B4431">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8B4431" w:rsidRPr="00BD5B44" w:rsidRDefault="008B4431" w:rsidP="008B4431">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8B4431" w:rsidRPr="00BD5B44" w:rsidRDefault="008B4431" w:rsidP="008B4431">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8B4431" w:rsidRPr="00BD5B44" w:rsidRDefault="008B4431" w:rsidP="008B4431">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8B4431" w:rsidRPr="00BD5B44" w:rsidRDefault="008B4431" w:rsidP="008B4431">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8B4431" w:rsidRDefault="008B4431" w:rsidP="008B4431">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B4431" w:rsidRPr="00567639" w:rsidRDefault="008B4431" w:rsidP="008B4431">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B4431" w:rsidRPr="008F2B30" w:rsidRDefault="008B4431" w:rsidP="008B4431">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8B4431" w:rsidRDefault="008B4431" w:rsidP="008B443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8B4431" w:rsidRPr="00B31526" w:rsidRDefault="008B4431" w:rsidP="008B4431">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14708B" w:rsidRPr="00D933C7" w:rsidRDefault="0014708B" w:rsidP="0014708B">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lastRenderedPageBreak/>
        <w:t>子包</w:t>
      </w:r>
      <w:r>
        <w:rPr>
          <w:rFonts w:ascii="宋体" w:hAnsi="宋体" w:hint="eastAsia"/>
          <w:b/>
          <w:color w:val="FF0000"/>
          <w:sz w:val="24"/>
        </w:rPr>
        <w:t>4</w:t>
      </w:r>
      <w:r w:rsidRPr="00D933C7">
        <w:rPr>
          <w:rFonts w:ascii="宋体" w:hAnsi="宋体" w:hint="eastAsia"/>
          <w:b/>
          <w:color w:val="FF0000"/>
          <w:sz w:val="24"/>
        </w:rPr>
        <w:t>：</w:t>
      </w:r>
      <w:r w:rsidRPr="008314A5">
        <w:rPr>
          <w:rFonts w:ascii="宋体" w:hAnsi="宋体" w:hint="eastAsia"/>
          <w:b/>
          <w:color w:val="FF0000"/>
          <w:sz w:val="24"/>
        </w:rPr>
        <w:t>腔镜电凝钩</w:t>
      </w:r>
      <w:r w:rsidRPr="00D933C7">
        <w:rPr>
          <w:rFonts w:ascii="宋体" w:hAnsi="宋体" w:hint="eastAsia"/>
          <w:b/>
          <w:color w:val="FF0000"/>
          <w:sz w:val="24"/>
        </w:rPr>
        <w:t xml:space="preserve">  1台</w:t>
      </w:r>
    </w:p>
    <w:p w:rsidR="0014708B" w:rsidRPr="00567639" w:rsidRDefault="0014708B" w:rsidP="0014708B">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主机适用范围：在双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和单极外科手术中用于组织切割、干燥、电灼及凝血</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输出功率≥300W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输出频率≥400kHz</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4</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微电脑控制,全悬浮隔离式输出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5</w:t>
      </w:r>
      <w:r>
        <w:rPr>
          <w:rFonts w:asciiTheme="minorEastAsia" w:hAnsiTheme="minorEastAsia" w:hint="eastAsia"/>
          <w:bCs/>
          <w:color w:val="000000" w:themeColor="text1"/>
          <w:sz w:val="24"/>
        </w:rPr>
        <w:t>.</w:t>
      </w:r>
      <w:r w:rsidRPr="00617E86">
        <w:rPr>
          <w:rFonts w:asciiTheme="minorEastAsia" w:hAnsiTheme="minorEastAsia"/>
          <w:bCs/>
          <w:color w:val="000000" w:themeColor="text1"/>
          <w:sz w:val="24"/>
        </w:rPr>
        <w:t xml:space="preserve"> </w:t>
      </w:r>
      <w:r w:rsidRPr="00617E86">
        <w:rPr>
          <w:rFonts w:asciiTheme="minorEastAsia" w:hAnsiTheme="minorEastAsia" w:hint="eastAsia"/>
          <w:bCs/>
          <w:color w:val="000000" w:themeColor="text1"/>
          <w:sz w:val="24"/>
        </w:rPr>
        <w:t>CF类设备及防除颤器，可用于心脏类手术，可防除颤器放电</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6</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主机采用组织密度即时反馈技术:根据组织密度变化,电脑控制进行输出自动调节</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7</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具备开机自检功能，具备故障或错误连接等报警功能，并以代码显示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8</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操作前面板：三个功能区域显示屏，参数简洁直观，自动识别器械。</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具备病人</w:t>
      </w:r>
      <w:proofErr w:type="gramStart"/>
      <w:r w:rsidRPr="00617E86">
        <w:rPr>
          <w:rFonts w:asciiTheme="minorEastAsia" w:hAnsiTheme="minorEastAsia" w:hint="eastAsia"/>
          <w:bCs/>
          <w:color w:val="000000" w:themeColor="text1"/>
          <w:sz w:val="24"/>
        </w:rPr>
        <w:t>回路电</w:t>
      </w:r>
      <w:proofErr w:type="gramEnd"/>
      <w:r w:rsidRPr="00617E86">
        <w:rPr>
          <w:rFonts w:asciiTheme="minorEastAsia" w:hAnsiTheme="minorEastAsia" w:hint="eastAsia"/>
          <w:bCs/>
          <w:color w:val="000000" w:themeColor="text1"/>
          <w:sz w:val="24"/>
        </w:rPr>
        <w:t>极板接触质量监测系统,并有指示和报警，报警的同时自动停止输出。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监测询问频率：64-76 kHz</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监测阻抗范围：5-135欧姆</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监测阻抗精度：</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±14Ω或 20%</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9.2询问电流：&lt; 100μA</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术中病人</w:t>
      </w:r>
      <w:proofErr w:type="gramStart"/>
      <w:r w:rsidRPr="00617E86">
        <w:rPr>
          <w:rFonts w:asciiTheme="minorEastAsia" w:hAnsiTheme="minorEastAsia" w:hint="eastAsia"/>
          <w:bCs/>
          <w:color w:val="000000" w:themeColor="text1"/>
          <w:sz w:val="24"/>
        </w:rPr>
        <w:t>回路电</w:t>
      </w:r>
      <w:proofErr w:type="gramEnd"/>
      <w:r w:rsidRPr="00617E86">
        <w:rPr>
          <w:rFonts w:asciiTheme="minorEastAsia" w:hAnsiTheme="minorEastAsia" w:hint="eastAsia"/>
          <w:bCs/>
          <w:color w:val="000000" w:themeColor="text1"/>
          <w:sz w:val="24"/>
        </w:rPr>
        <w:t>极板接触阻抗较初始电阻增大40%（以</w:t>
      </w:r>
      <w:proofErr w:type="gramStart"/>
      <w:r w:rsidRPr="00617E86">
        <w:rPr>
          <w:rFonts w:asciiTheme="minorEastAsia" w:hAnsiTheme="minorEastAsia" w:hint="eastAsia"/>
          <w:bCs/>
          <w:color w:val="000000" w:themeColor="text1"/>
          <w:sz w:val="24"/>
        </w:rPr>
        <w:t>较小值</w:t>
      </w:r>
      <w:proofErr w:type="gramEnd"/>
      <w:r w:rsidRPr="00617E86">
        <w:rPr>
          <w:rFonts w:asciiTheme="minorEastAsia" w:hAnsiTheme="minorEastAsia" w:hint="eastAsia"/>
          <w:bCs/>
          <w:color w:val="000000" w:themeColor="text1"/>
          <w:sz w:val="24"/>
        </w:rPr>
        <w:t>为准），主机报警并自动停止输出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单极切割模式:≥二种：纯切，混切</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10.1纯切：功率1-300W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10.2混切：功率1-200W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单极凝血模式≥三种：低压凝血，电灼，喷凝</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11.1低压凝血：功率1-120W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11.2电灼：功率1-120W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11.3喷凝：功率1-120W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12</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模式≥3</w:t>
      </w:r>
      <w:r>
        <w:rPr>
          <w:rFonts w:asciiTheme="minorEastAsia" w:hAnsiTheme="minorEastAsia" w:hint="eastAsia"/>
          <w:bCs/>
          <w:color w:val="000000" w:themeColor="text1"/>
          <w:sz w:val="24"/>
        </w:rPr>
        <w:t>种：精确、</w:t>
      </w:r>
      <w:r w:rsidRPr="00617E86">
        <w:rPr>
          <w:rFonts w:asciiTheme="minorEastAsia" w:hAnsiTheme="minorEastAsia" w:hint="eastAsia"/>
          <w:bCs/>
          <w:color w:val="000000" w:themeColor="text1"/>
          <w:sz w:val="24"/>
        </w:rPr>
        <w:t>标准、宏</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精确：功率1-70W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标准：功率1-70W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宏：功率1-70W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12.1双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功能在使用中，有电流表功能，实时显示工作电流情况</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lastRenderedPageBreak/>
        <w:t>13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演示模式：具备演示模式功能，方便教学或检修</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器械连接口分为三组：双极、单极、单极；分别对应三组脚踏连接口，可独立脚踏控制每个功能区域。</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主机单极切割模式和单极凝血模式以及双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模式功率1-40瓦以1瓦为单位增减，40瓦以上以5瓦为单位增减，方便巡回护士设定和调整功率</w:t>
      </w:r>
    </w:p>
    <w:p w:rsidR="0014708B" w:rsidRPr="00EB0A8E" w:rsidRDefault="0014708B" w:rsidP="0014708B">
      <w:pPr>
        <w:spacing w:line="360" w:lineRule="auto"/>
        <w:ind w:firstLineChars="200" w:firstLine="480"/>
        <w:rPr>
          <w:rFonts w:asciiTheme="minorEastAsia" w:hAnsiTheme="minorEastAsia"/>
          <w:bCs/>
          <w:color w:val="000000" w:themeColor="text1"/>
          <w:sz w:val="24"/>
        </w:rPr>
      </w:pPr>
      <w:r w:rsidRPr="00EB0A8E">
        <w:rPr>
          <w:rFonts w:asciiTheme="minorEastAsia" w:hAnsiTheme="minorEastAsia" w:hint="eastAsia"/>
          <w:bCs/>
          <w:color w:val="000000" w:themeColor="text1"/>
          <w:sz w:val="24"/>
        </w:rPr>
        <w:t>16.</w:t>
      </w:r>
      <w:proofErr w:type="gramStart"/>
      <w:r w:rsidRPr="00EB0A8E">
        <w:rPr>
          <w:rFonts w:asciiTheme="minorEastAsia" w:hAnsiTheme="minorEastAsia" w:hint="eastAsia"/>
          <w:bCs/>
          <w:color w:val="000000" w:themeColor="text1"/>
          <w:sz w:val="24"/>
        </w:rPr>
        <w:t>具备具备</w:t>
      </w:r>
      <w:proofErr w:type="gramEnd"/>
      <w:r w:rsidRPr="00EB0A8E">
        <w:rPr>
          <w:rFonts w:asciiTheme="minorEastAsia" w:hAnsiTheme="minorEastAsia" w:hint="eastAsia"/>
          <w:bCs/>
          <w:color w:val="000000" w:themeColor="text1"/>
          <w:sz w:val="24"/>
        </w:rPr>
        <w:t>排烟系统连接功能</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EB0A8E">
        <w:rPr>
          <w:rFonts w:asciiTheme="minorEastAsia" w:hAnsiTheme="minorEastAsia" w:hint="eastAsia"/>
          <w:bCs/>
          <w:color w:val="000000" w:themeColor="text1"/>
          <w:sz w:val="24"/>
        </w:rPr>
        <w:t>17.具备以太网功能，对设备执行维修操</w:t>
      </w:r>
      <w:r w:rsidRPr="00617E86">
        <w:rPr>
          <w:rFonts w:asciiTheme="minorEastAsia" w:hAnsiTheme="minorEastAsia" w:hint="eastAsia"/>
          <w:bCs/>
          <w:color w:val="000000" w:themeColor="text1"/>
          <w:sz w:val="24"/>
        </w:rPr>
        <w:t>作。</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18</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具备心电图（EKG）消隐功能：提供互连线插口，用于向心电图设备发送信号。</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19</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具备USB连接：对设备进行维修操作</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20</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具备氩气刀连接功能，能连接同品牌氩气刀</w:t>
      </w:r>
    </w:p>
    <w:p w:rsidR="0014708B" w:rsidRPr="008314A5"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配备L型电凝钩，</w:t>
      </w:r>
      <w:proofErr w:type="gramStart"/>
      <w:r w:rsidRPr="00617E86">
        <w:rPr>
          <w:rFonts w:asciiTheme="minorEastAsia" w:hAnsiTheme="minorEastAsia" w:hint="eastAsia"/>
          <w:bCs/>
          <w:color w:val="000000" w:themeColor="text1"/>
          <w:sz w:val="24"/>
        </w:rPr>
        <w:t>带吸引</w:t>
      </w:r>
      <w:proofErr w:type="gramEnd"/>
      <w:r w:rsidRPr="00617E86">
        <w:rPr>
          <w:rFonts w:asciiTheme="minorEastAsia" w:hAnsiTheme="minorEastAsia" w:hint="eastAsia"/>
          <w:bCs/>
          <w:color w:val="000000" w:themeColor="text1"/>
          <w:sz w:val="24"/>
        </w:rPr>
        <w:t>和不带吸引两种，可重复消毒，并且可用高温高压消毒。</w:t>
      </w:r>
    </w:p>
    <w:tbl>
      <w:tblPr>
        <w:tblW w:w="6946" w:type="dxa"/>
        <w:jc w:val="center"/>
        <w:tblLook w:val="04A0" w:firstRow="1" w:lastRow="0" w:firstColumn="1" w:lastColumn="0" w:noHBand="0" w:noVBand="1"/>
      </w:tblPr>
      <w:tblGrid>
        <w:gridCol w:w="992"/>
        <w:gridCol w:w="4079"/>
        <w:gridCol w:w="883"/>
        <w:gridCol w:w="992"/>
      </w:tblGrid>
      <w:tr w:rsidR="0014708B" w:rsidRPr="008314A5" w:rsidTr="00760746">
        <w:trPr>
          <w:trHeight w:val="28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序号</w:t>
            </w:r>
          </w:p>
        </w:tc>
        <w:tc>
          <w:tcPr>
            <w:tcW w:w="4079" w:type="dxa"/>
            <w:tcBorders>
              <w:top w:val="single" w:sz="4" w:space="0" w:color="auto"/>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产品名称</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单位</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1</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高频手术设备</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台</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2</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单极脚踏开关</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3</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双极脚踏开关</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4</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按钮式手控电刀笔</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kern w:val="0"/>
                <w:sz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5</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成人病人回路负极板</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cs="Arial" w:hint="eastAsia"/>
                <w:kern w:val="0"/>
                <w:sz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6</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L型单极分离电钩</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7</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L型单极分离电钩，</w:t>
            </w:r>
            <w:proofErr w:type="gramStart"/>
            <w:r w:rsidRPr="008314A5">
              <w:rPr>
                <w:rFonts w:asciiTheme="minorEastAsia" w:eastAsiaTheme="minorEastAsia" w:hAnsiTheme="minorEastAsia" w:hint="eastAsia"/>
                <w:kern w:val="0"/>
                <w:sz w:val="24"/>
              </w:rPr>
              <w:t>带吸引</w:t>
            </w:r>
            <w:proofErr w:type="gramEnd"/>
            <w:r w:rsidRPr="008314A5">
              <w:rPr>
                <w:rFonts w:asciiTheme="minorEastAsia" w:eastAsiaTheme="minorEastAsia" w:hAnsiTheme="minorEastAsia" w:hint="eastAsia"/>
                <w:kern w:val="0"/>
                <w:sz w:val="24"/>
              </w:rPr>
              <w:t>通道</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bl>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14708B" w:rsidRPr="00375B6E" w:rsidRDefault="0014708B" w:rsidP="0014708B">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14708B" w:rsidRDefault="0014708B" w:rsidP="0014708B">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Pr="005D4FE9">
        <w:rPr>
          <w:rFonts w:hint="eastAsia"/>
          <w:color w:val="000000" w:themeColor="text1"/>
          <w:sz w:val="24"/>
        </w:rPr>
        <w:t>保修期内故障</w:t>
      </w:r>
      <w:r w:rsidRPr="005D4FE9">
        <w:rPr>
          <w:rFonts w:hint="eastAsia"/>
          <w:color w:val="000000" w:themeColor="text1"/>
          <w:sz w:val="24"/>
        </w:rPr>
        <w:t>24</w:t>
      </w:r>
      <w:r w:rsidRPr="005D4FE9">
        <w:rPr>
          <w:rFonts w:hint="eastAsia"/>
          <w:color w:val="000000" w:themeColor="text1"/>
          <w:sz w:val="24"/>
        </w:rPr>
        <w:t>小时无法修复提供整机换新</w:t>
      </w:r>
      <w:r>
        <w:rPr>
          <w:rFonts w:hint="eastAsia"/>
          <w:color w:val="000000" w:themeColor="text1"/>
          <w:sz w:val="24"/>
        </w:rPr>
        <w:t>。</w:t>
      </w:r>
    </w:p>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14708B" w:rsidRPr="00567639" w:rsidRDefault="0014708B" w:rsidP="0014708B">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14708B"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lastRenderedPageBreak/>
        <w:t>收取货款，由甲方审核后在3个月内向乙方支付合同总金额的100%。</w:t>
      </w:r>
    </w:p>
    <w:p w:rsidR="0014708B" w:rsidRPr="00567639" w:rsidRDefault="0014708B" w:rsidP="0014708B">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14708B" w:rsidRPr="008F2B30" w:rsidRDefault="0014708B" w:rsidP="0014708B">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14708B" w:rsidRDefault="0014708B" w:rsidP="0014708B">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14708B" w:rsidRPr="00B31526" w:rsidRDefault="0014708B" w:rsidP="0014708B">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793029" w:rsidRPr="0014708B" w:rsidRDefault="00793029" w:rsidP="00D24608">
      <w:pPr>
        <w:pStyle w:val="1013"/>
        <w:spacing w:line="360" w:lineRule="auto"/>
        <w:ind w:firstLineChars="150" w:firstLine="361"/>
        <w:rPr>
          <w:rFonts w:ascii="宋体" w:hAnsi="宋体"/>
          <w:b/>
          <w:color w:val="FF0000"/>
          <w:sz w:val="24"/>
        </w:rPr>
      </w:pPr>
      <w:bookmarkStart w:id="11" w:name="_GoBack"/>
      <w:bookmarkEnd w:id="11"/>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2" w:name="_Toc91515614"/>
      <w:r w:rsidRPr="00567639">
        <w:rPr>
          <w:rFonts w:hint="eastAsia"/>
          <w:b/>
          <w:bCs/>
          <w:kern w:val="0"/>
          <w:sz w:val="32"/>
          <w:szCs w:val="36"/>
        </w:rPr>
        <w:t>合同模板</w:t>
      </w:r>
      <w:bookmarkEnd w:id="12"/>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3"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52104C">
        <w:trPr>
          <w:trHeight w:val="745"/>
          <w:jc w:val="center"/>
        </w:trPr>
        <w:tc>
          <w:tcPr>
            <w:tcW w:w="1360" w:type="dxa"/>
            <w:vAlign w:val="center"/>
          </w:tcPr>
          <w:p w:rsidR="006D0A51" w:rsidRDefault="006D0A51" w:rsidP="0052104C">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52104C">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52104C">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52104C">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52104C">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52104C">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52104C">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52104C">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52104C">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52104C">
            <w:pPr>
              <w:spacing w:line="276" w:lineRule="auto"/>
              <w:jc w:val="center"/>
              <w:rPr>
                <w:rFonts w:ascii="宋体" w:hAnsi="宋体"/>
                <w:sz w:val="24"/>
              </w:rPr>
            </w:pPr>
            <w:r>
              <w:rPr>
                <w:rFonts w:ascii="宋体" w:hAnsi="宋体"/>
                <w:sz w:val="24"/>
              </w:rPr>
              <w:t>随机配件</w:t>
            </w:r>
          </w:p>
        </w:tc>
      </w:tr>
      <w:tr w:rsidR="006D0A51" w:rsidTr="0052104C">
        <w:trPr>
          <w:trHeight w:val="1468"/>
          <w:jc w:val="center"/>
        </w:trPr>
        <w:tc>
          <w:tcPr>
            <w:tcW w:w="1360" w:type="dxa"/>
            <w:vAlign w:val="center"/>
          </w:tcPr>
          <w:p w:rsidR="006D0A51" w:rsidRDefault="006D0A51" w:rsidP="0052104C">
            <w:pPr>
              <w:jc w:val="center"/>
              <w:rPr>
                <w:rFonts w:ascii="宋体" w:hAnsi="宋体"/>
                <w:sz w:val="24"/>
              </w:rPr>
            </w:pPr>
          </w:p>
        </w:tc>
        <w:tc>
          <w:tcPr>
            <w:tcW w:w="1478" w:type="dxa"/>
            <w:vAlign w:val="center"/>
          </w:tcPr>
          <w:p w:rsidR="006D0A51" w:rsidRDefault="006D0A51" w:rsidP="0052104C">
            <w:pPr>
              <w:jc w:val="center"/>
              <w:rPr>
                <w:rFonts w:ascii="宋体" w:hAnsi="宋体"/>
                <w:sz w:val="24"/>
              </w:rPr>
            </w:pPr>
          </w:p>
        </w:tc>
        <w:tc>
          <w:tcPr>
            <w:tcW w:w="1182" w:type="dxa"/>
            <w:vAlign w:val="center"/>
          </w:tcPr>
          <w:p w:rsidR="006D0A51" w:rsidRDefault="006D0A51" w:rsidP="0052104C">
            <w:pPr>
              <w:jc w:val="center"/>
              <w:rPr>
                <w:rFonts w:ascii="宋体" w:hAnsi="宋体"/>
                <w:sz w:val="24"/>
              </w:rPr>
            </w:pPr>
          </w:p>
        </w:tc>
        <w:tc>
          <w:tcPr>
            <w:tcW w:w="629" w:type="dxa"/>
            <w:vAlign w:val="center"/>
          </w:tcPr>
          <w:p w:rsidR="006D0A51" w:rsidRDefault="006D0A51" w:rsidP="0052104C">
            <w:pPr>
              <w:jc w:val="center"/>
              <w:rPr>
                <w:rFonts w:ascii="宋体" w:hAnsi="宋体"/>
                <w:sz w:val="24"/>
              </w:rPr>
            </w:pPr>
          </w:p>
        </w:tc>
        <w:tc>
          <w:tcPr>
            <w:tcW w:w="849" w:type="dxa"/>
            <w:vAlign w:val="center"/>
          </w:tcPr>
          <w:p w:rsidR="006D0A51" w:rsidRDefault="006D0A51" w:rsidP="0052104C">
            <w:pPr>
              <w:jc w:val="center"/>
              <w:rPr>
                <w:rFonts w:ascii="宋体" w:hAnsi="宋体"/>
                <w:sz w:val="24"/>
              </w:rPr>
            </w:pPr>
          </w:p>
        </w:tc>
        <w:tc>
          <w:tcPr>
            <w:tcW w:w="568" w:type="dxa"/>
            <w:vAlign w:val="center"/>
          </w:tcPr>
          <w:p w:rsidR="006D0A51" w:rsidRDefault="006D0A51" w:rsidP="0052104C">
            <w:pPr>
              <w:jc w:val="center"/>
              <w:rPr>
                <w:rFonts w:ascii="宋体" w:hAnsi="宋体"/>
                <w:sz w:val="24"/>
              </w:rPr>
            </w:pPr>
          </w:p>
        </w:tc>
        <w:tc>
          <w:tcPr>
            <w:tcW w:w="567" w:type="dxa"/>
            <w:vAlign w:val="center"/>
          </w:tcPr>
          <w:p w:rsidR="006D0A51" w:rsidRDefault="006D0A51" w:rsidP="0052104C">
            <w:pPr>
              <w:jc w:val="center"/>
              <w:rPr>
                <w:rFonts w:ascii="宋体" w:hAnsi="宋体" w:cs="楷体"/>
                <w:sz w:val="24"/>
              </w:rPr>
            </w:pPr>
          </w:p>
        </w:tc>
        <w:tc>
          <w:tcPr>
            <w:tcW w:w="1559" w:type="dxa"/>
            <w:vAlign w:val="center"/>
          </w:tcPr>
          <w:p w:rsidR="006D0A51" w:rsidRDefault="006D0A51" w:rsidP="0052104C">
            <w:pPr>
              <w:jc w:val="center"/>
              <w:rPr>
                <w:rFonts w:ascii="宋体" w:hAnsi="宋体"/>
                <w:sz w:val="24"/>
              </w:rPr>
            </w:pPr>
          </w:p>
        </w:tc>
        <w:tc>
          <w:tcPr>
            <w:tcW w:w="1530" w:type="dxa"/>
            <w:vAlign w:val="center"/>
          </w:tcPr>
          <w:p w:rsidR="006D0A51" w:rsidRDefault="006D0A51" w:rsidP="0052104C">
            <w:pPr>
              <w:pStyle w:val="a7"/>
              <w:jc w:val="center"/>
              <w:rPr>
                <w:rFonts w:hAnsi="宋体" w:cs="Times New Roman"/>
                <w:sz w:val="24"/>
                <w:szCs w:val="24"/>
              </w:rPr>
            </w:pPr>
          </w:p>
        </w:tc>
        <w:tc>
          <w:tcPr>
            <w:tcW w:w="1682" w:type="dxa"/>
            <w:vAlign w:val="center"/>
          </w:tcPr>
          <w:p w:rsidR="006D0A51" w:rsidRDefault="006D0A51" w:rsidP="0052104C">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3"/>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52104C">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52104C">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计</w:t>
            </w:r>
          </w:p>
        </w:tc>
      </w:tr>
      <w:tr w:rsidR="006D0A51" w:rsidTr="0052104C">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52104C">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52104C">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52104C">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52104C">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52104C">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52104C">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52104C">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合计</w:t>
            </w:r>
          </w:p>
        </w:tc>
      </w:tr>
      <w:tr w:rsidR="006D0A51" w:rsidTr="0052104C">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52104C">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4" w:name="_Toc91515615"/>
      <w:r w:rsidR="00515B14" w:rsidRPr="00567639">
        <w:rPr>
          <w:rFonts w:hint="eastAsia"/>
          <w:b/>
          <w:bCs/>
          <w:kern w:val="0"/>
          <w:sz w:val="32"/>
          <w:szCs w:val="36"/>
        </w:rPr>
        <w:t>报名相关事宜</w:t>
      </w:r>
      <w:bookmarkEnd w:id="14"/>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w:t>
      </w:r>
      <w:r w:rsidR="00017E23">
        <w:rPr>
          <w:rFonts w:ascii="宋体" w:hAnsi="宋体" w:hint="eastAsia"/>
          <w:sz w:val="24"/>
        </w:rPr>
        <w:t>五</w:t>
      </w:r>
      <w:r w:rsidRPr="00567639">
        <w:rPr>
          <w:rFonts w:ascii="宋体" w:hAnsi="宋体" w:hint="eastAsia"/>
          <w:sz w:val="24"/>
        </w:rPr>
        <w:t>）</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②合同后签</w:t>
      </w:r>
      <w:r w:rsidR="00E505F8">
        <w:rPr>
          <w:rFonts w:ascii="宋体" w:hAnsi="宋体" w:hint="eastAsia"/>
          <w:sz w:val="24"/>
        </w:rPr>
        <w:t>订</w:t>
      </w:r>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0F" w:rsidRDefault="0083460F">
      <w:r>
        <w:separator/>
      </w:r>
    </w:p>
  </w:endnote>
  <w:endnote w:type="continuationSeparator" w:id="0">
    <w:p w:rsidR="0083460F" w:rsidRDefault="0083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Content>
      <w:sdt>
        <w:sdtPr>
          <w:id w:val="2035310570"/>
          <w:docPartObj>
            <w:docPartGallery w:val="Page Numbers (Top of Page)"/>
            <w:docPartUnique/>
          </w:docPartObj>
        </w:sdtPr>
        <w:sdtContent>
          <w:p w:rsidR="008B4431" w:rsidRDefault="008B443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4708B">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708B">
              <w:rPr>
                <w:b/>
                <w:bCs/>
                <w:noProof/>
              </w:rPr>
              <w:t>42</w:t>
            </w:r>
            <w:r>
              <w:rPr>
                <w:b/>
                <w:bCs/>
                <w:sz w:val="24"/>
                <w:szCs w:val="24"/>
              </w:rPr>
              <w:fldChar w:fldCharType="end"/>
            </w:r>
          </w:p>
        </w:sdtContent>
      </w:sdt>
    </w:sdtContent>
  </w:sdt>
  <w:p w:rsidR="008B4431" w:rsidRDefault="008B44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0F" w:rsidRDefault="0083460F">
      <w:r>
        <w:separator/>
      </w:r>
    </w:p>
  </w:footnote>
  <w:footnote w:type="continuationSeparator" w:id="0">
    <w:p w:rsidR="0083460F" w:rsidRDefault="00834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58F4596"/>
    <w:multiLevelType w:val="multilevel"/>
    <w:tmpl w:val="158F4596"/>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ind w:left="360" w:hanging="360"/>
      </w:pPr>
      <w:rPr>
        <w:rFonts w:hint="default"/>
        <w:u w:val="none"/>
      </w:rPr>
    </w:lvl>
    <w:lvl w:ilvl="2">
      <w:start w:val="1"/>
      <w:numFmt w:val="decimal"/>
      <w:suff w:val="nothing"/>
      <w:lvlText w:val="%3、"/>
      <w:lvlJc w:val="left"/>
      <w:pPr>
        <w:ind w:left="780" w:hanging="360"/>
      </w:pPr>
      <w:rPr>
        <w:rFonts w:hint="default"/>
      </w:rPr>
    </w:lvl>
    <w:lvl w:ilvl="3">
      <w:start w:val="1"/>
      <w:numFmt w:val="decimal"/>
      <w:lvlText w:val="%4."/>
      <w:lvlJc w:val="left"/>
      <w:pPr>
        <w:tabs>
          <w:tab w:val="left" w:pos="1260"/>
        </w:tabs>
        <w:ind w:left="1260" w:hanging="420"/>
      </w:pPr>
      <w:rPr>
        <w:rFonts w:hint="eastAsia"/>
      </w:rPr>
    </w:lvl>
    <w:lvl w:ilvl="4">
      <w:start w:val="1"/>
      <w:numFmt w:val="lowerLetter"/>
      <w:lvlText w:val="%5)"/>
      <w:lvlJc w:val="left"/>
      <w:pPr>
        <w:tabs>
          <w:tab w:val="left" w:pos="1680"/>
        </w:tabs>
        <w:ind w:left="1680" w:hanging="420"/>
      </w:pPr>
      <w:rPr>
        <w:rFonts w:hint="eastAsia"/>
      </w:rPr>
    </w:lvl>
    <w:lvl w:ilvl="5">
      <w:start w:val="1"/>
      <w:numFmt w:val="lowerRoman"/>
      <w:lvlText w:val="%6."/>
      <w:lvlJc w:val="right"/>
      <w:pPr>
        <w:tabs>
          <w:tab w:val="left" w:pos="2100"/>
        </w:tabs>
        <w:ind w:left="2100" w:hanging="420"/>
      </w:pPr>
      <w:rPr>
        <w:rFonts w:hint="eastAsia"/>
      </w:rPr>
    </w:lvl>
    <w:lvl w:ilvl="6">
      <w:start w:val="1"/>
      <w:numFmt w:val="decimal"/>
      <w:lvlText w:val="%7."/>
      <w:lvlJc w:val="left"/>
      <w:pPr>
        <w:tabs>
          <w:tab w:val="left" w:pos="2520"/>
        </w:tabs>
        <w:ind w:left="2520" w:hanging="420"/>
      </w:pPr>
      <w:rPr>
        <w:rFonts w:hint="eastAsia"/>
      </w:rPr>
    </w:lvl>
    <w:lvl w:ilvl="7">
      <w:start w:val="1"/>
      <w:numFmt w:val="lowerLetter"/>
      <w:lvlText w:val="%8)"/>
      <w:lvlJc w:val="left"/>
      <w:pPr>
        <w:tabs>
          <w:tab w:val="left" w:pos="2940"/>
        </w:tabs>
        <w:ind w:left="2940" w:hanging="420"/>
      </w:pPr>
      <w:rPr>
        <w:rFonts w:hint="eastAsia"/>
      </w:rPr>
    </w:lvl>
    <w:lvl w:ilvl="8">
      <w:start w:val="1"/>
      <w:numFmt w:val="lowerRoman"/>
      <w:lvlText w:val="%9."/>
      <w:lvlJc w:val="right"/>
      <w:pPr>
        <w:tabs>
          <w:tab w:val="left" w:pos="3360"/>
        </w:tabs>
        <w:ind w:left="3360" w:hanging="420"/>
      </w:pPr>
      <w:rPr>
        <w:rFonts w:hint="eastAsia"/>
      </w:rPr>
    </w:lvl>
  </w:abstractNum>
  <w:abstractNum w:abstractNumId="22">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8">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0">
    <w:nsid w:val="38C6AE2A"/>
    <w:multiLevelType w:val="singleLevel"/>
    <w:tmpl w:val="38C6AE2A"/>
    <w:lvl w:ilvl="0">
      <w:start w:val="1"/>
      <w:numFmt w:val="decimal"/>
      <w:lvlText w:val="%1."/>
      <w:lvlJc w:val="left"/>
      <w:pPr>
        <w:tabs>
          <w:tab w:val="left" w:pos="312"/>
        </w:tabs>
      </w:pPr>
    </w:lvl>
  </w:abstractNum>
  <w:abstractNum w:abstractNumId="31">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5BC6025A"/>
    <w:multiLevelType w:val="singleLevel"/>
    <w:tmpl w:val="5BC6025A"/>
    <w:lvl w:ilvl="0">
      <w:start w:val="5"/>
      <w:numFmt w:val="chineseCounting"/>
      <w:suff w:val="space"/>
      <w:lvlText w:val="第%1部分"/>
      <w:lvlJc w:val="left"/>
      <w:rPr>
        <w:rFonts w:hint="eastAsia"/>
      </w:rPr>
    </w:lvl>
  </w:abstractNum>
  <w:abstractNum w:abstractNumId="38">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7"/>
  </w:num>
  <w:num w:numId="6">
    <w:abstractNumId w:val="42"/>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6"/>
  </w:num>
  <w:num w:numId="21">
    <w:abstractNumId w:val="34"/>
  </w:num>
  <w:num w:numId="22">
    <w:abstractNumId w:val="29"/>
  </w:num>
  <w:num w:numId="23">
    <w:abstractNumId w:val="41"/>
  </w:num>
  <w:num w:numId="24">
    <w:abstractNumId w:val="23"/>
  </w:num>
  <w:num w:numId="25">
    <w:abstractNumId w:val="18"/>
  </w:num>
  <w:num w:numId="26">
    <w:abstractNumId w:val="27"/>
  </w:num>
  <w:num w:numId="27">
    <w:abstractNumId w:val="24"/>
  </w:num>
  <w:num w:numId="28">
    <w:abstractNumId w:val="28"/>
  </w:num>
  <w:num w:numId="29">
    <w:abstractNumId w:val="25"/>
  </w:num>
  <w:num w:numId="30">
    <w:abstractNumId w:val="35"/>
  </w:num>
  <w:num w:numId="31">
    <w:abstractNumId w:val="17"/>
  </w:num>
  <w:num w:numId="32">
    <w:abstractNumId w:val="19"/>
  </w:num>
  <w:num w:numId="33">
    <w:abstractNumId w:val="22"/>
  </w:num>
  <w:num w:numId="34">
    <w:abstractNumId w:val="39"/>
  </w:num>
  <w:num w:numId="35">
    <w:abstractNumId w:val="36"/>
  </w:num>
  <w:num w:numId="36">
    <w:abstractNumId w:val="38"/>
  </w:num>
  <w:num w:numId="37">
    <w:abstractNumId w:val="32"/>
  </w:num>
  <w:num w:numId="38">
    <w:abstractNumId w:val="40"/>
  </w:num>
  <w:num w:numId="39">
    <w:abstractNumId w:val="31"/>
  </w:num>
  <w:num w:numId="40">
    <w:abstractNumId w:val="20"/>
  </w:num>
  <w:num w:numId="41">
    <w:abstractNumId w:val="33"/>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11749-1507-48D0-994A-A058DE48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42</Pages>
  <Words>3280</Words>
  <Characters>18696</Characters>
  <Application>Microsoft Office Word</Application>
  <DocSecurity>0</DocSecurity>
  <Lines>155</Lines>
  <Paragraphs>43</Paragraphs>
  <ScaleCrop>false</ScaleCrop>
  <Company>NY5Y</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283</cp:revision>
  <cp:lastPrinted>2022-07-27T00:27:00Z</cp:lastPrinted>
  <dcterms:created xsi:type="dcterms:W3CDTF">2021-04-21T09:09:00Z</dcterms:created>
  <dcterms:modified xsi:type="dcterms:W3CDTF">2022-08-11T08:38:00Z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