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3493"/>
      <w:bookmarkStart w:id="2" w:name="_Toc14315"/>
      <w:bookmarkStart w:id="3" w:name="_Toc15365"/>
      <w:bookmarkStart w:id="4" w:name="_Toc16091"/>
      <w:bookmarkStart w:id="5" w:name="_Toc15553"/>
      <w:bookmarkStart w:id="6" w:name="_Toc17040"/>
      <w:bookmarkStart w:id="7" w:name="_Toc15189"/>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hint="eastAsia" w:ascii="宋体" w:hAnsi="宋体"/>
          <w:b/>
          <w:kern w:val="0"/>
          <w:sz w:val="44"/>
          <w:szCs w:val="44"/>
          <w:lang w:val="en-US" w:eastAsia="zh-CN"/>
        </w:rPr>
      </w:pPr>
      <w:r>
        <w:rPr>
          <w:rFonts w:hint="eastAsia" w:ascii="宋体" w:hAnsi="宋体"/>
          <w:b/>
          <w:kern w:val="0"/>
          <w:sz w:val="44"/>
          <w:szCs w:val="44"/>
        </w:rPr>
        <w:t>住院病房电视系统升级改造</w:t>
      </w:r>
      <w:r>
        <w:rPr>
          <w:rFonts w:hint="eastAsia" w:ascii="宋体" w:hAnsi="宋体"/>
          <w:b/>
          <w:kern w:val="0"/>
          <w:sz w:val="44"/>
          <w:szCs w:val="44"/>
          <w:lang w:eastAsia="zh-CN"/>
        </w:rPr>
        <w:t>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b/>
          <w:bCs w:val="0"/>
          <w:color w:val="auto"/>
          <w:kern w:val="0"/>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hAnsi="宋体" w:eastAsia="宋体"/>
          <w:b/>
          <w:bCs w:val="0"/>
          <w:color w:val="auto"/>
          <w:kern w:val="0"/>
          <w:sz w:val="72"/>
          <w:szCs w:val="72"/>
          <w:lang w:val="en-US" w:eastAsia="zh-CN"/>
        </w:rPr>
      </w:pPr>
      <w:r>
        <w:rPr>
          <w:rFonts w:hint="eastAsia" w:ascii="宋体" w:hAnsi="宋体" w:eastAsia="宋体"/>
          <w:b/>
          <w:bCs w:val="0"/>
          <w:color w:val="auto"/>
          <w:kern w:val="0"/>
          <w:sz w:val="72"/>
          <w:szCs w:val="72"/>
          <w:lang w:val="en-US" w:eastAsia="zh-CN"/>
        </w:rPr>
        <w:t>报名资料</w:t>
      </w: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723" w:firstLineChars="200"/>
        <w:jc w:val="center"/>
        <w:textAlignment w:val="auto"/>
        <w:rPr>
          <w:rFonts w:hint="eastAsia"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项目编号：NYWYH20220014</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723" w:firstLineChars="200"/>
        <w:jc w:val="center"/>
        <w:textAlignment w:val="auto"/>
        <w:rPr>
          <w:rFonts w:hint="default" w:ascii="宋体" w:hAnsi="宋体" w:eastAsia="宋体" w:cs="Times New Roman"/>
          <w:b/>
          <w:bCs/>
          <w:kern w:val="2"/>
          <w:sz w:val="36"/>
          <w:szCs w:val="36"/>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2"/>
        <w:spacing w:line="360" w:lineRule="auto"/>
        <w:ind w:firstLine="2530" w:firstLineChars="700"/>
        <w:rPr>
          <w:rFonts w:hint="default" w:ascii="宋体" w:hAnsi="宋体" w:eastAsia="宋体" w:cs="Times New Roman"/>
          <w:b/>
          <w:bCs/>
          <w:kern w:val="2"/>
          <w:sz w:val="36"/>
          <w:szCs w:val="36"/>
          <w:lang w:val="en-US" w:eastAsia="zh-CN" w:bidi="ar-SA"/>
        </w:rPr>
      </w:pPr>
    </w:p>
    <w:p>
      <w:pPr>
        <w:spacing w:line="360" w:lineRule="auto"/>
        <w:jc w:val="center"/>
        <w:rPr>
          <w:rFonts w:ascii="宋体" w:hAnsi="宋体"/>
          <w:b/>
          <w:bCs/>
          <w:sz w:val="28"/>
          <w:szCs w:val="28"/>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7</w:t>
      </w:r>
      <w:r>
        <w:rPr>
          <w:rFonts w:hint="eastAsia" w:ascii="宋体" w:hAnsi="宋体"/>
          <w:b/>
          <w:bCs/>
          <w:color w:val="auto"/>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2"/>
        <w:spacing w:line="360" w:lineRule="auto"/>
        <w:ind w:firstLine="480" w:firstLineChars="200"/>
        <w:rPr>
          <w:rFonts w:hint="eastAsia" w:ascii="宋体" w:hAnsi="宋体" w:cs="宋体"/>
          <w:color w:val="0000FF"/>
          <w:kern w:val="0"/>
          <w:sz w:val="24"/>
          <w:lang w:val="en-US" w:eastAsia="zh-CN"/>
        </w:rPr>
      </w:pPr>
      <w:r>
        <w:rPr>
          <w:rFonts w:hint="eastAsia" w:ascii="宋体" w:hAnsi="宋体" w:cs="宋体"/>
          <w:kern w:val="0"/>
          <w:sz w:val="24"/>
          <w:lang w:val="en-US" w:eastAsia="zh-CN"/>
        </w:rPr>
        <w:t>4.报名邮箱地址：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"mailto:nywycgb@126.com"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nywycgb@126.com</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，邮件名、文件名格式：项目名称+项目编号+公司名全称。（</w:t>
      </w:r>
      <w:r>
        <w:rPr>
          <w:rFonts w:hint="eastAsia" w:ascii="宋体" w:hAnsi="宋体" w:cs="宋体"/>
          <w:color w:val="0000FF"/>
          <w:kern w:val="0"/>
          <w:sz w:val="24"/>
          <w:lang w:val="en-US" w:eastAsia="zh-CN"/>
        </w:rPr>
        <w:t>如：</w:t>
      </w:r>
      <w:r>
        <w:rPr>
          <w:rFonts w:hint="eastAsia" w:ascii="宋体" w:hAnsi="宋体" w:cs="宋体"/>
          <w:color w:val="0000FF"/>
          <w:kern w:val="0"/>
          <w:sz w:val="24"/>
          <w:lang w:eastAsia="zh-CN"/>
        </w:rPr>
        <w:t>南方医科大学第五附属医院住院病房电视系统升级改造项目</w:t>
      </w:r>
      <w:r>
        <w:rPr>
          <w:rFonts w:hint="eastAsia" w:ascii="宋体" w:hAnsi="宋体" w:cs="宋体"/>
          <w:color w:val="0000FF"/>
          <w:kern w:val="0"/>
          <w:sz w:val="24"/>
          <w:lang w:val="en-US" w:eastAsia="zh-CN"/>
        </w:rPr>
        <w:t>+NYWYH20220014</w:t>
      </w:r>
      <w:r>
        <w:rPr>
          <w:rFonts w:hint="eastAsia" w:ascii="宋体" w:hAnsi="宋体" w:cs="宋体"/>
          <w:color w:val="0000FF"/>
          <w:kern w:val="0"/>
          <w:sz w:val="24"/>
          <w:lang w:val="en-US" w:eastAsia="zh-CN"/>
        </w:rPr>
        <w:fldChar w:fldCharType="begin"/>
      </w:r>
      <w:r>
        <w:rPr>
          <w:rFonts w:hint="eastAsia" w:ascii="宋体" w:hAnsi="宋体" w:cs="宋体"/>
          <w:color w:val="0000FF"/>
          <w:kern w:val="0"/>
          <w:sz w:val="24"/>
          <w:lang w:val="en-US" w:eastAsia="zh-CN"/>
        </w:rPr>
        <w:instrText xml:space="preserve"> DOCVARIABLE  项目名称  \* MERGEFORMAT </w:instrText>
      </w:r>
      <w:r>
        <w:rPr>
          <w:rFonts w:hint="eastAsia" w:ascii="宋体" w:hAnsi="宋体" w:cs="宋体"/>
          <w:color w:val="0000FF"/>
          <w:kern w:val="0"/>
          <w:sz w:val="24"/>
          <w:lang w:val="en-US" w:eastAsia="zh-CN"/>
        </w:rPr>
        <w:fldChar w:fldCharType="end"/>
      </w:r>
      <w:r>
        <w:rPr>
          <w:rFonts w:hint="eastAsia" w:ascii="宋体" w:hAnsi="宋体" w:cs="宋体"/>
          <w:color w:val="0000FF"/>
          <w:kern w:val="0"/>
          <w:sz w:val="24"/>
          <w:lang w:val="en-US" w:eastAsia="zh-CN"/>
        </w:rPr>
        <w:t>+公司名称）</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1260" w:leftChars="0"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left="1260" w:leftChars="0" w:firstLineChars="0"/>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cs="Times New Roman"/>
          <w:color w:val="0000FF"/>
          <w:kern w:val="2"/>
          <w:sz w:val="24"/>
          <w:szCs w:val="22"/>
          <w:lang w:val="en-US" w:eastAsia="zh-CN" w:bidi="ar-SA"/>
        </w:rPr>
        <w:t>提供</w:t>
      </w:r>
      <w:r>
        <w:rPr>
          <w:rFonts w:hint="eastAsia" w:ascii="宋体" w:hAnsi="宋体" w:eastAsia="宋体" w:cs="Times New Roman"/>
          <w:color w:val="0000FF"/>
          <w:kern w:val="2"/>
          <w:sz w:val="24"/>
          <w:szCs w:val="22"/>
          <w:lang w:val="en-US" w:eastAsia="zh-CN" w:bidi="ar-SA"/>
        </w:rPr>
        <w:t>复印件</w:t>
      </w:r>
      <w:r>
        <w:rPr>
          <w:rFonts w:hint="eastAsia" w:ascii="宋体" w:hAnsi="宋体" w:cs="Times New Roman"/>
          <w:color w:val="0000FF"/>
          <w:kern w:val="2"/>
          <w:sz w:val="24"/>
          <w:szCs w:val="22"/>
          <w:lang w:val="en-US" w:eastAsia="zh-CN" w:bidi="ar-SA"/>
        </w:rPr>
        <w:t>,</w:t>
      </w:r>
      <w:r>
        <w:rPr>
          <w:rFonts w:hint="eastAsia" w:ascii="宋体" w:hAnsi="宋体" w:eastAsia="宋体" w:cs="Times New Roman"/>
          <w:color w:val="0000FF"/>
          <w:kern w:val="2"/>
          <w:sz w:val="24"/>
          <w:szCs w:val="22"/>
          <w:lang w:val="en-US" w:eastAsia="zh-CN" w:bidi="ar-SA"/>
        </w:rPr>
        <w:t>并加盖</w:t>
      </w:r>
      <w:r>
        <w:rPr>
          <w:rFonts w:hint="eastAsia" w:ascii="宋体" w:hAnsi="宋体" w:cs="Times New Roman"/>
          <w:color w:val="0000FF"/>
          <w:kern w:val="2"/>
          <w:sz w:val="24"/>
          <w:szCs w:val="22"/>
          <w:lang w:val="en-US" w:eastAsia="zh-CN" w:bidi="ar-SA"/>
        </w:rPr>
        <w:t>供应商公司</w:t>
      </w:r>
      <w:r>
        <w:rPr>
          <w:rFonts w:hint="eastAsia" w:ascii="宋体" w:hAnsi="宋体" w:eastAsia="宋体" w:cs="Times New Roman"/>
          <w:color w:val="0000FF"/>
          <w:kern w:val="2"/>
          <w:sz w:val="24"/>
          <w:szCs w:val="22"/>
          <w:lang w:val="en-US" w:eastAsia="zh-CN" w:bidi="ar-SA"/>
        </w:rPr>
        <w:t>公章</w:t>
      </w:r>
      <w:r>
        <w:rPr>
          <w:rFonts w:hint="eastAsia" w:ascii="宋体" w:hAnsi="宋体"/>
          <w:color w:val="0000FF"/>
          <w:sz w:val="24"/>
        </w:rPr>
        <w:t>）</w:t>
      </w:r>
    </w:p>
    <w:p>
      <w:pPr>
        <w:pStyle w:val="22"/>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w:t>
      </w:r>
      <w:r>
        <w:rPr>
          <w:rFonts w:hint="eastAsia" w:ascii="宋体" w:hAnsi="宋体" w:eastAsia="宋体" w:cs="Times New Roman"/>
          <w:color w:val="0000FF"/>
          <w:sz w:val="24"/>
        </w:rPr>
        <w:t>（详见相关格式文件）</w:t>
      </w:r>
    </w:p>
    <w:p>
      <w:pPr>
        <w:pStyle w:val="22"/>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eastAsia="宋体" w:cs="Times New Roman"/>
          <w:color w:val="auto"/>
          <w:sz w:val="24"/>
        </w:rPr>
        <w:t>供应商法定代表人授权委托书</w:t>
      </w:r>
      <w:r>
        <w:rPr>
          <w:rFonts w:hint="eastAsia" w:ascii="宋体" w:hAnsi="宋体" w:eastAsia="宋体" w:cs="Times New Roman"/>
          <w:color w:val="0000FF"/>
          <w:sz w:val="24"/>
        </w:rPr>
        <w:t>（详见相关格式文件）</w:t>
      </w:r>
    </w:p>
    <w:p>
      <w:pPr>
        <w:pStyle w:val="22"/>
        <w:numPr>
          <w:ilvl w:val="0"/>
          <w:numId w:val="2"/>
        </w:numPr>
        <w:spacing w:line="360" w:lineRule="auto"/>
        <w:ind w:left="1260" w:leftChars="0" w:firstLineChars="0"/>
        <w:rPr>
          <w:rFonts w:hint="eastAsia" w:ascii="宋体" w:hAnsi="宋体" w:eastAsia="宋体" w:cs="Times New Roman"/>
          <w:color w:val="0000FF"/>
          <w:sz w:val="24"/>
        </w:rPr>
      </w:pPr>
      <w:r>
        <w:rPr>
          <w:rFonts w:hint="eastAsia"/>
          <w:sz w:val="24"/>
        </w:rPr>
        <w:t>必须具备有效期内《广播电视节目传送业务经营许可证》</w:t>
      </w:r>
      <w:r>
        <w:rPr>
          <w:rFonts w:hint="eastAsia"/>
          <w:sz w:val="24"/>
          <w:lang w:eastAsia="zh-CN"/>
        </w:rPr>
        <w:t>。</w:t>
      </w:r>
      <w:r>
        <w:rPr>
          <w:rFonts w:hint="eastAsia"/>
          <w:color w:val="0000FF"/>
          <w:sz w:val="24"/>
          <w:lang w:eastAsia="zh-CN"/>
        </w:rPr>
        <w:t>（需提供证件复印件，并加盖供应商公章）</w:t>
      </w:r>
    </w:p>
    <w:p>
      <w:pPr>
        <w:pStyle w:val="22"/>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cs="宋体"/>
          <w:sz w:val="24"/>
          <w:lang w:eastAsia="zh-CN"/>
        </w:rPr>
        <w:t>本项目</w:t>
      </w:r>
      <w:r>
        <w:rPr>
          <w:rFonts w:hint="eastAsia" w:ascii="宋体" w:hAnsi="宋体" w:cs="宋体"/>
          <w:sz w:val="24"/>
        </w:rPr>
        <w:t>不接受联合体，不允许分包、转包。</w:t>
      </w:r>
      <w:r>
        <w:rPr>
          <w:rFonts w:hint="eastAsia" w:ascii="宋体" w:hAnsi="宋体"/>
          <w:color w:val="0000FF"/>
          <w:sz w:val="24"/>
        </w:rPr>
        <w:t>（需提供承诺函原件，格式自拟，并加盖供应商公司公章</w:t>
      </w:r>
      <w:r>
        <w:rPr>
          <w:rFonts w:hint="eastAsia" w:ascii="宋体" w:hAnsi="宋体"/>
          <w:color w:val="0000FF"/>
          <w:sz w:val="24"/>
          <w:lang w:eastAsia="zh-CN"/>
        </w:rPr>
        <w:t>）</w:t>
      </w:r>
    </w:p>
    <w:p>
      <w:pPr>
        <w:pStyle w:val="22"/>
        <w:numPr>
          <w:ilvl w:val="0"/>
          <w:numId w:val="0"/>
        </w:numPr>
        <w:spacing w:line="360" w:lineRule="auto"/>
        <w:rPr>
          <w:rFonts w:hint="default" w:ascii="宋体" w:hAnsi="宋体" w:eastAsia="宋体" w:cs="Times New Roman"/>
          <w:color w:val="auto"/>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cs="Times New Roman"/>
          <w:lang w:eastAsia="zh-CN"/>
        </w:rPr>
      </w:pPr>
      <w:r>
        <w:rPr>
          <w:rFonts w:hint="eastAsia"/>
        </w:rPr>
        <w:t>第</w:t>
      </w:r>
      <w:r>
        <w:rPr>
          <w:rFonts w:hint="eastAsia"/>
          <w:lang w:eastAsia="zh-CN"/>
        </w:rPr>
        <w:t>三</w:t>
      </w:r>
      <w:r>
        <w:rPr>
          <w:rFonts w:hint="eastAsia"/>
        </w:rPr>
        <w:t>部</w:t>
      </w:r>
      <w:r>
        <w:rPr>
          <w:rFonts w:hint="eastAsia" w:cs="Times New Roman"/>
        </w:rPr>
        <w:t>分 相关格式文件</w:t>
      </w:r>
      <w:r>
        <w:rPr>
          <w:rFonts w:hint="eastAsia" w:cs="Times New Roman"/>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hint="eastAsia" w:ascii="宋体" w:hAnsi="宋体" w:cs="宋体"/>
          <w:b/>
          <w:kern w:val="0"/>
          <w:sz w:val="40"/>
          <w:szCs w:val="27"/>
        </w:rPr>
      </w:pPr>
      <w:bookmarkStart w:id="12" w:name="_Toc24"/>
      <w:bookmarkStart w:id="13" w:name="_Toc17375"/>
      <w:bookmarkStart w:id="14" w:name="_Toc14488"/>
      <w:bookmarkStart w:id="15" w:name="_Toc6408"/>
      <w:bookmarkStart w:id="16" w:name="_Toc31740"/>
      <w:bookmarkStart w:id="17" w:name="_Toc28528"/>
      <w:bookmarkStart w:id="18" w:name="_Toc31053"/>
      <w:bookmarkStart w:id="19" w:name="_Toc25869"/>
      <w:bookmarkStart w:id="20" w:name="_Toc6151"/>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pStyle w:val="2"/>
        <w:rPr>
          <w:rFonts w:hint="eastAsia"/>
          <w:lang w:val="en-US" w:eastAsia="zh-CN"/>
        </w:rPr>
      </w:pPr>
    </w:p>
    <w:p>
      <w:pPr>
        <w:pStyle w:val="2"/>
        <w:rPr>
          <w:rFonts w:hint="eastAsia"/>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6547"/>
      <w:bookmarkStart w:id="22" w:name="_Toc1994"/>
      <w:bookmarkStart w:id="23" w:name="_Toc28703"/>
      <w:bookmarkStart w:id="24" w:name="_Toc11075"/>
      <w:bookmarkStart w:id="25" w:name="_Toc40346216"/>
      <w:bookmarkStart w:id="26" w:name="_Toc8364"/>
      <w:bookmarkStart w:id="27" w:name="_Toc7291"/>
      <w:bookmarkStart w:id="28" w:name="_Toc21249"/>
      <w:bookmarkStart w:id="29" w:name="_Toc26267"/>
      <w:bookmarkStart w:id="30" w:name="_Toc435"/>
      <w:bookmarkStart w:id="31" w:name="_Toc15870"/>
      <w:bookmarkStart w:id="32" w:name="_Toc40346375"/>
      <w:bookmarkStart w:id="33" w:name="_Toc3471"/>
      <w:bookmarkStart w:id="34" w:name="_Toc40776111"/>
      <w:bookmarkStart w:id="35" w:name="_Toc12520"/>
      <w:bookmarkStart w:id="36" w:name="_Toc29113"/>
      <w:bookmarkStart w:id="37" w:name="_Toc11305"/>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pStyle w:val="2"/>
        <w:rPr>
          <w:rFonts w:ascii="宋体" w:hAnsi="宋体" w:cs="宋体"/>
          <w:kern w:val="0"/>
          <w:sz w:val="30"/>
          <w:szCs w:val="30"/>
        </w:rPr>
      </w:pPr>
    </w:p>
    <w:p>
      <w:pPr>
        <w:widowControl/>
        <w:spacing w:line="360" w:lineRule="auto"/>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1743"/>
      <w:bookmarkStart w:id="40" w:name="_Toc40346217"/>
      <w:bookmarkStart w:id="41" w:name="_Toc27997"/>
      <w:bookmarkStart w:id="42" w:name="_Toc20884"/>
      <w:bookmarkStart w:id="43" w:name="_Toc40346376"/>
      <w:bookmarkStart w:id="44" w:name="_Toc2916"/>
      <w:bookmarkStart w:id="45" w:name="_Toc40776112"/>
    </w:p>
    <w:p>
      <w:pPr>
        <w:widowControl/>
        <w:spacing w:line="360" w:lineRule="auto"/>
        <w:ind w:firstLine="600"/>
        <w:outlineLvl w:val="0"/>
        <w:rPr>
          <w:rFonts w:cs="宋体"/>
          <w:kern w:val="0"/>
          <w:sz w:val="30"/>
          <w:szCs w:val="30"/>
        </w:rPr>
      </w:pPr>
      <w:bookmarkStart w:id="46" w:name="_Toc29102"/>
      <w:bookmarkStart w:id="47" w:name="_Toc23097"/>
      <w:bookmarkStart w:id="48" w:name="_Toc31538"/>
      <w:bookmarkStart w:id="49" w:name="_Toc2012"/>
      <w:bookmarkStart w:id="50" w:name="_Toc30979"/>
      <w:bookmarkStart w:id="51" w:name="_Toc11485"/>
      <w:bookmarkStart w:id="52" w:name="_Toc5238"/>
      <w:bookmarkStart w:id="53" w:name="_Toc19699"/>
      <w:bookmarkStart w:id="54" w:name="_Toc2029"/>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1483"/>
      <w:bookmarkStart w:id="56" w:name="_Toc14824"/>
      <w:bookmarkStart w:id="57" w:name="_Toc11558"/>
      <w:bookmarkStart w:id="58" w:name="_Toc40776113"/>
      <w:bookmarkStart w:id="59" w:name="_Toc7052"/>
      <w:bookmarkStart w:id="60" w:name="_Toc12645"/>
      <w:bookmarkStart w:id="61" w:name="_Toc28064"/>
      <w:bookmarkStart w:id="62" w:name="_Toc16794"/>
      <w:bookmarkStart w:id="63" w:name="_Toc17930"/>
      <w:bookmarkStart w:id="64" w:name="_Toc40346377"/>
      <w:bookmarkStart w:id="65" w:name="_Toc24763"/>
      <w:bookmarkStart w:id="66" w:name="_Toc40346218"/>
      <w:bookmarkStart w:id="67" w:name="_Toc27867"/>
      <w:bookmarkStart w:id="68" w:name="_Toc29767"/>
      <w:bookmarkStart w:id="69" w:name="_Toc31993"/>
      <w:bookmarkStart w:id="70" w:name="_Toc4013"/>
      <w:bookmarkStart w:id="71" w:name="_Toc11141"/>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6438"/>
      <w:bookmarkStart w:id="73" w:name="_Toc14287"/>
      <w:bookmarkStart w:id="74" w:name="_Toc27771"/>
      <w:bookmarkStart w:id="75" w:name="_Toc40346378"/>
      <w:bookmarkStart w:id="76" w:name="_Toc11334"/>
      <w:bookmarkStart w:id="77" w:name="_Toc1324"/>
      <w:bookmarkStart w:id="78" w:name="_Toc26029"/>
      <w:bookmarkStart w:id="79" w:name="_Toc24651"/>
      <w:bookmarkStart w:id="80" w:name="_Toc40776114"/>
      <w:bookmarkStart w:id="81" w:name="_Toc19831"/>
      <w:bookmarkStart w:id="82" w:name="_Toc17537"/>
      <w:bookmarkStart w:id="83" w:name="_Toc16813"/>
      <w:bookmarkStart w:id="84" w:name="_Toc4563"/>
      <w:bookmarkStart w:id="85" w:name="_Toc9883"/>
      <w:bookmarkStart w:id="86" w:name="_Toc31197"/>
      <w:bookmarkStart w:id="87" w:name="_Toc40346219"/>
      <w:bookmarkStart w:id="88" w:name="_Toc32709"/>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27206"/>
      <w:bookmarkStart w:id="90" w:name="_Toc13222"/>
      <w:bookmarkStart w:id="91" w:name="_Toc21686"/>
      <w:bookmarkStart w:id="92" w:name="_Toc40776115"/>
      <w:bookmarkStart w:id="93" w:name="_Toc18353"/>
      <w:bookmarkStart w:id="94" w:name="_Toc5634"/>
      <w:bookmarkStart w:id="95" w:name="_Toc20994"/>
      <w:bookmarkStart w:id="96" w:name="_Toc17483"/>
      <w:bookmarkStart w:id="97" w:name="_Toc12650"/>
      <w:bookmarkStart w:id="98" w:name="_Toc21940"/>
      <w:bookmarkStart w:id="99" w:name="_Toc3895"/>
      <w:bookmarkStart w:id="100" w:name="_Toc40346220"/>
      <w:bookmarkStart w:id="101" w:name="_Toc40346379"/>
      <w:bookmarkStart w:id="102" w:name="_Toc14586"/>
      <w:bookmarkStart w:id="103" w:name="_Toc5189"/>
      <w:bookmarkStart w:id="104" w:name="_Toc30336"/>
      <w:bookmarkStart w:id="105" w:name="_Toc27868"/>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30856"/>
      <w:bookmarkStart w:id="107" w:name="_Toc40346221"/>
      <w:bookmarkStart w:id="108" w:name="_Toc11547"/>
      <w:bookmarkStart w:id="109" w:name="_Toc9282"/>
      <w:bookmarkStart w:id="110" w:name="_Toc21449"/>
      <w:bookmarkStart w:id="111" w:name="_Toc3498"/>
      <w:bookmarkStart w:id="112" w:name="_Toc12127"/>
      <w:bookmarkStart w:id="113" w:name="_Toc27646"/>
      <w:bookmarkStart w:id="114" w:name="_Toc14462"/>
      <w:bookmarkStart w:id="115" w:name="_Toc27009"/>
      <w:bookmarkStart w:id="116" w:name="_Toc30904"/>
      <w:bookmarkStart w:id="117" w:name="_Toc32371"/>
      <w:bookmarkStart w:id="118" w:name="_Toc40776116"/>
      <w:bookmarkStart w:id="119" w:name="_Toc40346380"/>
      <w:bookmarkStart w:id="120" w:name="_Toc5220"/>
      <w:bookmarkStart w:id="121" w:name="_Toc8526"/>
      <w:bookmarkStart w:id="122" w:name="_Toc10454"/>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hint="eastAsia" w:ascii="宋体" w:hAnsi="宋体"/>
          <w:bCs/>
          <w:color w:val="FF0000"/>
          <w:sz w:val="24"/>
          <w:szCs w:val="24"/>
        </w:rPr>
      </w:pPr>
      <w:bookmarkStart w:id="123" w:name="_Toc31077"/>
      <w:bookmarkStart w:id="124" w:name="_Toc9697"/>
      <w:bookmarkStart w:id="125" w:name="_Toc21213"/>
      <w:bookmarkStart w:id="126" w:name="_Toc16728"/>
      <w:bookmarkStart w:id="127" w:name="_Toc13184"/>
      <w:bookmarkStart w:id="128" w:name="_Toc6691"/>
      <w:bookmarkStart w:id="129" w:name="_Toc15539"/>
      <w:bookmarkStart w:id="130" w:name="_Toc10399"/>
      <w:bookmarkStart w:id="131" w:name="_Toc28747"/>
      <w:bookmarkStart w:id="132" w:name="_Toc8637"/>
      <w:bookmarkStart w:id="133" w:name="_Toc16608"/>
    </w:p>
    <w:p>
      <w:pPr>
        <w:pStyle w:val="22"/>
        <w:spacing w:line="360" w:lineRule="auto"/>
        <w:ind w:firstLine="0" w:firstLineChars="0"/>
        <w:rPr>
          <w:rFonts w:hint="eastAsia" w:ascii="宋体" w:hAnsi="宋体"/>
          <w:bCs/>
          <w:color w:val="FF0000"/>
          <w:sz w:val="24"/>
          <w:szCs w:val="24"/>
        </w:rPr>
      </w:pPr>
    </w:p>
    <w:p>
      <w:pPr>
        <w:pStyle w:val="22"/>
        <w:numPr>
          <w:numId w:val="0"/>
        </w:numPr>
        <w:spacing w:line="360" w:lineRule="auto"/>
        <w:ind w:left="840" w:leftChars="0"/>
        <w:rPr>
          <w:rFonts w:hint="eastAsia" w:ascii="宋体" w:hAnsi="宋体"/>
          <w:sz w:val="24"/>
          <w:lang w:eastAsia="zh-CN"/>
        </w:rPr>
      </w:pPr>
    </w:p>
    <w:p>
      <w:pPr>
        <w:pStyle w:val="22"/>
        <w:numPr>
          <w:numId w:val="0"/>
        </w:numPr>
        <w:spacing w:line="360" w:lineRule="auto"/>
        <w:rPr>
          <w:rFonts w:hint="eastAsia" w:ascii="宋体" w:hAnsi="宋体"/>
          <w:sz w:val="24"/>
          <w:lang w:eastAsia="zh-CN"/>
        </w:rPr>
      </w:pPr>
    </w:p>
    <w:p>
      <w:pPr>
        <w:pStyle w:val="22"/>
        <w:numPr>
          <w:numId w:val="0"/>
        </w:numPr>
        <w:spacing w:line="360" w:lineRule="auto"/>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cs="Times New Roman"/>
          <w:color w:val="0000FF"/>
          <w:kern w:val="2"/>
          <w:sz w:val="24"/>
          <w:szCs w:val="22"/>
          <w:lang w:val="en-US" w:eastAsia="zh-CN" w:bidi="ar-SA"/>
        </w:rPr>
        <w:t>提供</w:t>
      </w:r>
      <w:r>
        <w:rPr>
          <w:rFonts w:hint="eastAsia" w:ascii="宋体" w:hAnsi="宋体" w:eastAsia="宋体" w:cs="Times New Roman"/>
          <w:color w:val="0000FF"/>
          <w:kern w:val="2"/>
          <w:sz w:val="24"/>
          <w:szCs w:val="22"/>
          <w:lang w:val="en-US" w:eastAsia="zh-CN" w:bidi="ar-SA"/>
        </w:rPr>
        <w:t>复印件</w:t>
      </w:r>
      <w:r>
        <w:rPr>
          <w:rFonts w:hint="eastAsia" w:ascii="宋体" w:hAnsi="宋体" w:cs="Times New Roman"/>
          <w:color w:val="0000FF"/>
          <w:kern w:val="2"/>
          <w:sz w:val="24"/>
          <w:szCs w:val="22"/>
          <w:lang w:val="en-US" w:eastAsia="zh-CN" w:bidi="ar-SA"/>
        </w:rPr>
        <w:t>,</w:t>
      </w:r>
      <w:r>
        <w:rPr>
          <w:rFonts w:hint="eastAsia" w:ascii="宋体" w:hAnsi="宋体" w:eastAsia="宋体" w:cs="Times New Roman"/>
          <w:color w:val="0000FF"/>
          <w:kern w:val="2"/>
          <w:sz w:val="24"/>
          <w:szCs w:val="22"/>
          <w:lang w:val="en-US" w:eastAsia="zh-CN" w:bidi="ar-SA"/>
        </w:rPr>
        <w:t>并加盖</w:t>
      </w:r>
      <w:r>
        <w:rPr>
          <w:rFonts w:hint="eastAsia" w:ascii="宋体" w:hAnsi="宋体" w:cs="Times New Roman"/>
          <w:color w:val="0000FF"/>
          <w:kern w:val="2"/>
          <w:sz w:val="24"/>
          <w:szCs w:val="22"/>
          <w:lang w:val="en-US" w:eastAsia="zh-CN" w:bidi="ar-SA"/>
        </w:rPr>
        <w:t>供应商公司</w:t>
      </w:r>
      <w:r>
        <w:rPr>
          <w:rFonts w:hint="eastAsia" w:ascii="宋体" w:hAnsi="宋体" w:eastAsia="宋体" w:cs="Times New Roman"/>
          <w:color w:val="0000FF"/>
          <w:kern w:val="2"/>
          <w:sz w:val="24"/>
          <w:szCs w:val="22"/>
          <w:lang w:val="en-US" w:eastAsia="zh-CN" w:bidi="ar-SA"/>
        </w:rPr>
        <w:t>公章</w:t>
      </w:r>
      <w:r>
        <w:rPr>
          <w:rFonts w:hint="eastAsia" w:ascii="宋体" w:hAnsi="宋体"/>
          <w:color w:val="0000FF"/>
          <w:sz w:val="24"/>
        </w:rPr>
        <w:t>）</w:t>
      </w:r>
    </w:p>
    <w:p>
      <w:pPr>
        <w:pStyle w:val="22"/>
        <w:numPr>
          <w:ilvl w:val="0"/>
          <w:numId w:val="0"/>
        </w:numPr>
        <w:spacing w:line="360" w:lineRule="auto"/>
        <w:rPr>
          <w:rFonts w:hint="default" w:ascii="宋体" w:hAnsi="宋体" w:eastAsia="宋体" w:cs="Times New Roman"/>
          <w:color w:val="auto"/>
          <w:sz w:val="24"/>
        </w:rPr>
      </w:pPr>
    </w:p>
    <w:p>
      <w:pPr>
        <w:pStyle w:val="22"/>
        <w:spacing w:line="360" w:lineRule="auto"/>
        <w:ind w:firstLine="0" w:firstLineChars="0"/>
        <w:rPr>
          <w:rFonts w:ascii="宋体" w:hAnsi="宋体"/>
          <w:bCs/>
          <w:color w:val="0000FF"/>
          <w:sz w:val="24"/>
          <w:szCs w:val="24"/>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15050"/>
      <w:bookmarkStart w:id="137" w:name="_Toc14020"/>
      <w:bookmarkStart w:id="138" w:name="_Toc3241"/>
      <w:bookmarkStart w:id="139" w:name="_Toc18443"/>
      <w:bookmarkStart w:id="140" w:name="_Toc14853"/>
      <w:bookmarkStart w:id="141" w:name="_Toc3758"/>
      <w:bookmarkStart w:id="142" w:name="_Toc7276"/>
      <w:bookmarkStart w:id="143" w:name="_Toc15934"/>
      <w:bookmarkStart w:id="144" w:name="_Toc20854"/>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numPr>
          <w:ilvl w:val="0"/>
          <w:numId w:val="0"/>
        </w:numPr>
        <w:spacing w:line="360" w:lineRule="auto"/>
        <w:rPr>
          <w:rFonts w:hint="eastAsia" w:ascii="宋体" w:hAnsi="宋体" w:eastAsia="宋体" w:cs="Times New Roman"/>
          <w:color w:val="auto"/>
          <w:sz w:val="24"/>
          <w:lang w:val="zh-CN" w:eastAsia="zh-CN"/>
        </w:rPr>
      </w:pPr>
    </w:p>
    <w:p>
      <w:pPr>
        <w:pStyle w:val="22"/>
        <w:numPr>
          <w:numId w:val="0"/>
        </w:numPr>
        <w:spacing w:line="360" w:lineRule="auto"/>
        <w:ind w:left="840" w:leftChars="0"/>
        <w:rPr>
          <w:rFonts w:hint="eastAsia" w:ascii="宋体" w:hAnsi="宋体" w:eastAsia="宋体" w:cs="Times New Roman"/>
          <w:color w:val="0000FF"/>
          <w:sz w:val="24"/>
        </w:rPr>
      </w:pPr>
      <w:r>
        <w:rPr>
          <w:rFonts w:hint="eastAsia"/>
          <w:sz w:val="24"/>
        </w:rPr>
        <w:t>必须具备有效期内《广播电视节目传送业务经营许可证》</w:t>
      </w:r>
      <w:r>
        <w:rPr>
          <w:rFonts w:hint="eastAsia"/>
          <w:sz w:val="24"/>
          <w:lang w:eastAsia="zh-CN"/>
        </w:rPr>
        <w:t>。</w:t>
      </w:r>
      <w:r>
        <w:rPr>
          <w:rFonts w:hint="eastAsia"/>
          <w:color w:val="0000FF"/>
          <w:sz w:val="24"/>
          <w:lang w:eastAsia="zh-CN"/>
        </w:rPr>
        <w:t>（需提供证件复印件，并加盖供应商公章）</w:t>
      </w:r>
    </w:p>
    <w:p>
      <w:pPr>
        <w:pStyle w:val="22"/>
        <w:numPr>
          <w:numId w:val="0"/>
        </w:numPr>
        <w:spacing w:line="360" w:lineRule="auto"/>
        <w:ind w:left="840" w:leftChars="0"/>
        <w:rPr>
          <w:rFonts w:hint="eastAsia" w:ascii="宋体" w:hAnsi="宋体" w:cs="宋体"/>
          <w:sz w:val="24"/>
          <w:lang w:eastAsia="zh-CN"/>
        </w:rPr>
      </w:pPr>
    </w:p>
    <w:p>
      <w:pPr>
        <w:pStyle w:val="22"/>
        <w:numPr>
          <w:numId w:val="0"/>
        </w:numPr>
        <w:spacing w:line="360" w:lineRule="auto"/>
        <w:ind w:left="840" w:leftChars="0"/>
        <w:rPr>
          <w:rFonts w:hint="eastAsia" w:ascii="宋体" w:hAnsi="宋体" w:cs="宋体"/>
          <w:sz w:val="24"/>
          <w:lang w:eastAsia="zh-CN"/>
        </w:rPr>
      </w:pPr>
    </w:p>
    <w:p>
      <w:pPr>
        <w:pStyle w:val="22"/>
        <w:numPr>
          <w:numId w:val="0"/>
        </w:numPr>
        <w:spacing w:line="360" w:lineRule="auto"/>
        <w:ind w:left="840" w:leftChars="0"/>
        <w:rPr>
          <w:rFonts w:hint="eastAsia" w:ascii="宋体" w:hAnsi="宋体" w:eastAsia="宋体" w:cs="Times New Roman"/>
          <w:color w:val="0000FF"/>
          <w:sz w:val="24"/>
        </w:rPr>
      </w:pPr>
      <w:bookmarkStart w:id="145" w:name="_GoBack"/>
      <w:bookmarkEnd w:id="145"/>
      <w:r>
        <w:rPr>
          <w:rFonts w:hint="eastAsia" w:ascii="宋体" w:hAnsi="宋体" w:cs="宋体"/>
          <w:sz w:val="24"/>
          <w:lang w:eastAsia="zh-CN"/>
        </w:rPr>
        <w:t>本项目</w:t>
      </w:r>
      <w:r>
        <w:rPr>
          <w:rFonts w:hint="eastAsia" w:ascii="宋体" w:hAnsi="宋体" w:cs="宋体"/>
          <w:sz w:val="24"/>
        </w:rPr>
        <w:t>不接受联合体，不允许分包、转包。</w:t>
      </w:r>
      <w:r>
        <w:rPr>
          <w:rFonts w:hint="eastAsia" w:ascii="宋体" w:hAnsi="宋体"/>
          <w:color w:val="0000FF"/>
          <w:sz w:val="24"/>
        </w:rPr>
        <w:t>（需提供承诺函原件，格式自拟，并加盖供应商公司公章</w:t>
      </w:r>
      <w:r>
        <w:rPr>
          <w:rFonts w:hint="eastAsia" w:ascii="宋体" w:hAnsi="宋体"/>
          <w:color w:val="0000FF"/>
          <w:sz w:val="24"/>
          <w:lang w:eastAsia="zh-CN"/>
        </w:rPr>
        <w:t>）</w:t>
      </w:r>
    </w:p>
    <w:p>
      <w:pPr>
        <w:keepNext w:val="0"/>
        <w:keepLines w:val="0"/>
        <w:pageBreakBefore w:val="0"/>
        <w:widowControl/>
        <w:kinsoku/>
        <w:overflowPunct/>
        <w:topLinePunct w:val="0"/>
        <w:bidi w:val="0"/>
        <w:spacing w:line="320" w:lineRule="exact"/>
        <w:ind w:firstLine="480" w:firstLineChars="200"/>
        <w:jc w:val="left"/>
        <w:rPr>
          <w:rFonts w:hint="eastAsia" w:ascii="宋体" w:hAnsi="宋体" w:eastAsia="宋体" w:cs="宋体"/>
          <w:color w:val="0000FF"/>
          <w:sz w:val="24"/>
          <w:szCs w:val="24"/>
          <w:highlight w:val="none"/>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26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9005F2"/>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10DC7357"/>
    <w:rsid w:val="14C35BD0"/>
    <w:rsid w:val="14EF6DCA"/>
    <w:rsid w:val="172327DB"/>
    <w:rsid w:val="194523AC"/>
    <w:rsid w:val="1B060F39"/>
    <w:rsid w:val="1D177890"/>
    <w:rsid w:val="1EF609CD"/>
    <w:rsid w:val="21293969"/>
    <w:rsid w:val="21402D3F"/>
    <w:rsid w:val="22587BCC"/>
    <w:rsid w:val="24B94269"/>
    <w:rsid w:val="261C29D8"/>
    <w:rsid w:val="27F63A2D"/>
    <w:rsid w:val="28B27AD1"/>
    <w:rsid w:val="29CF4042"/>
    <w:rsid w:val="2E26476D"/>
    <w:rsid w:val="2E4520F6"/>
    <w:rsid w:val="30452C70"/>
    <w:rsid w:val="31A56290"/>
    <w:rsid w:val="33D07732"/>
    <w:rsid w:val="33E86666"/>
    <w:rsid w:val="34D33DC9"/>
    <w:rsid w:val="35115140"/>
    <w:rsid w:val="370768B5"/>
    <w:rsid w:val="37A06BBE"/>
    <w:rsid w:val="39056E6A"/>
    <w:rsid w:val="39102554"/>
    <w:rsid w:val="3AB0486E"/>
    <w:rsid w:val="41A74F39"/>
    <w:rsid w:val="429E024C"/>
    <w:rsid w:val="42FE1FCA"/>
    <w:rsid w:val="4352242D"/>
    <w:rsid w:val="44DE52DF"/>
    <w:rsid w:val="468C4D8C"/>
    <w:rsid w:val="46A2484B"/>
    <w:rsid w:val="4C4F110A"/>
    <w:rsid w:val="51701B4D"/>
    <w:rsid w:val="548C5956"/>
    <w:rsid w:val="55252680"/>
    <w:rsid w:val="563C073B"/>
    <w:rsid w:val="597F2160"/>
    <w:rsid w:val="5A9932D8"/>
    <w:rsid w:val="5AF80757"/>
    <w:rsid w:val="5B125F66"/>
    <w:rsid w:val="5C5762BC"/>
    <w:rsid w:val="5C952952"/>
    <w:rsid w:val="639C77AA"/>
    <w:rsid w:val="64DB34C0"/>
    <w:rsid w:val="65F91CA0"/>
    <w:rsid w:val="66C035C3"/>
    <w:rsid w:val="69E20917"/>
    <w:rsid w:val="6DF1127F"/>
    <w:rsid w:val="6F523856"/>
    <w:rsid w:val="6FB966A4"/>
    <w:rsid w:val="746A0197"/>
    <w:rsid w:val="746D7236"/>
    <w:rsid w:val="757E747F"/>
    <w:rsid w:val="75DF317C"/>
    <w:rsid w:val="768B3397"/>
    <w:rsid w:val="773F4DE1"/>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1505</Words>
  <Characters>1580</Characters>
  <Lines>18</Lines>
  <Paragraphs>5</Paragraphs>
  <TotalTime>0</TotalTime>
  <ScaleCrop>false</ScaleCrop>
  <LinksUpToDate>false</LinksUpToDate>
  <CharactersWithSpaces>2024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2022-05-05T10:38:00Z</cp:lastPrinted>
  <dcterms:modified xsi:type="dcterms:W3CDTF">2022-07-19T12:21:55Z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79B1AD99027B41F7AFCA91B4BFC34ED2</vt:lpwstr>
  </property>
</Properties>
</file>