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sz w:val="32"/>
          <w:szCs w:val="32"/>
          <w:lang w:val="en-US" w:eastAsia="zh-CN"/>
        </w:rPr>
      </w:pPr>
      <w:r>
        <w:rPr>
          <w:rFonts w:hint="eastAsia" w:ascii="宋体" w:hAnsi="宋体" w:cs="宋体"/>
          <w:b/>
          <w:bCs/>
          <w:color w:val="000000"/>
          <w:sz w:val="32"/>
          <w:szCs w:val="32"/>
          <w:lang w:val="en-US" w:eastAsia="zh-CN"/>
        </w:rPr>
        <w:t>南方医科大学第五附属</w:t>
      </w:r>
      <w:bookmarkStart w:id="0" w:name="_GoBack"/>
      <w:r>
        <w:rPr>
          <w:rFonts w:hint="eastAsia" w:ascii="宋体" w:hAnsi="宋体" w:cs="宋体"/>
          <w:b/>
          <w:bCs/>
          <w:color w:val="000000"/>
          <w:sz w:val="32"/>
          <w:szCs w:val="32"/>
          <w:lang w:val="en-US" w:eastAsia="zh-CN"/>
        </w:rPr>
        <w:t>医院病房储物柜采购项目市场调研需求</w:t>
      </w:r>
      <w:bookmarkEnd w:id="0"/>
      <w:r>
        <w:rPr>
          <w:rFonts w:hint="eastAsia" w:ascii="宋体" w:hAnsi="宋体" w:cs="宋体"/>
          <w:b/>
          <w:bCs/>
          <w:color w:val="000000"/>
          <w:sz w:val="32"/>
          <w:szCs w:val="32"/>
          <w:lang w:val="en-US" w:eastAsia="zh-CN"/>
        </w:rPr>
        <w:t>（仅供参考）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w:t>
      </w:r>
      <w:r>
        <w:rPr>
          <w:rFonts w:hint="eastAsia" w:ascii="宋体" w:hAnsi="宋体" w:eastAsia="宋体" w:cs="宋体"/>
          <w:b/>
          <w:color w:val="000000"/>
          <w:sz w:val="24"/>
          <w:szCs w:val="24"/>
        </w:rPr>
        <w:t>项目</w:t>
      </w:r>
      <w:r>
        <w:rPr>
          <w:rFonts w:hint="eastAsia" w:ascii="宋体" w:hAnsi="宋体" w:eastAsia="宋体" w:cs="宋体"/>
          <w:b/>
          <w:bCs/>
          <w:color w:val="000000"/>
          <w:sz w:val="24"/>
          <w:szCs w:val="24"/>
        </w:rPr>
        <w:t>概况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1.项目名称：</w:t>
      </w:r>
      <w:r>
        <w:rPr>
          <w:rFonts w:hint="eastAsia" w:ascii="宋体" w:hAnsi="宋体" w:eastAsia="宋体" w:cs="宋体"/>
          <w:b w:val="0"/>
          <w:bCs w:val="0"/>
          <w:color w:val="000000"/>
          <w:sz w:val="24"/>
          <w:szCs w:val="24"/>
          <w:lang w:eastAsia="zh-CN"/>
        </w:rPr>
        <w:t>南方医科大学第五附属</w:t>
      </w:r>
      <w:r>
        <w:rPr>
          <w:rFonts w:hint="eastAsia" w:ascii="宋体" w:hAnsi="宋体" w:eastAsia="宋体" w:cs="宋体"/>
          <w:color w:val="000000"/>
          <w:sz w:val="24"/>
          <w:szCs w:val="24"/>
        </w:rPr>
        <w:t>医院</w:t>
      </w:r>
      <w:r>
        <w:rPr>
          <w:rFonts w:hint="eastAsia" w:ascii="宋体" w:hAnsi="宋体" w:cs="宋体"/>
          <w:color w:val="000000"/>
          <w:sz w:val="24"/>
          <w:szCs w:val="24"/>
          <w:lang w:val="en-US" w:eastAsia="zh-CN"/>
        </w:rPr>
        <w:t>病房储物柜</w:t>
      </w:r>
      <w:r>
        <w:rPr>
          <w:rFonts w:hint="eastAsia" w:ascii="宋体" w:hAnsi="宋体" w:eastAsia="宋体" w:cs="宋体"/>
          <w:color w:val="000000"/>
          <w:sz w:val="24"/>
          <w:szCs w:val="24"/>
        </w:rPr>
        <w:t>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2.项目类别：</w:t>
      </w:r>
      <w:r>
        <w:rPr>
          <w:rFonts w:hint="eastAsia" w:ascii="宋体" w:hAnsi="宋体" w:eastAsia="宋体" w:cs="宋体"/>
          <w:color w:val="000000"/>
          <w:sz w:val="24"/>
          <w:szCs w:val="24"/>
        </w:rPr>
        <w:t>货物类</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病房储物柜</w:t>
      </w:r>
      <w:r>
        <w:rPr>
          <w:rFonts w:hint="eastAsia" w:ascii="宋体" w:hAnsi="宋体" w:eastAsia="宋体" w:cs="宋体"/>
          <w:b/>
          <w:bCs/>
          <w:color w:val="auto"/>
          <w:sz w:val="24"/>
          <w:szCs w:val="24"/>
          <w:lang w:val="en-US" w:eastAsia="zh-CN"/>
        </w:rPr>
        <w:t>工期：</w:t>
      </w:r>
      <w:r>
        <w:rPr>
          <w:rFonts w:hint="eastAsia" w:ascii="宋体" w:hAnsi="宋体" w:eastAsia="宋体" w:cs="宋体"/>
          <w:color w:val="auto"/>
          <w:sz w:val="24"/>
          <w:szCs w:val="24"/>
          <w:lang w:val="en-US" w:eastAsia="zh-CN"/>
        </w:rPr>
        <w:t>自接到</w:t>
      </w:r>
      <w:r>
        <w:rPr>
          <w:rFonts w:hint="eastAsia" w:ascii="宋体" w:hAnsi="宋体" w:cs="宋体"/>
          <w:color w:val="auto"/>
          <w:sz w:val="24"/>
          <w:szCs w:val="24"/>
          <w:lang w:val="en-US" w:eastAsia="zh-CN"/>
        </w:rPr>
        <w:t>院方</w:t>
      </w:r>
      <w:r>
        <w:rPr>
          <w:rFonts w:hint="eastAsia" w:ascii="宋体" w:hAnsi="宋体" w:eastAsia="宋体" w:cs="宋体"/>
          <w:color w:val="auto"/>
          <w:sz w:val="24"/>
          <w:szCs w:val="24"/>
          <w:lang w:val="en-US" w:eastAsia="zh-CN"/>
        </w:rPr>
        <w:t>通知之日起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个自然日内完成，公司须出具《项目工期完成承诺书》，承诺在接到</w:t>
      </w:r>
      <w:r>
        <w:rPr>
          <w:rFonts w:hint="eastAsia" w:ascii="宋体" w:hAnsi="宋体" w:cs="宋体"/>
          <w:color w:val="auto"/>
          <w:sz w:val="24"/>
          <w:szCs w:val="24"/>
          <w:lang w:val="en-US" w:eastAsia="zh-CN"/>
        </w:rPr>
        <w:t>院方</w:t>
      </w:r>
      <w:r>
        <w:rPr>
          <w:rFonts w:hint="eastAsia" w:ascii="宋体" w:hAnsi="宋体" w:eastAsia="宋体" w:cs="宋体"/>
          <w:color w:val="auto"/>
          <w:sz w:val="24"/>
          <w:szCs w:val="24"/>
          <w:lang w:val="en-US" w:eastAsia="zh-CN"/>
        </w:rPr>
        <w:t>通知之日起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个自然日内完成该项目</w:t>
      </w:r>
      <w:r>
        <w:rPr>
          <w:rFonts w:hint="eastAsia" w:ascii="宋体" w:hAnsi="宋体" w:cs="宋体"/>
          <w:color w:val="auto"/>
          <w:sz w:val="24"/>
          <w:szCs w:val="24"/>
          <w:lang w:val="en-US" w:eastAsia="zh-CN"/>
        </w:rPr>
        <w:t>中</w:t>
      </w:r>
      <w:r>
        <w:rPr>
          <w:rFonts w:hint="eastAsia" w:ascii="宋体" w:hAnsi="宋体" w:eastAsia="宋体" w:cs="宋体"/>
          <w:color w:val="auto"/>
          <w:sz w:val="24"/>
          <w:szCs w:val="24"/>
          <w:lang w:val="en-US" w:eastAsia="zh-CN"/>
        </w:rPr>
        <w:t>的</w:t>
      </w:r>
      <w:r>
        <w:rPr>
          <w:rFonts w:hint="eastAsia" w:ascii="宋体" w:hAnsi="宋体" w:cs="宋体"/>
          <w:color w:val="auto"/>
          <w:sz w:val="24"/>
          <w:szCs w:val="24"/>
          <w:lang w:val="en-US" w:eastAsia="zh-CN"/>
        </w:rPr>
        <w:t>病房储物柜</w:t>
      </w:r>
      <w:r>
        <w:rPr>
          <w:rFonts w:hint="eastAsia" w:ascii="宋体" w:hAnsi="宋体" w:eastAsia="宋体" w:cs="宋体"/>
          <w:color w:val="auto"/>
          <w:sz w:val="24"/>
          <w:szCs w:val="24"/>
          <w:lang w:val="en-US" w:eastAsia="zh-CN"/>
        </w:rPr>
        <w:t>配送、安装、调试并交付</w:t>
      </w:r>
      <w:r>
        <w:rPr>
          <w:rFonts w:hint="eastAsia" w:ascii="宋体" w:hAnsi="宋体" w:cs="宋体"/>
          <w:color w:val="auto"/>
          <w:sz w:val="24"/>
          <w:szCs w:val="24"/>
          <w:lang w:val="en-US" w:eastAsia="zh-CN"/>
        </w:rPr>
        <w:t>院方</w:t>
      </w:r>
      <w:r>
        <w:rPr>
          <w:rFonts w:hint="eastAsia" w:ascii="宋体" w:hAnsi="宋体" w:eastAsia="宋体" w:cs="宋体"/>
          <w:color w:val="auto"/>
          <w:sz w:val="24"/>
          <w:szCs w:val="24"/>
          <w:lang w:val="en-US" w:eastAsia="zh-CN"/>
        </w:rPr>
        <w:t>使用，每逾期1天完成，</w:t>
      </w:r>
      <w:r>
        <w:rPr>
          <w:rFonts w:hint="eastAsia" w:ascii="宋体" w:hAnsi="宋体" w:eastAsia="宋体" w:cs="宋体"/>
          <w:color w:val="auto"/>
          <w:sz w:val="24"/>
          <w:szCs w:val="24"/>
        </w:rPr>
        <w:t>扣除合同预算金额10‰的违约金</w:t>
      </w:r>
      <w:r>
        <w:rPr>
          <w:rFonts w:hint="eastAsia" w:ascii="宋体" w:hAnsi="宋体" w:eastAsia="宋体" w:cs="宋体"/>
          <w:color w:val="auto"/>
          <w:sz w:val="24"/>
          <w:szCs w:val="24"/>
          <w:lang w:val="en-US" w:eastAsia="zh-CN"/>
        </w:rPr>
        <w:t>，若超过10天未完成，</w:t>
      </w:r>
      <w:r>
        <w:rPr>
          <w:rFonts w:hint="eastAsia" w:ascii="宋体" w:hAnsi="宋体" w:cs="宋体"/>
          <w:color w:val="auto"/>
          <w:sz w:val="24"/>
          <w:szCs w:val="24"/>
          <w:lang w:val="en-US" w:eastAsia="zh-CN"/>
        </w:rPr>
        <w:t>院方</w:t>
      </w:r>
      <w:r>
        <w:rPr>
          <w:rFonts w:hint="eastAsia" w:ascii="宋体" w:hAnsi="宋体" w:eastAsia="宋体" w:cs="宋体"/>
          <w:color w:val="auto"/>
          <w:sz w:val="24"/>
          <w:szCs w:val="24"/>
          <w:lang w:val="en-US" w:eastAsia="zh-CN"/>
        </w:rPr>
        <w:t>有权无偿单方面解除合同并追究公司相关法律责任。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color w:val="auto"/>
          <w:sz w:val="24"/>
          <w:szCs w:val="24"/>
          <w:lang w:val="en-US"/>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数量：</w:t>
      </w:r>
      <w:r>
        <w:rPr>
          <w:rFonts w:hint="eastAsia" w:ascii="宋体" w:hAnsi="宋体" w:cs="宋体"/>
          <w:b/>
          <w:bCs/>
          <w:color w:val="auto"/>
          <w:sz w:val="24"/>
          <w:szCs w:val="24"/>
          <w:lang w:val="en-US" w:eastAsia="zh-CN"/>
        </w:rPr>
        <w:t>按实际需求量采购、结算。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eastAsia="zh-CN"/>
        </w:rPr>
        <w:t>安装位置：</w:t>
      </w:r>
      <w:r>
        <w:rPr>
          <w:rFonts w:hint="eastAsia" w:ascii="宋体" w:hAnsi="宋体" w:cs="宋体"/>
          <w:b w:val="0"/>
          <w:bCs w:val="0"/>
          <w:color w:val="auto"/>
          <w:sz w:val="24"/>
          <w:szCs w:val="24"/>
          <w:lang w:val="en-US" w:eastAsia="zh-CN"/>
        </w:rPr>
        <w:t>按院方需求、指定位置</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rPr>
        <w:t>采购内容及用途：</w:t>
      </w:r>
      <w:r>
        <w:rPr>
          <w:rFonts w:hint="eastAsia" w:ascii="宋体" w:hAnsi="宋体" w:eastAsia="宋体" w:cs="宋体"/>
          <w:color w:val="auto"/>
          <w:sz w:val="24"/>
          <w:szCs w:val="24"/>
        </w:rPr>
        <w:t>确定1家</w:t>
      </w:r>
      <w:r>
        <w:rPr>
          <w:rFonts w:hint="eastAsia" w:ascii="宋体" w:hAnsi="宋体" w:eastAsia="宋体" w:cs="宋体"/>
          <w:color w:val="auto"/>
          <w:sz w:val="24"/>
          <w:szCs w:val="24"/>
          <w:lang w:eastAsia="zh-CN"/>
        </w:rPr>
        <w:t>成交公司</w:t>
      </w:r>
      <w:r>
        <w:rPr>
          <w:rFonts w:hint="eastAsia" w:ascii="宋体" w:hAnsi="宋体" w:eastAsia="宋体" w:cs="宋体"/>
          <w:color w:val="auto"/>
          <w:sz w:val="24"/>
          <w:szCs w:val="24"/>
        </w:rPr>
        <w:t>为南方医科大学第五附属医院</w:t>
      </w:r>
      <w:r>
        <w:rPr>
          <w:rFonts w:hint="eastAsia" w:ascii="宋体" w:hAnsi="宋体" w:cs="宋体"/>
          <w:color w:val="auto"/>
          <w:sz w:val="24"/>
          <w:szCs w:val="24"/>
          <w:lang w:val="en-US" w:eastAsia="zh-CN"/>
        </w:rPr>
        <w:t>提供病房储物柜</w:t>
      </w:r>
      <w:r>
        <w:rPr>
          <w:rFonts w:hint="eastAsia" w:ascii="宋体" w:hAnsi="宋体" w:eastAsia="宋体" w:cs="宋体"/>
          <w:color w:val="auto"/>
          <w:sz w:val="24"/>
          <w:szCs w:val="24"/>
          <w:lang w:eastAsia="zh-CN"/>
        </w:rPr>
        <w:t>的供货与安装</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default" w:ascii="宋体" w:hAnsi="宋体" w:eastAsia="宋体" w:cs="宋体"/>
          <w:color w:val="000000"/>
          <w:sz w:val="24"/>
          <w:szCs w:val="24"/>
          <w:lang w:val="en-US" w:eastAsia="zh-CN"/>
        </w:rPr>
      </w:pP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7</w:t>
      </w:r>
      <w:r>
        <w:rPr>
          <w:rFonts w:hint="eastAsia" w:ascii="宋体" w:hAnsi="宋体" w:eastAsia="宋体" w:cs="宋体"/>
          <w:b/>
          <w:bCs/>
          <w:color w:val="auto"/>
          <w:sz w:val="24"/>
          <w:szCs w:val="24"/>
        </w:rPr>
        <w:t>.项目最高限价：</w:t>
      </w:r>
      <w:r>
        <w:rPr>
          <w:rFonts w:hint="eastAsia" w:ascii="宋体" w:hAnsi="宋体" w:cs="宋体"/>
          <w:color w:val="auto"/>
          <w:sz w:val="24"/>
          <w:szCs w:val="24"/>
          <w:lang w:val="en-US" w:eastAsia="zh-CN"/>
        </w:rPr>
        <w:t>预算总限价：      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eastAsia="zh-CN"/>
        </w:rPr>
        <w:t>.1 报价包含</w:t>
      </w:r>
      <w:r>
        <w:rPr>
          <w:rFonts w:hint="eastAsia" w:ascii="宋体" w:hAnsi="宋体" w:eastAsia="宋体" w:cs="宋体"/>
          <w:color w:val="auto"/>
          <w:sz w:val="24"/>
          <w:szCs w:val="24"/>
          <w:lang w:eastAsia="zh-CN"/>
        </w:rPr>
        <w:t>但不限于货</w:t>
      </w:r>
      <w:r>
        <w:rPr>
          <w:rFonts w:hint="eastAsia" w:ascii="宋体" w:hAnsi="宋体" w:eastAsia="宋体" w:cs="宋体"/>
          <w:color w:val="000000"/>
          <w:sz w:val="24"/>
          <w:szCs w:val="24"/>
          <w:lang w:eastAsia="zh-CN"/>
        </w:rPr>
        <w:t>款、设计、包装、运输、安装、伴随零配件、标配工具、调试、质量保证服务、维护、现场清理、验收、各项税费及合同实施过程中不可预见等一切交付</w:t>
      </w:r>
      <w:r>
        <w:rPr>
          <w:rFonts w:hint="eastAsia" w:ascii="宋体" w:hAnsi="宋体" w:cs="宋体"/>
          <w:color w:val="000000"/>
          <w:sz w:val="24"/>
          <w:szCs w:val="24"/>
          <w:lang w:eastAsia="zh-CN"/>
        </w:rPr>
        <w:t>院方</w:t>
      </w:r>
      <w:r>
        <w:rPr>
          <w:rFonts w:hint="eastAsia" w:ascii="宋体" w:hAnsi="宋体" w:eastAsia="宋体" w:cs="宋体"/>
          <w:color w:val="000000"/>
          <w:sz w:val="24"/>
          <w:szCs w:val="24"/>
          <w:lang w:eastAsia="zh-CN"/>
        </w:rPr>
        <w:t>使用前的</w:t>
      </w:r>
      <w:r>
        <w:rPr>
          <w:rFonts w:hint="eastAsia" w:ascii="宋体" w:hAnsi="宋体" w:eastAsia="宋体" w:cs="宋体"/>
          <w:color w:val="000000"/>
          <w:sz w:val="24"/>
          <w:szCs w:val="24"/>
          <w:lang w:val="en-US" w:eastAsia="zh-CN"/>
        </w:rPr>
        <w:t>全部</w:t>
      </w:r>
      <w:r>
        <w:rPr>
          <w:rFonts w:hint="eastAsia" w:ascii="宋体" w:hAnsi="宋体" w:eastAsia="宋体" w:cs="宋体"/>
          <w:color w:val="000000"/>
          <w:sz w:val="24"/>
          <w:szCs w:val="24"/>
          <w:lang w:eastAsia="zh-CN"/>
        </w:rPr>
        <w:t>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eastAsia="zh-CN"/>
        </w:rPr>
        <w:t>.2 若成交公司在报价中漏报、少报的费用，视为此项费用已隐含在报价中，不得再向</w:t>
      </w:r>
      <w:r>
        <w:rPr>
          <w:rFonts w:hint="eastAsia" w:ascii="宋体" w:hAnsi="宋体" w:cs="宋体"/>
          <w:color w:val="000000"/>
          <w:sz w:val="24"/>
          <w:szCs w:val="24"/>
          <w:lang w:eastAsia="zh-CN"/>
        </w:rPr>
        <w:t>院方</w:t>
      </w:r>
      <w:r>
        <w:rPr>
          <w:rFonts w:hint="eastAsia" w:ascii="宋体" w:hAnsi="宋体" w:eastAsia="宋体" w:cs="宋体"/>
          <w:color w:val="000000"/>
          <w:sz w:val="24"/>
          <w:szCs w:val="24"/>
          <w:lang w:eastAsia="zh-CN"/>
        </w:rPr>
        <w:t>收取任何费用。</w:t>
      </w:r>
      <w:r>
        <w:rPr>
          <w:rFonts w:hint="eastAsia" w:ascii="宋体" w:hAnsi="宋体" w:cs="宋体"/>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eastAsia="zh-CN"/>
        </w:rPr>
        <w:t>.3 项目实施期间，如原材料、人工等市场价格发生变化的，项目清单货物的各项价格一律不进行调整。</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公司必须</w:t>
      </w:r>
      <w:r>
        <w:rPr>
          <w:rFonts w:hint="eastAsia" w:ascii="宋体" w:hAnsi="宋体" w:eastAsia="宋体" w:cs="宋体"/>
          <w:color w:val="000000"/>
          <w:sz w:val="24"/>
          <w:szCs w:val="24"/>
          <w:lang w:val="en-US" w:eastAsia="zh-CN"/>
        </w:rPr>
        <w:t>以现场实际尺寸和院方确认颜色、款式等为准，附件中的尺寸和图片仅为参考，院方不因成交后的尺寸和现场实际尺寸有</w:t>
      </w:r>
      <w:r>
        <w:rPr>
          <w:rFonts w:hint="eastAsia" w:ascii="宋体" w:hAnsi="宋体" w:eastAsia="宋体" w:cs="宋体"/>
          <w:color w:val="auto"/>
          <w:sz w:val="24"/>
          <w:szCs w:val="24"/>
          <w:highlight w:val="none"/>
          <w:lang w:val="en-US" w:eastAsia="zh-CN"/>
        </w:rPr>
        <w:t>小的</w:t>
      </w:r>
      <w:r>
        <w:rPr>
          <w:rFonts w:hint="eastAsia" w:ascii="宋体" w:hAnsi="宋体" w:eastAsia="宋体" w:cs="宋体"/>
          <w:color w:val="auto"/>
          <w:sz w:val="24"/>
          <w:szCs w:val="24"/>
          <w:lang w:val="en-US" w:eastAsia="zh-CN"/>
        </w:rPr>
        <w:t>差</w:t>
      </w:r>
      <w:r>
        <w:rPr>
          <w:rFonts w:hint="eastAsia" w:ascii="宋体" w:hAnsi="宋体" w:eastAsia="宋体" w:cs="宋体"/>
          <w:color w:val="000000"/>
          <w:sz w:val="24"/>
          <w:szCs w:val="24"/>
          <w:lang w:val="en-US" w:eastAsia="zh-CN"/>
        </w:rPr>
        <w:t>异而对成交公司进行任何补偿</w:t>
      </w:r>
      <w:r>
        <w:rPr>
          <w:rFonts w:hint="eastAsia" w:ascii="宋体" w:hAnsi="宋体" w:cs="宋体"/>
          <w:color w:val="FF0000"/>
          <w:sz w:val="24"/>
          <w:szCs w:val="24"/>
          <w:lang w:val="en-US" w:eastAsia="zh-CN"/>
        </w:rPr>
        <w:t>（结合实际需求，价格参照最接近的规格结算）</w:t>
      </w:r>
      <w:r>
        <w:rPr>
          <w:rFonts w:hint="eastAsia" w:ascii="宋体" w:hAnsi="宋体" w:eastAsia="宋体" w:cs="宋体"/>
          <w:color w:val="FF0000"/>
          <w:sz w:val="24"/>
          <w:szCs w:val="24"/>
          <w:lang w:val="en-US" w:eastAsia="zh-CN"/>
        </w:rPr>
        <w:t>，</w:t>
      </w:r>
      <w:r>
        <w:rPr>
          <w:rFonts w:hint="eastAsia" w:ascii="宋体" w:hAnsi="宋体" w:eastAsia="宋体" w:cs="宋体"/>
          <w:color w:val="000000"/>
          <w:sz w:val="24"/>
          <w:szCs w:val="24"/>
          <w:lang w:val="en-US" w:eastAsia="zh-CN"/>
        </w:rPr>
        <w:t>公司参加评审会议之前必须充分理解该情况所带来的一切风险。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11.</w:t>
      </w:r>
      <w:r>
        <w:rPr>
          <w:rFonts w:hint="eastAsia" w:ascii="宋体" w:hAnsi="宋体" w:eastAsia="宋体" w:cs="宋体"/>
          <w:color w:val="000000"/>
          <w:sz w:val="24"/>
          <w:szCs w:val="24"/>
          <w:lang w:eastAsia="zh-CN"/>
        </w:rPr>
        <w:t>保修期：公司自项目竣工验收合格之日起提供</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eastAsia="zh-CN"/>
        </w:rPr>
        <w:t>年或以上的免费上门保修服务。若成交公司所投产品在质保期内出现质量问题，成交公司应免费更换和维修。保修期后，成交公司只收取优惠配件费。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12</w:t>
      </w:r>
      <w:r>
        <w:rPr>
          <w:rFonts w:hint="eastAsia" w:ascii="宋体" w:hAnsi="宋体" w:eastAsia="宋体" w:cs="宋体"/>
          <w:color w:val="000000"/>
          <w:sz w:val="24"/>
          <w:szCs w:val="24"/>
          <w:lang w:eastAsia="zh-CN"/>
        </w:rPr>
        <w:t>.维修响应时间：在接到院方通知后1个小时内响应，</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eastAsia="zh-CN"/>
        </w:rPr>
        <w:t>4个小时内到故障现场处理完毕。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13</w:t>
      </w:r>
      <w:r>
        <w:rPr>
          <w:rFonts w:hint="eastAsia" w:ascii="宋体" w:hAnsi="宋体" w:eastAsia="宋体" w:cs="宋体"/>
          <w:color w:val="000000"/>
          <w:sz w:val="24"/>
          <w:szCs w:val="24"/>
          <w:lang w:eastAsia="zh-CN"/>
        </w:rPr>
        <w:t>.成交公司安装现场工作、人员管理、工具使用等遵守相关国家法律法规及院方有关规定，文明施工。</w:t>
      </w:r>
    </w:p>
    <w:p>
      <w:pPr>
        <w:pStyle w:val="2"/>
        <w:ind w:firstLine="482" w:firstLineChars="200"/>
        <w:rPr>
          <w:rFonts w:hint="eastAsia" w:ascii="宋体" w:hAnsi="宋体" w:cs="宋体"/>
          <w:color w:val="000000"/>
          <w:sz w:val="24"/>
          <w:szCs w:val="24"/>
          <w:lang w:val="en-US" w:eastAsia="zh-CN"/>
        </w:rPr>
      </w:pPr>
      <w:r>
        <w:rPr>
          <w:rFonts w:hint="eastAsia" w:ascii="宋体" w:hAnsi="宋体" w:eastAsia="宋体" w:cs="宋体"/>
          <w:b/>
          <w:bCs/>
          <w:color w:val="000000"/>
          <w:sz w:val="24"/>
          <w:szCs w:val="24"/>
        </w:rPr>
        <w:t>★</w:t>
      </w:r>
      <w:r>
        <w:rPr>
          <w:rFonts w:hint="eastAsia" w:ascii="宋体" w:hAnsi="宋体" w:cs="宋体"/>
          <w:color w:val="000000"/>
          <w:sz w:val="24"/>
          <w:szCs w:val="24"/>
          <w:lang w:val="en-US" w:eastAsia="zh-CN"/>
        </w:rPr>
        <w:t>14.公司必须安排固定与院方对接的业务经理，如更换业务经理，公司应</w:t>
      </w:r>
      <w:r>
        <w:rPr>
          <w:rFonts w:hint="eastAsia"/>
          <w:color w:val="FF0000"/>
          <w:sz w:val="24"/>
          <w:szCs w:val="24"/>
          <w:lang w:val="en-US" w:eastAsia="zh-CN"/>
        </w:rPr>
        <w:t>提前3个工作日</w:t>
      </w:r>
      <w:r>
        <w:rPr>
          <w:rFonts w:hint="eastAsia" w:ascii="宋体" w:hAnsi="宋体" w:cs="宋体"/>
          <w:color w:val="000000"/>
          <w:sz w:val="24"/>
          <w:szCs w:val="24"/>
          <w:lang w:val="en-US" w:eastAsia="zh-CN"/>
        </w:rPr>
        <w:t>以书面形式告知院方，并无缝衔接所有对接的业务单。</w:t>
      </w:r>
    </w:p>
    <w:p>
      <w:pPr>
        <w:pStyle w:val="2"/>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1</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eastAsia="zh-CN"/>
        </w:rPr>
        <w:t>.公司参加评审需提供木质板材样板、家具款式图等供院方挑选参考。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auto"/>
          <w:sz w:val="24"/>
          <w:szCs w:val="24"/>
        </w:rPr>
        <w:t>二、</w:t>
      </w:r>
      <w:r>
        <w:rPr>
          <w:rFonts w:hint="eastAsia" w:ascii="宋体" w:hAnsi="宋体" w:eastAsia="宋体" w:cs="宋体"/>
          <w:b/>
          <w:bCs/>
          <w:color w:val="000000"/>
          <w:sz w:val="24"/>
          <w:szCs w:val="24"/>
          <w:lang w:eastAsia="zh-CN"/>
        </w:rPr>
        <w:t>办公家具</w:t>
      </w:r>
      <w:r>
        <w:rPr>
          <w:rFonts w:hint="eastAsia" w:ascii="宋体" w:hAnsi="宋体" w:eastAsia="宋体" w:cs="宋体"/>
          <w:b/>
          <w:bCs/>
          <w:color w:val="000000"/>
          <w:sz w:val="24"/>
          <w:szCs w:val="24"/>
        </w:rPr>
        <w:t>相关要求</w:t>
      </w:r>
      <w:r>
        <w:rPr>
          <w:rFonts w:hint="eastAsia" w:ascii="宋体" w:hAnsi="宋体" w:eastAsia="宋体" w:cs="宋体"/>
          <w:b/>
          <w:bCs/>
          <w:color w:val="000000"/>
          <w:sz w:val="24"/>
          <w:szCs w:val="24"/>
          <w:lang w:eastAsia="zh-CN"/>
        </w:rPr>
        <w:t>（公司可提</w:t>
      </w:r>
      <w:r>
        <w:rPr>
          <w:rFonts w:hint="eastAsia" w:ascii="宋体" w:hAnsi="宋体" w:eastAsia="宋体" w:cs="宋体"/>
          <w:b/>
          <w:bCs/>
          <w:color w:val="auto"/>
          <w:sz w:val="24"/>
          <w:szCs w:val="24"/>
          <w:lang w:eastAsia="zh-CN"/>
        </w:rPr>
        <w:t>供优于以下参数</w:t>
      </w:r>
      <w:r>
        <w:rPr>
          <w:rFonts w:hint="eastAsia" w:ascii="宋体" w:hAnsi="宋体" w:eastAsia="宋体" w:cs="宋体"/>
          <w:b/>
          <w:bCs/>
          <w:color w:val="000000"/>
          <w:sz w:val="24"/>
          <w:szCs w:val="24"/>
          <w:lang w:eastAsia="zh-CN"/>
        </w:rPr>
        <w:t>的家具，须备注说明）</w:t>
      </w: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所有家具材质均达到国家环保要求，板材采用E1级环保板材。</w:t>
      </w:r>
    </w:p>
    <w:p>
      <w:pPr>
        <w:pStyle w:val="2"/>
        <w:numPr>
          <w:ilvl w:val="0"/>
          <w:numId w:val="0"/>
        </w:numPr>
        <w:ind w:firstLine="480" w:firstLineChars="200"/>
        <w:rPr>
          <w:rFonts w:hint="default" w:ascii="宋体" w:hAnsi="宋体" w:cs="宋体"/>
          <w:b w:val="0"/>
          <w:bCs w:val="0"/>
          <w:i w:val="0"/>
          <w:iCs w:val="0"/>
          <w:strike w:val="0"/>
          <w:dstrike w:val="0"/>
          <w:color w:val="auto"/>
          <w:sz w:val="24"/>
          <w:szCs w:val="24"/>
          <w:lang w:val="en-US" w:eastAsia="zh-CN"/>
        </w:rPr>
      </w:pPr>
      <w:r>
        <w:rPr>
          <w:rFonts w:hint="eastAsia" w:ascii="宋体" w:hAnsi="宋体" w:cs="宋体"/>
          <w:b w:val="0"/>
          <w:bCs w:val="0"/>
          <w:i w:val="0"/>
          <w:iCs w:val="0"/>
          <w:strike w:val="0"/>
          <w:dstrike w:val="0"/>
          <w:color w:val="auto"/>
          <w:sz w:val="24"/>
          <w:szCs w:val="24"/>
          <w:lang w:val="en-US" w:eastAsia="zh-CN"/>
        </w:rPr>
        <w:t>16.病房</w:t>
      </w:r>
      <w:r>
        <w:rPr>
          <w:rFonts w:hint="default" w:ascii="宋体" w:hAnsi="宋体" w:cs="宋体"/>
          <w:b w:val="0"/>
          <w:bCs w:val="0"/>
          <w:i w:val="0"/>
          <w:iCs w:val="0"/>
          <w:strike w:val="0"/>
          <w:dstrike w:val="0"/>
          <w:color w:val="auto"/>
          <w:sz w:val="24"/>
          <w:szCs w:val="24"/>
          <w:lang w:val="en-US" w:eastAsia="zh-CN"/>
        </w:rPr>
        <w:t>储物柜</w:t>
      </w:r>
    </w:p>
    <w:p>
      <w:pPr>
        <w:pStyle w:val="2"/>
        <w:numPr>
          <w:ilvl w:val="0"/>
          <w:numId w:val="0"/>
        </w:numPr>
        <w:ind w:firstLine="480" w:firstLineChars="200"/>
        <w:rPr>
          <w:rFonts w:hint="eastAsia" w:ascii="宋体" w:hAnsi="宋体" w:cs="宋体"/>
          <w:b w:val="0"/>
          <w:bCs w:val="0"/>
          <w:i w:val="0"/>
          <w:iCs w:val="0"/>
          <w:strike w:val="0"/>
          <w:dstrike w:val="0"/>
          <w:color w:val="auto"/>
          <w:sz w:val="24"/>
          <w:szCs w:val="24"/>
          <w:lang w:val="en-US" w:eastAsia="zh-CN"/>
        </w:rPr>
      </w:pPr>
      <w:r>
        <w:rPr>
          <w:rFonts w:hint="eastAsia" w:ascii="宋体" w:hAnsi="宋体" w:cs="宋体"/>
          <w:b w:val="0"/>
          <w:bCs w:val="0"/>
          <w:i w:val="0"/>
          <w:iCs w:val="0"/>
          <w:strike w:val="0"/>
          <w:dstrike w:val="0"/>
          <w:color w:val="auto"/>
          <w:sz w:val="24"/>
          <w:szCs w:val="24"/>
          <w:lang w:val="en-US" w:eastAsia="zh-CN"/>
        </w:rPr>
        <w:t>16.1材质：采用优质三聚氰氨饰面，E1级环保型生态板，板材厚度不低于18mm，经过防潮、防虫、防腐等化学处理，强度高、刚性好，比重合理，握钉力测试达到国家标准，贴面平整；</w:t>
      </w:r>
    </w:p>
    <w:p>
      <w:pPr>
        <w:pStyle w:val="2"/>
        <w:numPr>
          <w:ilvl w:val="0"/>
          <w:numId w:val="0"/>
        </w:numPr>
        <w:ind w:firstLine="480" w:firstLineChars="200"/>
        <w:rPr>
          <w:rFonts w:hint="eastAsia" w:ascii="宋体" w:hAnsi="宋体" w:cs="宋体"/>
          <w:b w:val="0"/>
          <w:bCs w:val="0"/>
          <w:i w:val="0"/>
          <w:iCs w:val="0"/>
          <w:strike w:val="0"/>
          <w:dstrike w:val="0"/>
          <w:color w:val="auto"/>
          <w:sz w:val="24"/>
          <w:szCs w:val="24"/>
          <w:lang w:val="en-US" w:eastAsia="zh-CN"/>
        </w:rPr>
      </w:pPr>
      <w:r>
        <w:rPr>
          <w:rFonts w:hint="eastAsia" w:ascii="宋体" w:hAnsi="宋体" w:cs="宋体"/>
          <w:b w:val="0"/>
          <w:bCs w:val="0"/>
          <w:i w:val="0"/>
          <w:iCs w:val="0"/>
          <w:strike w:val="0"/>
          <w:dstrike w:val="0"/>
          <w:color w:val="auto"/>
          <w:sz w:val="24"/>
          <w:szCs w:val="24"/>
          <w:lang w:val="en-US" w:eastAsia="zh-CN"/>
        </w:rPr>
        <w:t>16.2所有木质材料经过严格的杀菌、杀虫处理，干燥率低于9%含水率；</w:t>
      </w:r>
    </w:p>
    <w:p>
      <w:pPr>
        <w:pStyle w:val="2"/>
        <w:numPr>
          <w:ilvl w:val="0"/>
          <w:numId w:val="0"/>
        </w:numPr>
        <w:ind w:firstLine="480" w:firstLineChars="200"/>
        <w:rPr>
          <w:rFonts w:hint="eastAsia" w:ascii="宋体" w:hAnsi="宋体" w:cs="宋体"/>
          <w:b w:val="0"/>
          <w:bCs w:val="0"/>
          <w:i w:val="0"/>
          <w:iCs w:val="0"/>
          <w:strike w:val="0"/>
          <w:dstrike w:val="0"/>
          <w:color w:val="auto"/>
          <w:sz w:val="24"/>
          <w:szCs w:val="24"/>
          <w:lang w:val="en-US" w:eastAsia="zh-CN"/>
        </w:rPr>
      </w:pPr>
      <w:r>
        <w:rPr>
          <w:rFonts w:hint="eastAsia" w:ascii="宋体" w:hAnsi="宋体" w:cs="宋体"/>
          <w:b w:val="0"/>
          <w:bCs w:val="0"/>
          <w:i w:val="0"/>
          <w:iCs w:val="0"/>
          <w:strike w:val="0"/>
          <w:dstrike w:val="0"/>
          <w:color w:val="auto"/>
          <w:sz w:val="24"/>
          <w:szCs w:val="24"/>
          <w:lang w:val="en-US" w:eastAsia="zh-CN"/>
        </w:rPr>
        <w:t>16.3.封边采用优质PVC胶边,厚度约为2.0mm；</w:t>
      </w:r>
    </w:p>
    <w:p>
      <w:pPr>
        <w:pStyle w:val="2"/>
        <w:numPr>
          <w:ilvl w:val="0"/>
          <w:numId w:val="0"/>
        </w:numPr>
        <w:ind w:firstLine="480" w:firstLineChars="200"/>
        <w:rPr>
          <w:rFonts w:hint="eastAsia" w:ascii="宋体" w:hAnsi="宋体" w:cs="宋体"/>
          <w:b w:val="0"/>
          <w:bCs w:val="0"/>
          <w:i w:val="0"/>
          <w:iCs w:val="0"/>
          <w:strike w:val="0"/>
          <w:dstrike w:val="0"/>
          <w:color w:val="auto"/>
          <w:sz w:val="24"/>
          <w:szCs w:val="24"/>
          <w:lang w:val="en-US" w:eastAsia="zh-CN"/>
        </w:rPr>
      </w:pPr>
      <w:r>
        <w:rPr>
          <w:rFonts w:hint="eastAsia" w:ascii="宋体" w:hAnsi="宋体" w:cs="宋体"/>
          <w:b w:val="0"/>
          <w:bCs w:val="0"/>
          <w:i w:val="0"/>
          <w:iCs w:val="0"/>
          <w:strike w:val="0"/>
          <w:dstrike w:val="0"/>
          <w:color w:val="auto"/>
          <w:sz w:val="24"/>
          <w:szCs w:val="24"/>
          <w:lang w:val="en-US" w:eastAsia="zh-CN"/>
        </w:rPr>
        <w:t>16.4钢脚，经防锈等化学处理，静电喷涂；</w:t>
      </w:r>
    </w:p>
    <w:p>
      <w:pPr>
        <w:pStyle w:val="2"/>
        <w:numPr>
          <w:ilvl w:val="0"/>
          <w:numId w:val="0"/>
        </w:numPr>
        <w:ind w:firstLine="480" w:firstLineChars="200"/>
        <w:rPr>
          <w:rFonts w:hint="eastAsia" w:ascii="宋体" w:hAnsi="宋体" w:cs="宋体"/>
          <w:b w:val="0"/>
          <w:bCs w:val="0"/>
          <w:i w:val="0"/>
          <w:iCs w:val="0"/>
          <w:strike w:val="0"/>
          <w:dstrike w:val="0"/>
          <w:color w:val="auto"/>
          <w:sz w:val="24"/>
          <w:szCs w:val="24"/>
          <w:lang w:val="en-US" w:eastAsia="zh-CN"/>
        </w:rPr>
      </w:pPr>
      <w:r>
        <w:rPr>
          <w:rFonts w:hint="eastAsia" w:ascii="宋体" w:hAnsi="宋体" w:cs="宋体"/>
          <w:b w:val="0"/>
          <w:bCs w:val="0"/>
          <w:i w:val="0"/>
          <w:iCs w:val="0"/>
          <w:strike w:val="0"/>
          <w:dstrike w:val="0"/>
          <w:color w:val="auto"/>
          <w:sz w:val="24"/>
          <w:szCs w:val="24"/>
          <w:lang w:val="en-US" w:eastAsia="zh-CN"/>
        </w:rPr>
        <w:t>16.5配亚克力侧板1块，优质五金配件。</w:t>
      </w:r>
    </w:p>
    <w:p>
      <w:pPr>
        <w:pStyle w:val="2"/>
        <w:numPr>
          <w:ilvl w:val="0"/>
          <w:numId w:val="0"/>
        </w:numPr>
        <w:rPr>
          <w:rFonts w:hint="default" w:ascii="宋体" w:hAnsi="宋体" w:cs="宋体"/>
          <w:b w:val="0"/>
          <w:bCs w:val="0"/>
          <w:i w:val="0"/>
          <w:iCs w:val="0"/>
          <w:strike w:val="0"/>
          <w:dstrike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trike w:val="0"/>
          <w:dstrike w:val="0"/>
          <w:color w:val="auto"/>
          <w:sz w:val="24"/>
          <w:szCs w:val="24"/>
          <w:lang w:val="en-US" w:eastAsia="zh-CN"/>
        </w:rPr>
      </w:pPr>
      <w:r>
        <w:rPr>
          <w:rFonts w:hint="eastAsia" w:ascii="宋体" w:hAnsi="宋体" w:cs="宋体"/>
          <w:b w:val="0"/>
          <w:bCs w:val="0"/>
          <w:strike w:val="0"/>
          <w:dstrike w:val="0"/>
          <w:color w:val="auto"/>
          <w:sz w:val="24"/>
          <w:szCs w:val="24"/>
          <w:lang w:val="en-US" w:eastAsia="zh-CN"/>
        </w:rPr>
        <w:t>17</w:t>
      </w:r>
      <w:r>
        <w:rPr>
          <w:rFonts w:hint="eastAsia" w:ascii="宋体" w:hAnsi="宋体" w:eastAsia="宋体" w:cs="宋体"/>
          <w:b w:val="0"/>
          <w:bCs w:val="0"/>
          <w:strike w:val="0"/>
          <w:dstrike w:val="0"/>
          <w:color w:val="auto"/>
          <w:sz w:val="24"/>
          <w:szCs w:val="24"/>
          <w:lang w:val="en-US" w:eastAsia="zh-CN"/>
        </w:rPr>
        <w:t>.公司必须提供原装、全新产品，并且符合国家以及该产品的出厂标准。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trike w:val="0"/>
          <w:dstrike w:val="0"/>
          <w:color w:val="auto"/>
          <w:sz w:val="24"/>
          <w:szCs w:val="24"/>
          <w:lang w:val="en-US" w:eastAsia="zh-CN"/>
        </w:rPr>
      </w:pPr>
      <w:r>
        <w:rPr>
          <w:rFonts w:hint="eastAsia" w:ascii="宋体" w:hAnsi="宋体" w:cs="宋体"/>
          <w:b w:val="0"/>
          <w:bCs w:val="0"/>
          <w:strike w:val="0"/>
          <w:dstrike w:val="0"/>
          <w:color w:val="auto"/>
          <w:sz w:val="24"/>
          <w:szCs w:val="24"/>
          <w:lang w:val="en-US" w:eastAsia="zh-CN"/>
        </w:rPr>
        <w:t>18</w:t>
      </w:r>
      <w:r>
        <w:rPr>
          <w:rFonts w:hint="eastAsia" w:ascii="宋体" w:hAnsi="宋体" w:eastAsia="宋体" w:cs="宋体"/>
          <w:b w:val="0"/>
          <w:bCs w:val="0"/>
          <w:strike w:val="0"/>
          <w:dstrike w:val="0"/>
          <w:color w:val="auto"/>
          <w:sz w:val="24"/>
          <w:szCs w:val="24"/>
          <w:lang w:val="en-US" w:eastAsia="zh-CN"/>
        </w:rPr>
        <w:t>.公司在供货时必须提供厂家出具的质保书及售后服务承诺书。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trike w:val="0"/>
          <w:dstrike w:val="0"/>
          <w:color w:val="auto"/>
          <w:sz w:val="24"/>
          <w:szCs w:val="24"/>
          <w:lang w:val="en-US" w:eastAsia="zh-CN"/>
        </w:rPr>
      </w:pPr>
      <w:r>
        <w:rPr>
          <w:rFonts w:hint="eastAsia" w:ascii="宋体" w:hAnsi="宋体" w:cs="宋体"/>
          <w:b w:val="0"/>
          <w:bCs w:val="0"/>
          <w:strike w:val="0"/>
          <w:dstrike w:val="0"/>
          <w:color w:val="auto"/>
          <w:sz w:val="24"/>
          <w:szCs w:val="24"/>
          <w:lang w:val="en-US" w:eastAsia="zh-CN"/>
        </w:rPr>
        <w:t>19</w:t>
      </w:r>
      <w:r>
        <w:rPr>
          <w:rFonts w:hint="eastAsia" w:ascii="宋体" w:hAnsi="宋体" w:eastAsia="宋体" w:cs="宋体"/>
          <w:b w:val="0"/>
          <w:bCs w:val="0"/>
          <w:strike w:val="0"/>
          <w:dstrike w:val="0"/>
          <w:color w:val="auto"/>
          <w:sz w:val="24"/>
          <w:szCs w:val="24"/>
          <w:lang w:val="en-US" w:eastAsia="zh-CN"/>
        </w:rPr>
        <w:t>.成交公司所提供的货物如有质量问题，成交公司应与交付日起在7天内无条件退货。由此产生的运费、安装费及其他有关费用均由成交公司承担。成交公司所提供货物如出现质量问题的货物数量达到全部货物数量的10%，院方有权无偿单方解除本合同，并有权追究公司的法律责任。如因质量问题换货，本合同工期不予顺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strike w:val="0"/>
          <w:dstrike w:val="0"/>
          <w:color w:val="auto"/>
          <w:sz w:val="24"/>
          <w:szCs w:val="24"/>
          <w:lang w:eastAsia="zh-CN"/>
        </w:rPr>
        <w:t>三、</w:t>
      </w:r>
      <w:r>
        <w:rPr>
          <w:rFonts w:hint="eastAsia" w:ascii="宋体" w:hAnsi="宋体" w:eastAsia="宋体" w:cs="宋体"/>
          <w:b/>
          <w:bCs/>
          <w:color w:val="000000"/>
          <w:sz w:val="24"/>
          <w:szCs w:val="24"/>
        </w:rPr>
        <w:t>付款方式</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trike w:val="0"/>
          <w:dstrike w:val="0"/>
          <w:color w:val="auto"/>
          <w:sz w:val="24"/>
          <w:szCs w:val="24"/>
          <w:lang w:val="en-US" w:eastAsia="zh-CN"/>
        </w:rPr>
      </w:pPr>
      <w:r>
        <w:rPr>
          <w:rFonts w:hint="eastAsia" w:ascii="宋体" w:hAnsi="宋体" w:eastAsia="宋体" w:cs="宋体"/>
          <w:b w:val="0"/>
          <w:bCs w:val="0"/>
          <w:strike w:val="0"/>
          <w:dstrike w:val="0"/>
          <w:color w:val="auto"/>
          <w:sz w:val="24"/>
          <w:szCs w:val="24"/>
          <w:lang w:val="en-US" w:eastAsia="zh-CN"/>
        </w:rPr>
        <w:t>1.公司施工完毕后，院方进场验收合格，公司提供正式发票及清单交院方，院方在收到发票及清单后三个月内按照合同总价的95％向中标供应商支付货款。</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trike w:val="0"/>
          <w:dstrike w:val="0"/>
          <w:color w:val="auto"/>
          <w:sz w:val="24"/>
          <w:szCs w:val="24"/>
          <w:lang w:val="en-US" w:eastAsia="zh-CN"/>
        </w:rPr>
      </w:pPr>
      <w:r>
        <w:rPr>
          <w:rFonts w:hint="eastAsia" w:ascii="宋体" w:hAnsi="宋体" w:eastAsia="宋体" w:cs="宋体"/>
          <w:b w:val="0"/>
          <w:bCs w:val="0"/>
          <w:strike w:val="0"/>
          <w:dstrike w:val="0"/>
          <w:color w:val="auto"/>
          <w:sz w:val="24"/>
          <w:szCs w:val="24"/>
          <w:lang w:val="en-US" w:eastAsia="zh-CN"/>
        </w:rPr>
        <w:t>2.合同金额的5%作为质保金，于3年保修期满后无重大质量问题且无违约责任无息退还给中标人。</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strike w:val="0"/>
          <w:dstrike w:val="0"/>
          <w:color w:val="auto"/>
          <w:sz w:val="24"/>
          <w:szCs w:val="24"/>
          <w:lang w:eastAsia="zh-CN"/>
        </w:rPr>
        <w:t>四、</w:t>
      </w:r>
      <w:r>
        <w:rPr>
          <w:rFonts w:hint="eastAsia" w:ascii="宋体" w:hAnsi="宋体" w:eastAsia="宋体" w:cs="宋体"/>
          <w:b/>
          <w:bCs/>
          <w:color w:val="auto"/>
          <w:sz w:val="24"/>
          <w:szCs w:val="24"/>
        </w:rPr>
        <w:t>资质要求</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公司</w:t>
      </w:r>
      <w:r>
        <w:rPr>
          <w:rFonts w:hint="eastAsia" w:ascii="宋体" w:hAnsi="宋体" w:eastAsia="宋体" w:cs="宋体"/>
          <w:color w:val="000000"/>
          <w:sz w:val="24"/>
          <w:szCs w:val="24"/>
        </w:rPr>
        <w:t>必须是具有独立承担民事责任能力的在中华人民共和国境内注册的法人或其他组织，</w:t>
      </w:r>
      <w:r>
        <w:rPr>
          <w:rFonts w:hint="eastAsia" w:ascii="宋体" w:hAnsi="宋体" w:eastAsia="宋体" w:cs="宋体"/>
          <w:color w:val="000000"/>
          <w:sz w:val="24"/>
          <w:szCs w:val="24"/>
          <w:lang w:eastAsia="zh-CN"/>
        </w:rPr>
        <w:t>需</w:t>
      </w:r>
      <w:r>
        <w:rPr>
          <w:rFonts w:hint="eastAsia" w:ascii="宋体" w:hAnsi="宋体" w:eastAsia="宋体" w:cs="宋体"/>
          <w:color w:val="000000"/>
          <w:sz w:val="24"/>
          <w:szCs w:val="24"/>
        </w:rPr>
        <w:t>提交有效的企业法人营业执照（或事业法人登记证等）副本复印件。</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.本项目不接受联合体投标</w:t>
      </w:r>
      <w:r>
        <w:rPr>
          <w:rFonts w:hint="eastAsia" w:ascii="宋体" w:hAnsi="宋体" w:eastAsia="宋体" w:cs="宋体"/>
          <w:sz w:val="24"/>
          <w:szCs w:val="24"/>
          <w:lang w:eastAsia="zh-CN"/>
        </w:rPr>
        <w:t>、分包、转包</w:t>
      </w:r>
      <w:r>
        <w:rPr>
          <w:rFonts w:hint="eastAsia" w:ascii="宋体" w:hAnsi="宋体" w:eastAsia="宋体" w:cs="宋体"/>
          <w:sz w:val="24"/>
          <w:szCs w:val="24"/>
        </w:rPr>
        <w:t>。</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trike w:val="0"/>
          <w:dstrike w:val="0"/>
          <w:color w:val="auto"/>
          <w:sz w:val="24"/>
          <w:szCs w:val="24"/>
          <w:lang w:eastAsia="zh-CN"/>
        </w:rPr>
        <w:t>五、</w:t>
      </w:r>
      <w:r>
        <w:rPr>
          <w:rFonts w:hint="eastAsia" w:ascii="宋体" w:hAnsi="宋体" w:eastAsia="宋体" w:cs="宋体"/>
          <w:b/>
          <w:bCs/>
          <w:color w:val="auto"/>
          <w:sz w:val="24"/>
          <w:szCs w:val="24"/>
          <w:lang w:eastAsia="zh-CN"/>
        </w:rPr>
        <w:t>验收标</w:t>
      </w:r>
      <w:r>
        <w:rPr>
          <w:rFonts w:hint="eastAsia" w:ascii="宋体" w:hAnsi="宋体" w:eastAsia="宋体" w:cs="宋体"/>
          <w:b/>
          <w:bCs/>
          <w:sz w:val="24"/>
          <w:szCs w:val="24"/>
          <w:lang w:eastAsia="zh-CN"/>
        </w:rPr>
        <w:t>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 xml:space="preserve">1.用卯、榫、钉连接固定部件时，接触点两面涂胶。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 xml:space="preserve">2.部件间组装连接要紧密、平整，多余的胶要清干净。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 xml:space="preserve">3.用木螺丝、圆钉固定的要按要求排列整齐，及沉孔。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 xml:space="preserve">4.产品规定的五金件和一些配件不得少上、改动、代替。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 xml:space="preserve">5.拆装部件、结构合理，螺丝孔畅通，拆卸方便。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6.活动部件、门、抽屉、活动搁板开关自如，间隙均匀、协调。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 xml:space="preserve">7.部件尺寸，整体尺寸，整体造型要与图纸相符。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8.零部件、材料、颜色搭配合理，分清正反面。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9.产品整体，部件与部件；垂直线、水平线，平行线不得有偏差。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trike w:val="0"/>
          <w:dstrike w:val="0"/>
          <w:color w:val="auto"/>
          <w:sz w:val="24"/>
          <w:szCs w:val="24"/>
          <w:lang w:val="en-US" w:eastAsia="zh-CN"/>
        </w:rPr>
      </w:pPr>
      <w:r>
        <w:rPr>
          <w:rFonts w:hint="eastAsia" w:ascii="宋体" w:hAnsi="宋体" w:eastAsia="宋体" w:cs="宋体"/>
          <w:strike w:val="0"/>
          <w:dstrike w:val="0"/>
          <w:color w:val="auto"/>
          <w:sz w:val="24"/>
          <w:szCs w:val="24"/>
          <w:lang w:val="en-US" w:eastAsia="zh-CN"/>
        </w:rPr>
        <w:t>10.表面光滑，无划痕、赃物、灰尘等。</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trike w:val="0"/>
          <w:dstrike w:val="0"/>
          <w:color w:val="FF0000"/>
          <w:sz w:val="24"/>
          <w:szCs w:val="24"/>
          <w:lang w:val="en-US" w:eastAsia="zh-CN"/>
        </w:rPr>
      </w:pPr>
      <w:r>
        <w:rPr>
          <w:rFonts w:hint="eastAsia" w:ascii="宋体" w:hAnsi="宋体" w:eastAsia="宋体" w:cs="宋体"/>
          <w:b/>
          <w:bCs/>
          <w:strike w:val="0"/>
          <w:dstrike w:val="0"/>
          <w:color w:val="FF0000"/>
          <w:sz w:val="24"/>
          <w:szCs w:val="24"/>
          <w:lang w:val="en-US" w:eastAsia="zh-CN"/>
        </w:rPr>
        <w:t>六、项目采购清单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color w:val="0000FF"/>
          <w:sz w:val="24"/>
          <w:szCs w:val="24"/>
          <w:lang w:val="en-US" w:eastAsia="zh-CN"/>
        </w:rPr>
      </w:pPr>
      <w:r>
        <w:rPr>
          <w:rFonts w:hint="eastAsia" w:ascii="宋体" w:hAnsi="宋体" w:eastAsia="宋体" w:cs="宋体"/>
          <w:strike w:val="0"/>
          <w:dstrike w:val="0"/>
          <w:color w:val="FF0000"/>
          <w:sz w:val="24"/>
          <w:szCs w:val="24"/>
          <w:lang w:val="en-US" w:eastAsia="zh-CN"/>
        </w:rPr>
        <w:t>详见附表。</w:t>
      </w:r>
      <w:r>
        <w:rPr>
          <w:rFonts w:hint="eastAsia" w:ascii="宋体" w:hAnsi="宋体"/>
          <w:b/>
          <w:bCs/>
          <w:color w:val="auto"/>
          <w:sz w:val="24"/>
          <w:szCs w:val="24"/>
          <w:lang w:val="en-US" w:eastAsia="zh-CN"/>
        </w:rPr>
        <w:t xml:space="preserve">  </w:t>
      </w:r>
    </w:p>
    <w:p>
      <w:pPr>
        <w:keepNext w:val="0"/>
        <w:keepLines w:val="0"/>
        <w:widowControl/>
        <w:suppressLineNumbers w:val="0"/>
        <w:ind w:firstLine="482" w:firstLineChars="200"/>
        <w:jc w:val="left"/>
        <w:textAlignment w:val="center"/>
        <w:rPr>
          <w:rFonts w:hint="eastAsia"/>
          <w:b w:val="0"/>
          <w:bCs w:val="0"/>
          <w:color w:val="auto"/>
          <w:sz w:val="24"/>
          <w:szCs w:val="24"/>
          <w:highlight w:val="none"/>
          <w:lang w:val="en-US" w:eastAsia="zh-CN"/>
        </w:rPr>
      </w:pPr>
      <w:r>
        <w:rPr>
          <w:rFonts w:hint="eastAsia"/>
          <w:b/>
          <w:bCs/>
          <w:color w:val="auto"/>
          <w:sz w:val="24"/>
          <w:szCs w:val="24"/>
          <w:highlight w:val="none"/>
          <w:lang w:val="en-US" w:eastAsia="zh-CN"/>
        </w:rPr>
        <w:t>附表备注</w:t>
      </w:r>
      <w:r>
        <w:rPr>
          <w:rFonts w:hint="eastAsia"/>
          <w:color w:val="auto"/>
          <w:sz w:val="24"/>
          <w:szCs w:val="24"/>
          <w:highlight w:val="none"/>
          <w:lang w:val="en-US" w:eastAsia="zh-CN"/>
        </w:rPr>
        <w:t>：</w:t>
      </w:r>
      <w:r>
        <w:rPr>
          <w:rFonts w:hint="eastAsia"/>
          <w:b w:val="0"/>
          <w:bCs w:val="0"/>
          <w:color w:val="auto"/>
          <w:sz w:val="24"/>
          <w:szCs w:val="24"/>
          <w:highlight w:val="none"/>
          <w:lang w:val="en-US" w:eastAsia="zh-CN"/>
        </w:rPr>
        <w:t>1.成交公司必须在接院方通知后，现场勘察，以现场实际尺寸和院方确认数量为准，报价上列尺寸、图片、数量为参考标准。</w:t>
      </w:r>
    </w:p>
    <w:p>
      <w:pPr>
        <w:keepNext w:val="0"/>
        <w:keepLines w:val="0"/>
        <w:widowControl/>
        <w:suppressLineNumbers w:val="0"/>
        <w:ind w:firstLine="480" w:firstLineChars="200"/>
        <w:jc w:val="left"/>
        <w:textAlignment w:val="center"/>
        <w:rPr>
          <w:rFonts w:hint="eastAsia"/>
          <w:b w:val="0"/>
          <w:bCs w:val="0"/>
          <w:color w:val="auto"/>
          <w:sz w:val="24"/>
          <w:szCs w:val="24"/>
          <w:highlight w:val="none"/>
          <w:lang w:val="en-US" w:eastAsia="zh-CN"/>
        </w:rPr>
      </w:pPr>
      <w:r>
        <w:rPr>
          <w:rFonts w:hint="eastAsia"/>
          <w:b w:val="0"/>
          <w:bCs w:val="0"/>
          <w:color w:val="FF0000"/>
          <w:sz w:val="24"/>
          <w:szCs w:val="24"/>
          <w:highlight w:val="none"/>
          <w:lang w:val="en-US" w:eastAsia="zh-CN"/>
        </w:rPr>
        <w:t>2.本项目成交公司以成交报价实</w:t>
      </w:r>
      <w:r>
        <w:rPr>
          <w:rFonts w:hint="eastAsia"/>
          <w:b w:val="0"/>
          <w:bCs w:val="0"/>
          <w:strike w:val="0"/>
          <w:dstrike w:val="0"/>
          <w:color w:val="FF0000"/>
          <w:sz w:val="24"/>
          <w:szCs w:val="24"/>
          <w:highlight w:val="none"/>
          <w:lang w:val="en-US" w:eastAsia="zh-CN"/>
        </w:rPr>
        <w:t>施本项目</w:t>
      </w:r>
      <w:r>
        <w:rPr>
          <w:rFonts w:hint="eastAsia"/>
          <w:b w:val="0"/>
          <w:bCs w:val="0"/>
          <w:strike w:val="0"/>
          <w:color w:val="auto"/>
          <w:sz w:val="24"/>
          <w:szCs w:val="24"/>
          <w:highlight w:val="none"/>
          <w:lang w:val="en-US" w:eastAsia="zh-CN"/>
        </w:rPr>
        <w:t>，</w:t>
      </w:r>
      <w:r>
        <w:rPr>
          <w:rFonts w:hint="eastAsia"/>
          <w:b w:val="0"/>
          <w:bCs w:val="0"/>
          <w:color w:val="auto"/>
          <w:sz w:val="24"/>
          <w:szCs w:val="24"/>
          <w:highlight w:val="none"/>
          <w:lang w:val="en-US" w:eastAsia="zh-CN"/>
        </w:rPr>
        <w:t>院方不因成交后的尺寸和现场实际尺寸有差异而对成交公司进行任何补偿，公司进行参加评审会议之前必须充分理解该情况所带来的一切风险。</w:t>
      </w:r>
    </w:p>
    <w:p>
      <w:pPr>
        <w:keepNext w:val="0"/>
        <w:keepLines w:val="0"/>
        <w:widowControl/>
        <w:suppressLineNumbers w:val="0"/>
        <w:ind w:firstLine="480" w:firstLineChars="200"/>
        <w:jc w:val="both"/>
        <w:textAlignment w:val="center"/>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3.所供产品必须符合执行的国家相关标准、行业标准及出厂标准，评审时请提供效果图。</w:t>
      </w:r>
    </w:p>
    <w:p>
      <w:pPr>
        <w:spacing w:line="365" w:lineRule="auto"/>
        <w:ind w:right="221" w:firstLine="482" w:firstLineChars="200"/>
        <w:jc w:val="both"/>
        <w:rPr>
          <w:rFonts w:hint="eastAsia"/>
          <w:b w:val="0"/>
          <w:bCs w:val="0"/>
          <w:color w:val="auto"/>
          <w:kern w:val="2"/>
          <w:sz w:val="24"/>
          <w:szCs w:val="24"/>
          <w:highlight w:val="none"/>
          <w:lang w:val="en-US" w:eastAsia="zh-CN" w:bidi="ar-SA"/>
        </w:rPr>
      </w:pPr>
      <w:r>
        <w:rPr>
          <w:rFonts w:hint="eastAsia"/>
          <w:b/>
          <w:bCs/>
          <w:color w:val="auto"/>
          <w:kern w:val="2"/>
          <w:sz w:val="24"/>
          <w:szCs w:val="24"/>
          <w:highlight w:val="none"/>
          <w:lang w:val="en-US" w:eastAsia="zh-CN" w:bidi="ar-SA"/>
        </w:rPr>
        <w:t>★4.</w:t>
      </w:r>
      <w:r>
        <w:rPr>
          <w:rFonts w:hint="eastAsia"/>
          <w:b w:val="0"/>
          <w:bCs w:val="0"/>
          <w:color w:val="auto"/>
          <w:kern w:val="2"/>
          <w:sz w:val="24"/>
          <w:szCs w:val="24"/>
          <w:highlight w:val="none"/>
          <w:lang w:val="en-US" w:eastAsia="zh-CN" w:bidi="ar-SA"/>
        </w:rPr>
        <w:t>公司必须对清单中所有产品名称均响应，否则视为投标无效。</w:t>
      </w:r>
    </w:p>
    <w:p>
      <w:pPr>
        <w:pStyle w:val="2"/>
        <w:ind w:firstLine="482" w:firstLineChars="200"/>
        <w:jc w:val="both"/>
        <w:rPr>
          <w:rFonts w:hint="eastAsia" w:ascii="宋体" w:hAnsi="宋体"/>
          <w:b w:val="0"/>
          <w:bCs w:val="0"/>
          <w:color w:val="auto"/>
          <w:sz w:val="24"/>
          <w:szCs w:val="24"/>
          <w:highlight w:val="none"/>
          <w:lang w:eastAsia="zh-CN"/>
        </w:rPr>
      </w:pPr>
      <w:r>
        <w:rPr>
          <w:rFonts w:hint="eastAsia"/>
          <w:b/>
          <w:bCs/>
          <w:color w:val="auto"/>
          <w:kern w:val="2"/>
          <w:sz w:val="24"/>
          <w:szCs w:val="24"/>
          <w:highlight w:val="none"/>
          <w:lang w:val="en-US" w:eastAsia="zh-CN" w:bidi="ar-SA"/>
        </w:rPr>
        <w:t>★5.</w:t>
      </w:r>
      <w:r>
        <w:rPr>
          <w:rFonts w:hint="eastAsia" w:hAnsi="宋体" w:cs="宋体"/>
          <w:b w:val="0"/>
          <w:bCs w:val="0"/>
          <w:spacing w:val="-3"/>
          <w:sz w:val="24"/>
          <w:szCs w:val="24"/>
          <w:highlight w:val="none"/>
          <w:lang w:val="zh-CN" w:bidi="zh-CN"/>
        </w:rPr>
        <w:t>公司</w:t>
      </w:r>
      <w:r>
        <w:rPr>
          <w:rFonts w:hAnsi="宋体" w:cs="宋体"/>
          <w:b w:val="0"/>
          <w:bCs w:val="0"/>
          <w:spacing w:val="-3"/>
          <w:sz w:val="24"/>
          <w:szCs w:val="24"/>
          <w:highlight w:val="none"/>
          <w:lang w:val="zh-CN" w:bidi="zh-CN"/>
        </w:rPr>
        <w:t>对各</w:t>
      </w:r>
      <w:r>
        <w:rPr>
          <w:rFonts w:hint="eastAsia" w:hAnsi="宋体" w:cs="宋体"/>
          <w:b w:val="0"/>
          <w:bCs w:val="0"/>
          <w:spacing w:val="-3"/>
          <w:sz w:val="24"/>
          <w:szCs w:val="24"/>
          <w:highlight w:val="none"/>
          <w:lang w:val="zh-CN" w:bidi="zh-CN"/>
        </w:rPr>
        <w:t>产品</w:t>
      </w:r>
      <w:r>
        <w:rPr>
          <w:rFonts w:hAnsi="宋体" w:cs="宋体"/>
          <w:b w:val="0"/>
          <w:bCs w:val="0"/>
          <w:spacing w:val="-3"/>
          <w:sz w:val="24"/>
          <w:szCs w:val="24"/>
          <w:highlight w:val="none"/>
          <w:lang w:val="zh-CN" w:bidi="zh-CN"/>
        </w:rPr>
        <w:t>的单价报价不得高于该</w:t>
      </w:r>
      <w:r>
        <w:rPr>
          <w:rFonts w:hint="eastAsia" w:hAnsi="宋体" w:cs="宋体"/>
          <w:b w:val="0"/>
          <w:bCs w:val="0"/>
          <w:spacing w:val="-3"/>
          <w:sz w:val="24"/>
          <w:szCs w:val="24"/>
          <w:highlight w:val="none"/>
          <w:lang w:val="zh-CN" w:bidi="zh-CN"/>
        </w:rPr>
        <w:t>产品的</w:t>
      </w:r>
      <w:r>
        <w:rPr>
          <w:rFonts w:hAnsi="宋体" w:cs="宋体"/>
          <w:b w:val="0"/>
          <w:bCs w:val="0"/>
          <w:spacing w:val="-3"/>
          <w:sz w:val="24"/>
          <w:szCs w:val="24"/>
          <w:highlight w:val="none"/>
          <w:lang w:val="zh-CN" w:bidi="zh-CN"/>
        </w:rPr>
        <w:t>单价最高限价，否则按无效</w:t>
      </w:r>
      <w:r>
        <w:rPr>
          <w:rFonts w:hint="eastAsia" w:hAnsi="宋体" w:cs="宋体"/>
          <w:b w:val="0"/>
          <w:bCs w:val="0"/>
          <w:spacing w:val="-3"/>
          <w:sz w:val="24"/>
          <w:szCs w:val="24"/>
          <w:highlight w:val="none"/>
          <w:lang w:val="zh-CN" w:bidi="zh-CN"/>
        </w:rPr>
        <w:t>报价</w:t>
      </w:r>
      <w:r>
        <w:rPr>
          <w:rFonts w:hAnsi="宋体" w:cs="宋体"/>
          <w:b w:val="0"/>
          <w:bCs w:val="0"/>
          <w:spacing w:val="-3"/>
          <w:sz w:val="24"/>
          <w:szCs w:val="24"/>
          <w:highlight w:val="none"/>
          <w:lang w:val="zh-CN" w:bidi="zh-CN"/>
        </w:rPr>
        <w:t>处理。</w:t>
      </w:r>
    </w:p>
    <w:p>
      <w:pPr>
        <w:ind w:firstLine="482" w:firstLineChars="200"/>
        <w:rPr>
          <w:sz w:val="24"/>
          <w:szCs w:val="24"/>
        </w:rPr>
      </w:pPr>
      <w:r>
        <w:rPr>
          <w:rFonts w:hint="eastAsia"/>
          <w:b/>
          <w:bCs/>
          <w:color w:val="auto"/>
          <w:kern w:val="2"/>
          <w:sz w:val="24"/>
          <w:szCs w:val="24"/>
          <w:highlight w:val="none"/>
          <w:lang w:val="en-US" w:eastAsia="zh-CN" w:bidi="ar-SA"/>
        </w:rPr>
        <w:t>★6.</w:t>
      </w:r>
      <w:r>
        <w:rPr>
          <w:rFonts w:hint="eastAsia"/>
          <w:b w:val="0"/>
          <w:bCs w:val="0"/>
          <w:color w:val="auto"/>
          <w:sz w:val="24"/>
          <w:szCs w:val="24"/>
          <w:highlight w:val="none"/>
          <w:lang w:val="en-US" w:eastAsia="zh-CN"/>
        </w:rPr>
        <w:t>以上</w:t>
      </w:r>
      <w:r>
        <w:rPr>
          <w:rFonts w:hint="eastAsia" w:ascii="宋体" w:hAnsi="宋体"/>
          <w:b w:val="0"/>
          <w:bCs w:val="0"/>
          <w:color w:val="auto"/>
          <w:sz w:val="24"/>
          <w:szCs w:val="24"/>
          <w:highlight w:val="none"/>
          <w:lang w:eastAsia="zh-CN"/>
        </w:rPr>
        <w:t>报价包含但不限于货款、设计、包装、运输、安装、伴随零配件、标配工具、调试、质量保证服务、维护、现场清理、验收、各项税费及合同实施过程中不可预见等一切交付院方使用前的费用。若成家公司在报价中漏报、少报的费用，视为此项费用已隐含在报价中，不得再向远方收取任何费用。</w:t>
      </w:r>
      <w:r>
        <w:rPr>
          <w:rFonts w:hint="eastAsia" w:ascii="宋体" w:hAnsi="宋体"/>
          <w:b w:val="0"/>
          <w:bCs w:val="0"/>
          <w:color w:val="auto"/>
          <w:sz w:val="24"/>
          <w:szCs w:val="24"/>
          <w:highlight w:val="none"/>
          <w:lang w:val="en-US" w:eastAsia="zh-CN"/>
        </w:rPr>
        <w:t>项目实施期间，如原材料、人工等市场价格发生变化的，项目清单货物的各项价格一律不进行调整。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r>
      <w:rPr>
        <w:lang w:val="zh-CN"/>
      </w:rPr>
      <w:t xml:space="preserve"> </w:t>
    </w:r>
  </w:p>
  <w:p>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D41528"/>
    <w:rsid w:val="09624B5E"/>
    <w:rsid w:val="18911B2E"/>
    <w:rsid w:val="1E351123"/>
    <w:rsid w:val="219C5E78"/>
    <w:rsid w:val="28475ED5"/>
    <w:rsid w:val="3AD41528"/>
    <w:rsid w:val="425504C7"/>
    <w:rsid w:val="4C5223BB"/>
    <w:rsid w:val="504B76AA"/>
    <w:rsid w:val="5F406B03"/>
    <w:rsid w:val="678562D1"/>
    <w:rsid w:val="68EB744C"/>
    <w:rsid w:val="73A33BC1"/>
    <w:rsid w:val="73C72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Body Text Indent"/>
    <w:basedOn w:val="1"/>
    <w:qFormat/>
    <w:uiPriority w:val="0"/>
    <w:pPr>
      <w:ind w:firstLine="830" w:firstLineChars="352"/>
    </w:pPr>
    <w:rPr>
      <w:rFonts w:ascii="仿宋_GB2312" w:eastAsia="仿宋_GB2312"/>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8">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2021-11-19T02:02:00Z</dcterms:created>
  <dc:creator>徐彬彬</dc:creator>
  <cp:lastModifiedBy>徐彬彬</cp:lastModifiedBy>
  <cp:lastPrinted>2021-11-24T02:31:00Z</cp:lastPrinted>
  <dcterms:modified xsi:type="dcterms:W3CDTF">2022-01-10T07:47:38Z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696580F97D02454980ECF12FA3881783</vt:lpwstr>
  </property>
</Properties>
</file>