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60" w:tblpY="578"/>
        <w:tblOverlap w:val="never"/>
        <w:tblW w:w="1038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2633"/>
        <w:gridCol w:w="1167"/>
        <w:gridCol w:w="1200"/>
        <w:gridCol w:w="817"/>
        <w:gridCol w:w="1083"/>
        <w:gridCol w:w="764"/>
        <w:gridCol w:w="1050"/>
        <w:gridCol w:w="10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b/>
                <w:bCs/>
              </w:rPr>
            </w:pPr>
            <w:r>
              <w:rPr>
                <w:rFonts w:hint="eastAsia" w:hAnsi="宋体" w:cs="宋体"/>
                <w:b/>
                <w:bCs/>
              </w:rPr>
              <w:t>序号</w:t>
            </w:r>
          </w:p>
        </w:tc>
        <w:tc>
          <w:tcPr>
            <w:tcW w:w="26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b/>
                <w:bCs/>
              </w:rPr>
            </w:pPr>
            <w:r>
              <w:rPr>
                <w:rFonts w:hint="eastAsia" w:hAnsi="宋体" w:cs="宋体"/>
                <w:b/>
                <w:bCs/>
              </w:rPr>
              <w:t>品名/规格型号</w:t>
            </w:r>
          </w:p>
        </w:tc>
        <w:tc>
          <w:tcPr>
            <w:tcW w:w="1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b/>
                <w:bCs/>
              </w:rPr>
            </w:pPr>
            <w:r>
              <w:rPr>
                <w:rFonts w:hint="eastAsia" w:hAnsi="宋体" w:cs="宋体"/>
                <w:b/>
                <w:bCs/>
              </w:rPr>
              <w:t>变频/定频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b/>
                <w:bCs/>
              </w:rPr>
            </w:pPr>
            <w:r>
              <w:rPr>
                <w:rFonts w:hint="eastAsia" w:hAnsi="宋体" w:cs="宋体"/>
                <w:b/>
                <w:bCs/>
              </w:rPr>
              <w:t>电压/频率</w:t>
            </w:r>
          </w:p>
        </w:tc>
        <w:tc>
          <w:tcPr>
            <w:tcW w:w="8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b/>
                <w:bCs/>
              </w:rPr>
            </w:pPr>
            <w:r>
              <w:rPr>
                <w:rFonts w:hint="eastAsia" w:hAnsi="宋体" w:cs="宋体"/>
                <w:b/>
                <w:bCs/>
              </w:rPr>
              <w:t>单位</w:t>
            </w:r>
          </w:p>
        </w:tc>
        <w:tc>
          <w:tcPr>
            <w:tcW w:w="10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b/>
                <w:bCs/>
              </w:rPr>
            </w:pPr>
            <w:r>
              <w:rPr>
                <w:rFonts w:hint="eastAsia" w:hAnsi="宋体" w:cs="宋体"/>
                <w:b/>
                <w:bCs/>
              </w:rPr>
              <w:t>年预算采购量</w:t>
            </w:r>
          </w:p>
        </w:tc>
        <w:tc>
          <w:tcPr>
            <w:tcW w:w="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调研含税单价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lang w:val="en-US" w:eastAsia="zh-CN"/>
              </w:rPr>
              <w:t>（元）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lang w:val="en-US" w:eastAsia="zh-CN"/>
              </w:rPr>
              <w:t>（元）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hAnsi="宋体" w:cs="宋体"/>
                <w:b/>
                <w:bCs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lang w:val="en-US" w:eastAsia="zh-CN"/>
              </w:rPr>
              <w:t>能效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1</w:t>
            </w:r>
          </w:p>
        </w:tc>
        <w:tc>
          <w:tcPr>
            <w:tcW w:w="2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小1匹挂式冷暖空调机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  <w:lang w:val="en-US" w:eastAsia="zh-CN"/>
              </w:rPr>
              <w:t>变</w:t>
            </w:r>
            <w:r>
              <w:rPr>
                <w:rFonts w:hint="eastAsia" w:hAnsi="宋体" w:cs="宋体"/>
                <w:color w:val="000000"/>
              </w:rPr>
              <w:t>频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220V/50Hz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台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int="default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lang w:val="en-US" w:eastAsia="zh-CN"/>
              </w:rPr>
              <w:t>10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hAnsi="宋体" w:cs="宋体"/>
                <w:color w:val="000000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新国标三级能效以上（不接受四级、五级能效）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2</w:t>
            </w:r>
          </w:p>
        </w:tc>
        <w:tc>
          <w:tcPr>
            <w:tcW w:w="2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大1匹挂式冷暖空调机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  <w:lang w:val="en-US" w:eastAsia="zh-CN"/>
              </w:rPr>
              <w:t>变</w:t>
            </w:r>
            <w:r>
              <w:rPr>
                <w:rFonts w:hint="eastAsia" w:hAnsi="宋体" w:cs="宋体"/>
                <w:color w:val="000000"/>
              </w:rPr>
              <w:t>频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220V/50Hz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台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int="default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lang w:val="en-US" w:eastAsia="zh-CN"/>
              </w:rPr>
              <w:t>10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hAnsi="宋体" w:cs="宋体"/>
                <w:color w:val="000000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3</w:t>
            </w:r>
          </w:p>
        </w:tc>
        <w:tc>
          <w:tcPr>
            <w:tcW w:w="2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1.5匹挂式冷暖空调机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  <w:lang w:val="en-US" w:eastAsia="zh-CN"/>
              </w:rPr>
              <w:t>变</w:t>
            </w:r>
            <w:r>
              <w:rPr>
                <w:rFonts w:hint="eastAsia" w:hAnsi="宋体" w:cs="宋体"/>
                <w:color w:val="000000"/>
              </w:rPr>
              <w:t>频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220V/50Hz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台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60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hAnsi="宋体" w:cs="宋体"/>
                <w:color w:val="000000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4</w:t>
            </w:r>
          </w:p>
        </w:tc>
        <w:tc>
          <w:tcPr>
            <w:tcW w:w="2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2匹挂式冷暖空调机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  <w:lang w:val="en-US" w:eastAsia="zh-CN"/>
              </w:rPr>
              <w:t>变</w:t>
            </w:r>
            <w:r>
              <w:rPr>
                <w:rFonts w:hint="eastAsia" w:hAnsi="宋体" w:cs="宋体"/>
                <w:color w:val="000000"/>
              </w:rPr>
              <w:t>频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220V/50Hz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台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int="eastAsia" w:hAnsi="宋体" w:eastAsia="宋体" w:cs="宋体"/>
                <w:color w:val="000000"/>
                <w:lang w:eastAsia="zh-CN"/>
              </w:rPr>
            </w:pPr>
            <w:r>
              <w:rPr>
                <w:rFonts w:hint="eastAsia" w:hAnsi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hAnsi="宋体" w:cs="宋体"/>
                <w:color w:val="000000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5</w:t>
            </w:r>
          </w:p>
        </w:tc>
        <w:tc>
          <w:tcPr>
            <w:tcW w:w="2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3匹挂式冷暖空调机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  <w:lang w:val="en-US" w:eastAsia="zh-CN"/>
              </w:rPr>
              <w:t>变</w:t>
            </w:r>
            <w:r>
              <w:rPr>
                <w:rFonts w:hint="eastAsia" w:hAnsi="宋体" w:cs="宋体"/>
                <w:color w:val="000000"/>
              </w:rPr>
              <w:t>频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220V/50Hz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台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int="eastAsia" w:hAnsi="宋体" w:eastAsia="宋体" w:cs="宋体"/>
                <w:color w:val="000000"/>
                <w:lang w:eastAsia="zh-CN"/>
              </w:rPr>
            </w:pPr>
            <w:r>
              <w:rPr>
                <w:rFonts w:hint="eastAsia" w:hAnsi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hAnsi="宋体" w:cs="宋体"/>
                <w:color w:val="000000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6</w:t>
            </w:r>
          </w:p>
        </w:tc>
        <w:tc>
          <w:tcPr>
            <w:tcW w:w="2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2匹柜式冷暖空调机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  <w:lang w:val="en-US" w:eastAsia="zh-CN"/>
              </w:rPr>
              <w:t>变</w:t>
            </w:r>
            <w:r>
              <w:rPr>
                <w:rFonts w:hint="eastAsia" w:hAnsi="宋体" w:cs="宋体"/>
                <w:color w:val="000000"/>
              </w:rPr>
              <w:t>频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220V/50Hz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台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4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hAnsi="宋体" w:cs="宋体"/>
                <w:color w:val="000000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7</w:t>
            </w:r>
          </w:p>
        </w:tc>
        <w:tc>
          <w:tcPr>
            <w:tcW w:w="2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3匹柜式冷暖空调机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  <w:lang w:val="en-US" w:eastAsia="zh-CN"/>
              </w:rPr>
              <w:t>变</w:t>
            </w:r>
            <w:r>
              <w:rPr>
                <w:rFonts w:hint="eastAsia" w:hAnsi="宋体" w:cs="宋体"/>
                <w:color w:val="000000"/>
              </w:rPr>
              <w:t>频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220V/50Hz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台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10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hAnsi="宋体" w:eastAsia="宋体" w:cs="宋体"/>
                <w:color w:val="000000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8</w:t>
            </w:r>
          </w:p>
        </w:tc>
        <w:tc>
          <w:tcPr>
            <w:tcW w:w="2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5匹柜式冷暖空调机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  <w:lang w:val="en-US" w:eastAsia="zh-CN"/>
              </w:rPr>
              <w:t>变</w:t>
            </w:r>
            <w:r>
              <w:rPr>
                <w:rFonts w:hint="eastAsia" w:hAnsi="宋体" w:cs="宋体"/>
                <w:color w:val="000000"/>
              </w:rPr>
              <w:t>频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380V/50Hz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台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5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both"/>
              <w:textAlignment w:val="center"/>
              <w:rPr>
                <w:rFonts w:hint="default" w:hAnsi="宋体" w:cs="宋体"/>
                <w:color w:val="000000"/>
                <w:lang w:val="en-US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9</w:t>
            </w:r>
          </w:p>
        </w:tc>
        <w:tc>
          <w:tcPr>
            <w:tcW w:w="2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2匹天花吸顶冷暖空调机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  <w:lang w:val="en-US" w:eastAsia="zh-CN"/>
              </w:rPr>
              <w:t>变</w:t>
            </w:r>
            <w:r>
              <w:rPr>
                <w:rFonts w:hint="eastAsia" w:hAnsi="宋体" w:cs="宋体"/>
                <w:color w:val="000000"/>
              </w:rPr>
              <w:t>频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220V/50Hz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台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5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hAnsi="宋体" w:cs="宋体"/>
                <w:color w:val="000000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10</w:t>
            </w:r>
          </w:p>
        </w:tc>
        <w:tc>
          <w:tcPr>
            <w:tcW w:w="2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3匹天花吸顶冷暖空调机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  <w:lang w:val="en-US" w:eastAsia="zh-CN"/>
              </w:rPr>
              <w:t>变</w:t>
            </w:r>
            <w:r>
              <w:rPr>
                <w:rFonts w:hint="eastAsia" w:hAnsi="宋体" w:cs="宋体"/>
                <w:color w:val="000000"/>
              </w:rPr>
              <w:t>频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220V/50Hz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台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8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hAnsi="宋体" w:cs="宋体"/>
                <w:color w:val="000000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11</w:t>
            </w:r>
          </w:p>
        </w:tc>
        <w:tc>
          <w:tcPr>
            <w:tcW w:w="2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5匹天花吸顶冷暖空调机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  <w:lang w:val="en-US" w:eastAsia="zh-CN"/>
              </w:rPr>
              <w:t>变</w:t>
            </w:r>
            <w:r>
              <w:rPr>
                <w:rFonts w:hint="eastAsia" w:hAnsi="宋体" w:cs="宋体"/>
                <w:color w:val="000000"/>
              </w:rPr>
              <w:t>频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380V/50Hz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台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top"/>
              <w:rPr>
                <w:rFonts w:hint="eastAsia" w:hAnsi="宋体" w:eastAsia="宋体" w:cs="宋体"/>
                <w:color w:val="000000"/>
                <w:lang w:eastAsia="zh-CN"/>
              </w:rPr>
            </w:pPr>
            <w:r>
              <w:rPr>
                <w:rFonts w:hint="eastAsia" w:hAnsi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hAnsi="宋体" w:cs="宋体"/>
                <w:color w:val="000000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color="auto" w:fill="FFFFFF"/>
          <w:vertAlign w:val="baseline"/>
          <w:lang w:val="en-US" w:eastAsia="zh-CN"/>
        </w:rPr>
        <w:t>医院空调机采购与安装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color="auto" w:fill="FFFFFF"/>
          <w:vertAlign w:val="baseline"/>
          <w:lang w:val="en-US" w:eastAsia="zh-CN"/>
        </w:rPr>
        <w:t>项目市场报价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color="auto" w:fill="FFFFFF"/>
          <w:vertAlign w:val="baseline"/>
          <w:lang w:val="en-US" w:eastAsia="zh-CN"/>
        </w:rPr>
        <w:t>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备注：报价含安装费、税费、运费等，原机器配3米铜管，额外增加的零配件另算费用。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ind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空调辅材服务需求表</w:t>
      </w:r>
    </w:p>
    <w:tbl>
      <w:tblPr>
        <w:tblStyle w:val="4"/>
        <w:tblpPr w:leftFromText="180" w:rightFromText="180" w:vertAnchor="text" w:horzAnchor="page" w:tblpX="753" w:tblpY="197"/>
        <w:tblOverlap w:val="never"/>
        <w:tblW w:w="1008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2933"/>
        <w:gridCol w:w="2350"/>
        <w:gridCol w:w="1117"/>
        <w:gridCol w:w="900"/>
        <w:gridCol w:w="19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服务项目及辅材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hAnsi="宋体" w:cs="宋体"/>
                <w:b/>
                <w:bCs/>
                <w:lang w:val="en-US" w:eastAsia="zh-CN"/>
              </w:rPr>
              <w:t>市场调研报价（元）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拆旧机（</w:t>
            </w: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含内外机，若只单拆内机或外机按拆整机的50%结算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＜2匹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≤2匹＜4匹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拆旧机（分体式天花机</w:t>
            </w: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，含内外机，若只单拆内机或外机按拆整机的50%结算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所有匹数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高空作业（</w:t>
            </w: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-10楼）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所有匹数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高空作业（11楼以上）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所有匹数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加长连接铜管（含气管和液管、排水软管、电源链接线、保温棉、包扎带、焊接、补充雪种等）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＜2匹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≤2匹＜4匹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豪华不锈钢外机挂架（带横杆）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＜2匹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≤2匹＜4匹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不锈钢地架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＜2匹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≤2匹＜4匹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普通砖墙打水钻孔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打水钻孔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钢筋混凝土打水钻孔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打水钻孔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精安装加装饰管槽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装饰管槽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拆装防盗网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安装漏电保护开关（含漏电保护开关）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所有匹数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3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合计金额：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F11AD"/>
    <w:rsid w:val="0ABC1C9C"/>
    <w:rsid w:val="0E795ED8"/>
    <w:rsid w:val="1E6557F4"/>
    <w:rsid w:val="3D3F53D4"/>
    <w:rsid w:val="433024AF"/>
    <w:rsid w:val="46C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widowControl/>
      <w:autoSpaceDE/>
      <w:autoSpaceDN/>
      <w:adjustRightInd/>
      <w:ind w:firstLine="420" w:firstLineChars="200"/>
    </w:pPr>
    <w:rPr>
      <w:rFonts w:ascii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2021-06-15T03:05:00Z</dcterms:created>
  <dc:creator>NY5Y</dc:creator>
  <cp:lastModifiedBy>NY5Y</cp:lastModifiedBy>
  <cp:lastPrinted>2021-06-15T03:17:00Z</cp:lastPrinted>
  <dcterms:modified xsi:type="dcterms:W3CDTF">2021-06-29T08:36:36Z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EB95FD930F904950A97F898C93479563</vt:lpwstr>
  </property>
</Properties>
</file>